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30FB" w14:textId="5DE285CD" w:rsidR="008F06D0" w:rsidRP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Na temelju članaka 26. stavka 5. Zakona o sustavu strateškog planiranja i upravljanja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razvojem Republike Hrvatske („Narodne novine“, broj 123/17. i 151/22.), članka 14. stavka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Pravilnika o rokovima i postupcima praćenja i izvješćivanja o provedbi akata strateškog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planiranja od nacionalnog značaja i od značaja za jedinice lokalne i područne (regionalne)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samouprave („Narodne novine“, broj 44/23.) i članka</w:t>
      </w:r>
      <w:r w:rsidR="009D3668">
        <w:rPr>
          <w:rFonts w:ascii="Times New Roman" w:hAnsi="Times New Roman" w:cs="Times New Roman"/>
          <w:sz w:val="24"/>
          <w:szCs w:val="24"/>
        </w:rPr>
        <w:t xml:space="preserve"> 47</w:t>
      </w:r>
      <w:r w:rsidRPr="008F06D0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 xml:space="preserve"> („Službene </w:t>
      </w:r>
      <w:r w:rsidR="009D3668">
        <w:rPr>
          <w:rFonts w:ascii="Times New Roman" w:hAnsi="Times New Roman" w:cs="Times New Roman"/>
          <w:sz w:val="24"/>
          <w:szCs w:val="24"/>
        </w:rPr>
        <w:t xml:space="preserve">vjesnik Brodsko-posavske županije“ br. 11/21.“Službeni glasnik </w:t>
      </w:r>
      <w:r w:rsidRPr="008F06D0">
        <w:rPr>
          <w:rFonts w:ascii="Times New Roman" w:hAnsi="Times New Roman" w:cs="Times New Roman"/>
          <w:sz w:val="24"/>
          <w:szCs w:val="24"/>
        </w:rPr>
        <w:t xml:space="preserve"> Općine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 xml:space="preserve">“, broj </w:t>
      </w:r>
      <w:r w:rsidR="009D3668">
        <w:rPr>
          <w:rFonts w:ascii="Times New Roman" w:hAnsi="Times New Roman" w:cs="Times New Roman"/>
          <w:sz w:val="24"/>
          <w:szCs w:val="24"/>
        </w:rPr>
        <w:t>1/22</w:t>
      </w:r>
      <w:r w:rsidRPr="008F06D0">
        <w:rPr>
          <w:rFonts w:ascii="Times New Roman" w:hAnsi="Times New Roman" w:cs="Times New Roman"/>
          <w:sz w:val="24"/>
          <w:szCs w:val="24"/>
        </w:rPr>
        <w:t xml:space="preserve">. </w:t>
      </w:r>
      <w:r w:rsidR="009D3668">
        <w:rPr>
          <w:rFonts w:ascii="Times New Roman" w:hAnsi="Times New Roman" w:cs="Times New Roman"/>
          <w:sz w:val="24"/>
          <w:szCs w:val="24"/>
        </w:rPr>
        <w:t>7</w:t>
      </w:r>
      <w:r w:rsidRPr="008F06D0">
        <w:rPr>
          <w:rFonts w:ascii="Times New Roman" w:hAnsi="Times New Roman" w:cs="Times New Roman"/>
          <w:sz w:val="24"/>
          <w:szCs w:val="24"/>
        </w:rPr>
        <w:t>/</w:t>
      </w:r>
      <w:r w:rsidR="009D3668">
        <w:rPr>
          <w:rFonts w:ascii="Times New Roman" w:hAnsi="Times New Roman" w:cs="Times New Roman"/>
          <w:sz w:val="24"/>
          <w:szCs w:val="24"/>
        </w:rPr>
        <w:t>23</w:t>
      </w:r>
      <w:r w:rsidRPr="008F06D0">
        <w:rPr>
          <w:rFonts w:ascii="Times New Roman" w:hAnsi="Times New Roman" w:cs="Times New Roman"/>
          <w:sz w:val="24"/>
          <w:szCs w:val="24"/>
        </w:rPr>
        <w:t>.), Općinsk</w:t>
      </w:r>
      <w:r w:rsidR="009D3668">
        <w:rPr>
          <w:rFonts w:ascii="Times New Roman" w:hAnsi="Times New Roman" w:cs="Times New Roman"/>
          <w:sz w:val="24"/>
          <w:szCs w:val="24"/>
        </w:rPr>
        <w:t>i</w:t>
      </w:r>
      <w:r w:rsidRPr="008F06D0">
        <w:rPr>
          <w:rFonts w:ascii="Times New Roman" w:hAnsi="Times New Roman" w:cs="Times New Roman"/>
          <w:sz w:val="24"/>
          <w:szCs w:val="24"/>
        </w:rPr>
        <w:t xml:space="preserve"> nače</w:t>
      </w:r>
      <w:r w:rsidR="009D3668">
        <w:rPr>
          <w:rFonts w:ascii="Times New Roman" w:hAnsi="Times New Roman" w:cs="Times New Roman"/>
          <w:sz w:val="24"/>
          <w:szCs w:val="24"/>
        </w:rPr>
        <w:t>lnik</w:t>
      </w:r>
      <w:r w:rsidRPr="008F06D0">
        <w:rPr>
          <w:rFonts w:ascii="Times New Roman" w:hAnsi="Times New Roman" w:cs="Times New Roman"/>
          <w:sz w:val="24"/>
          <w:szCs w:val="24"/>
        </w:rPr>
        <w:t xml:space="preserve"> Općine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donosi</w:t>
      </w:r>
    </w:p>
    <w:p w14:paraId="56CBE1BF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2538D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80512" w14:textId="66A03DDE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CD74EFE" w14:textId="77777777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o donošenju Godišnjeg izvješća o provedbi Provedbenog programa</w:t>
      </w:r>
    </w:p>
    <w:p w14:paraId="4AFE3CBE" w14:textId="6CA16CFB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 xml:space="preserve">Općine </w:t>
      </w:r>
      <w:r w:rsidR="009D3668">
        <w:rPr>
          <w:rFonts w:ascii="Times New Roman" w:hAnsi="Times New Roman" w:cs="Times New Roman"/>
          <w:b/>
          <w:bCs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9D36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06D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75AB6927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F6C66" w14:textId="77777777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D1008" w14:textId="13D5BE49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E66248E" w14:textId="7DF98287" w:rsid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 xml:space="preserve">Donosi se Godišnje izvješće o provedbi Provedbenog programa Općine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 xml:space="preserve">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202</w:t>
      </w:r>
      <w:r w:rsidR="009D3668">
        <w:rPr>
          <w:rFonts w:ascii="Times New Roman" w:hAnsi="Times New Roman" w:cs="Times New Roman"/>
          <w:sz w:val="24"/>
          <w:szCs w:val="24"/>
        </w:rPr>
        <w:t>5</w:t>
      </w:r>
      <w:r w:rsidRPr="008F06D0">
        <w:rPr>
          <w:rFonts w:ascii="Times New Roman" w:hAnsi="Times New Roman" w:cs="Times New Roman"/>
          <w:sz w:val="24"/>
          <w:szCs w:val="24"/>
        </w:rPr>
        <w:t>. godinu (</w:t>
      </w:r>
      <w:r>
        <w:rPr>
          <w:rFonts w:ascii="Times New Roman" w:hAnsi="Times New Roman" w:cs="Times New Roman"/>
          <w:sz w:val="24"/>
          <w:szCs w:val="24"/>
        </w:rPr>
        <w:t>dalje u</w:t>
      </w:r>
      <w:r w:rsidRPr="008F06D0">
        <w:rPr>
          <w:rFonts w:ascii="Times New Roman" w:hAnsi="Times New Roman" w:cs="Times New Roman"/>
          <w:sz w:val="24"/>
          <w:szCs w:val="24"/>
        </w:rPr>
        <w:t xml:space="preserve"> tekstu: Godišnje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06D0">
        <w:rPr>
          <w:rFonts w:ascii="Times New Roman" w:hAnsi="Times New Roman" w:cs="Times New Roman"/>
          <w:sz w:val="24"/>
          <w:szCs w:val="24"/>
        </w:rPr>
        <w:t xml:space="preserve">zvješće). </w:t>
      </w:r>
    </w:p>
    <w:p w14:paraId="4AF8AD9A" w14:textId="77777777" w:rsid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Godišnje izvješće je izvješće o provedbi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mjera, aktivnosti i projekata te ostvarivanju pokazatelja rezultata iz kratkoročnih akata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 xml:space="preserve">strateškog planiranja. </w:t>
      </w:r>
    </w:p>
    <w:p w14:paraId="49707E04" w14:textId="6E5A4EBA" w:rsid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Godišnje izvješće obuhvaća razdoblje od 1.</w:t>
      </w:r>
      <w:r>
        <w:rPr>
          <w:rFonts w:ascii="Times New Roman" w:hAnsi="Times New Roman" w:cs="Times New Roman"/>
          <w:sz w:val="24"/>
          <w:szCs w:val="24"/>
        </w:rPr>
        <w:t xml:space="preserve"> siječnja </w:t>
      </w:r>
      <w:r w:rsidRPr="008F06D0">
        <w:rPr>
          <w:rFonts w:ascii="Times New Roman" w:hAnsi="Times New Roman" w:cs="Times New Roman"/>
          <w:sz w:val="24"/>
          <w:szCs w:val="24"/>
        </w:rPr>
        <w:t>202</w:t>
      </w:r>
      <w:r w:rsidR="009D3668">
        <w:rPr>
          <w:rFonts w:ascii="Times New Roman" w:hAnsi="Times New Roman" w:cs="Times New Roman"/>
          <w:sz w:val="24"/>
          <w:szCs w:val="24"/>
        </w:rPr>
        <w:t>5</w:t>
      </w:r>
      <w:r w:rsidRPr="008F06D0">
        <w:rPr>
          <w:rFonts w:ascii="Times New Roman" w:hAnsi="Times New Roman" w:cs="Times New Roman"/>
          <w:sz w:val="24"/>
          <w:szCs w:val="24"/>
        </w:rPr>
        <w:t>. godine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31.</w:t>
      </w:r>
      <w:r>
        <w:rPr>
          <w:rFonts w:ascii="Times New Roman" w:hAnsi="Times New Roman" w:cs="Times New Roman"/>
          <w:sz w:val="24"/>
          <w:szCs w:val="24"/>
        </w:rPr>
        <w:t xml:space="preserve"> prosinca </w:t>
      </w:r>
      <w:r w:rsidRPr="008F06D0">
        <w:rPr>
          <w:rFonts w:ascii="Times New Roman" w:hAnsi="Times New Roman" w:cs="Times New Roman"/>
          <w:sz w:val="24"/>
          <w:szCs w:val="24"/>
        </w:rPr>
        <w:t>202</w:t>
      </w:r>
      <w:r w:rsidR="009D3668">
        <w:rPr>
          <w:rFonts w:ascii="Times New Roman" w:hAnsi="Times New Roman" w:cs="Times New Roman"/>
          <w:sz w:val="24"/>
          <w:szCs w:val="24"/>
        </w:rPr>
        <w:t>5</w:t>
      </w:r>
      <w:r w:rsidRPr="008F06D0">
        <w:rPr>
          <w:rFonts w:ascii="Times New Roman" w:hAnsi="Times New Roman" w:cs="Times New Roman"/>
          <w:sz w:val="24"/>
          <w:szCs w:val="24"/>
        </w:rPr>
        <w:t>. godine.</w:t>
      </w:r>
    </w:p>
    <w:p w14:paraId="7D9751A9" w14:textId="77777777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F4D72" w14:textId="50CE83C3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987FA14" w14:textId="4D7230AA" w:rsidR="008F06D0" w:rsidRP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Godišnje izvješće izrađuje se u svrhu ispunjavanja obveze utvrđene člankom 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stavka 5. Zakona o sustavu strateškog planiranja i upravljanja razvojem Republike Hrvatske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(„Narodne novine“, broj 123/17. i 151/22.</w:t>
      </w:r>
      <w:r w:rsidR="00B51CFD">
        <w:rPr>
          <w:rFonts w:ascii="Times New Roman" w:hAnsi="Times New Roman" w:cs="Times New Roman"/>
          <w:sz w:val="24"/>
          <w:szCs w:val="24"/>
        </w:rPr>
        <w:t xml:space="preserve"> – dalje u tekstu: Zakon o sustavu strateškog planiranja</w:t>
      </w:r>
      <w:r w:rsidRPr="008F06D0">
        <w:rPr>
          <w:rFonts w:ascii="Times New Roman" w:hAnsi="Times New Roman" w:cs="Times New Roman"/>
          <w:sz w:val="24"/>
          <w:szCs w:val="24"/>
        </w:rPr>
        <w:t xml:space="preserve">), kojim se propisuje kako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8F06D0">
        <w:rPr>
          <w:rFonts w:ascii="Times New Roman" w:hAnsi="Times New Roman" w:cs="Times New Roman"/>
          <w:sz w:val="24"/>
          <w:szCs w:val="24"/>
        </w:rPr>
        <w:t>edinica lokalne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 xml:space="preserve">samouprave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06D0">
        <w:rPr>
          <w:rFonts w:ascii="Times New Roman" w:hAnsi="Times New Roman" w:cs="Times New Roman"/>
          <w:sz w:val="24"/>
          <w:szCs w:val="24"/>
        </w:rPr>
        <w:t>zvješćuje godišnje regionalnog koordinatora o izvršenju provedbenog programa.</w:t>
      </w:r>
    </w:p>
    <w:p w14:paraId="0052517E" w14:textId="2E1CD8D4" w:rsid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Navedenim člankom utvrđuju se dva</w:t>
      </w:r>
      <w:r>
        <w:rPr>
          <w:rFonts w:ascii="Times New Roman" w:hAnsi="Times New Roman" w:cs="Times New Roman"/>
          <w:sz w:val="24"/>
          <w:szCs w:val="24"/>
        </w:rPr>
        <w:t xml:space="preserve"> (2)</w:t>
      </w:r>
      <w:r w:rsidRPr="008F06D0">
        <w:rPr>
          <w:rFonts w:ascii="Times New Roman" w:hAnsi="Times New Roman" w:cs="Times New Roman"/>
          <w:sz w:val="24"/>
          <w:szCs w:val="24"/>
        </w:rPr>
        <w:t xml:space="preserve"> međusobno povezana akta strateškog planiranja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06D0">
        <w:rPr>
          <w:rFonts w:ascii="Times New Roman" w:hAnsi="Times New Roman" w:cs="Times New Roman"/>
          <w:sz w:val="24"/>
          <w:szCs w:val="24"/>
        </w:rPr>
        <w:t>Provedbeni program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 xml:space="preserve"> i Godišnje izvješće o provedbi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F06D0">
        <w:rPr>
          <w:rFonts w:ascii="Times New Roman" w:hAnsi="Times New Roman" w:cs="Times New Roman"/>
          <w:sz w:val="24"/>
          <w:szCs w:val="24"/>
        </w:rPr>
        <w:t>rovedbenog programa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68">
        <w:rPr>
          <w:rFonts w:ascii="Times New Roman" w:hAnsi="Times New Roman" w:cs="Times New Roman"/>
          <w:sz w:val="24"/>
          <w:szCs w:val="24"/>
        </w:rPr>
        <w:t>Sikirevci</w:t>
      </w:r>
      <w:r w:rsidRPr="008F06D0">
        <w:rPr>
          <w:rFonts w:ascii="Times New Roman" w:hAnsi="Times New Roman" w:cs="Times New Roman"/>
          <w:sz w:val="24"/>
          <w:szCs w:val="24"/>
        </w:rPr>
        <w:t>.</w:t>
      </w:r>
    </w:p>
    <w:p w14:paraId="2EBC9D65" w14:textId="77777777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CFCC7" w14:textId="0BB7F2AC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F606D91" w14:textId="78989C78" w:rsidR="008F06D0" w:rsidRP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 xml:space="preserve">Godišnje izvješće objavit će se na službenoj </w:t>
      </w:r>
      <w:r>
        <w:rPr>
          <w:rFonts w:ascii="Times New Roman" w:hAnsi="Times New Roman" w:cs="Times New Roman"/>
          <w:sz w:val="24"/>
          <w:szCs w:val="24"/>
        </w:rPr>
        <w:t xml:space="preserve">mrežnoj </w:t>
      </w:r>
      <w:r w:rsidRPr="008F06D0">
        <w:rPr>
          <w:rFonts w:ascii="Times New Roman" w:hAnsi="Times New Roman" w:cs="Times New Roman"/>
          <w:sz w:val="24"/>
          <w:szCs w:val="24"/>
        </w:rPr>
        <w:t>stranici Općine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668">
        <w:rPr>
          <w:rFonts w:ascii="Times New Roman" w:hAnsi="Times New Roman" w:cs="Times New Roman"/>
          <w:sz w:val="24"/>
          <w:szCs w:val="24"/>
        </w:rPr>
        <w:t xml:space="preserve">Sikirevci </w:t>
      </w:r>
      <w:hyperlink r:id="rId4" w:history="1">
        <w:r w:rsidR="009D3668" w:rsidRPr="00630780">
          <w:rPr>
            <w:rStyle w:val="Hiperveza"/>
            <w:rFonts w:ascii="Times New Roman" w:hAnsi="Times New Roman" w:cs="Times New Roman"/>
            <w:sz w:val="24"/>
            <w:szCs w:val="24"/>
          </w:rPr>
          <w:t>www.opcina-sikirevci.hr</w:t>
        </w:r>
      </w:hyperlink>
      <w:r w:rsidR="009D3668"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i dostupno je javnosti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6D0">
        <w:rPr>
          <w:rFonts w:ascii="Times New Roman" w:hAnsi="Times New Roman" w:cs="Times New Roman"/>
          <w:sz w:val="24"/>
          <w:szCs w:val="24"/>
        </w:rPr>
        <w:t>skladu s odredbama Zakona o sustavu strateškog planiranja.</w:t>
      </w:r>
    </w:p>
    <w:p w14:paraId="0188282C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F8E22" w14:textId="54FAF431" w:rsidR="008F06D0" w:rsidRPr="008F06D0" w:rsidRDefault="008F06D0" w:rsidP="008F06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6D0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F134FE9" w14:textId="4B47D594" w:rsidR="008F06D0" w:rsidRDefault="008F06D0" w:rsidP="008F06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F06D0">
        <w:rPr>
          <w:rFonts w:ascii="Times New Roman" w:hAnsi="Times New Roman" w:cs="Times New Roman"/>
          <w:sz w:val="24"/>
          <w:szCs w:val="24"/>
        </w:rPr>
        <w:t>dluka stupa na snagu danom donošenja i objavit će se u Služben</w:t>
      </w:r>
      <w:r w:rsidR="009D3668">
        <w:rPr>
          <w:rFonts w:ascii="Times New Roman" w:hAnsi="Times New Roman" w:cs="Times New Roman"/>
          <w:sz w:val="24"/>
          <w:szCs w:val="24"/>
        </w:rPr>
        <w:t>om glasniku Općine Sikirevci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34D26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1EC5B" w14:textId="77777777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D6D38" w14:textId="27A22BE6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KLASA: 030-0</w:t>
      </w:r>
      <w:r w:rsidR="006956F3">
        <w:rPr>
          <w:rFonts w:ascii="Times New Roman" w:hAnsi="Times New Roman" w:cs="Times New Roman"/>
          <w:sz w:val="24"/>
          <w:szCs w:val="24"/>
        </w:rPr>
        <w:t>2</w:t>
      </w:r>
      <w:r w:rsidRPr="008F06D0">
        <w:rPr>
          <w:rFonts w:ascii="Times New Roman" w:hAnsi="Times New Roman" w:cs="Times New Roman"/>
          <w:sz w:val="24"/>
          <w:szCs w:val="24"/>
        </w:rPr>
        <w:t>/2</w:t>
      </w:r>
      <w:r w:rsidR="009D3668">
        <w:rPr>
          <w:rFonts w:ascii="Times New Roman" w:hAnsi="Times New Roman" w:cs="Times New Roman"/>
          <w:sz w:val="24"/>
          <w:szCs w:val="24"/>
        </w:rPr>
        <w:t>6</w:t>
      </w:r>
      <w:r w:rsidRPr="008F06D0">
        <w:rPr>
          <w:rFonts w:ascii="Times New Roman" w:hAnsi="Times New Roman" w:cs="Times New Roman"/>
          <w:sz w:val="24"/>
          <w:szCs w:val="24"/>
        </w:rPr>
        <w:t>-01/1</w:t>
      </w:r>
    </w:p>
    <w:p w14:paraId="5983D36F" w14:textId="7D0D4B44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URBROJ: 21</w:t>
      </w:r>
      <w:r w:rsidR="009D3668">
        <w:rPr>
          <w:rFonts w:ascii="Times New Roman" w:hAnsi="Times New Roman" w:cs="Times New Roman"/>
          <w:sz w:val="24"/>
          <w:szCs w:val="24"/>
        </w:rPr>
        <w:t>78</w:t>
      </w:r>
      <w:r w:rsidRPr="008F06D0">
        <w:rPr>
          <w:rFonts w:ascii="Times New Roman" w:hAnsi="Times New Roman" w:cs="Times New Roman"/>
          <w:sz w:val="24"/>
          <w:szCs w:val="24"/>
        </w:rPr>
        <w:t>-2</w:t>
      </w:r>
      <w:r w:rsidR="009D3668">
        <w:rPr>
          <w:rFonts w:ascii="Times New Roman" w:hAnsi="Times New Roman" w:cs="Times New Roman"/>
          <w:sz w:val="24"/>
          <w:szCs w:val="24"/>
        </w:rPr>
        <w:t>6</w:t>
      </w:r>
      <w:r w:rsidRPr="008F06D0">
        <w:rPr>
          <w:rFonts w:ascii="Times New Roman" w:hAnsi="Times New Roman" w:cs="Times New Roman"/>
          <w:sz w:val="24"/>
          <w:szCs w:val="24"/>
        </w:rPr>
        <w:t>-0</w:t>
      </w:r>
      <w:r w:rsidR="009D3668">
        <w:rPr>
          <w:rFonts w:ascii="Times New Roman" w:hAnsi="Times New Roman" w:cs="Times New Roman"/>
          <w:sz w:val="24"/>
          <w:szCs w:val="24"/>
        </w:rPr>
        <w:t>1</w:t>
      </w:r>
      <w:r w:rsidRPr="008F06D0">
        <w:rPr>
          <w:rFonts w:ascii="Times New Roman" w:hAnsi="Times New Roman" w:cs="Times New Roman"/>
          <w:sz w:val="24"/>
          <w:szCs w:val="24"/>
        </w:rPr>
        <w:t>-2</w:t>
      </w:r>
      <w:r w:rsidR="009D3668">
        <w:rPr>
          <w:rFonts w:ascii="Times New Roman" w:hAnsi="Times New Roman" w:cs="Times New Roman"/>
          <w:sz w:val="24"/>
          <w:szCs w:val="24"/>
        </w:rPr>
        <w:t>6</w:t>
      </w:r>
      <w:r w:rsidRPr="008F06D0">
        <w:rPr>
          <w:rFonts w:ascii="Times New Roman" w:hAnsi="Times New Roman" w:cs="Times New Roman"/>
          <w:sz w:val="24"/>
          <w:szCs w:val="24"/>
        </w:rPr>
        <w:t>-</w:t>
      </w:r>
      <w:r w:rsidR="009D36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1533E37" w14:textId="438A56C1" w:rsidR="008F06D0" w:rsidRDefault="009D3668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Sikirevci</w:t>
      </w:r>
      <w:r w:rsidR="008F06D0" w:rsidRPr="008F06D0">
        <w:rPr>
          <w:rFonts w:ascii="Times New Roman" w:hAnsi="Times New Roman" w:cs="Times New Roman"/>
          <w:sz w:val="24"/>
          <w:szCs w:val="24"/>
        </w:rPr>
        <w:t xml:space="preserve">, </w:t>
      </w:r>
      <w:r w:rsidR="00001F7A">
        <w:rPr>
          <w:rFonts w:ascii="Times New Roman" w:hAnsi="Times New Roman" w:cs="Times New Roman"/>
          <w:sz w:val="24"/>
          <w:szCs w:val="24"/>
        </w:rPr>
        <w:t>28</w:t>
      </w:r>
      <w:r w:rsidR="008F06D0" w:rsidRPr="008F06D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siječanj</w:t>
      </w:r>
      <w:r w:rsidR="008F06D0" w:rsidRPr="008F06D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F06D0" w:rsidRPr="008F06D0">
        <w:rPr>
          <w:rFonts w:ascii="Times New Roman" w:hAnsi="Times New Roman" w:cs="Times New Roman"/>
          <w:sz w:val="24"/>
          <w:szCs w:val="24"/>
        </w:rPr>
        <w:t>.</w:t>
      </w:r>
    </w:p>
    <w:p w14:paraId="1AAA54BE" w14:textId="77777777" w:rsid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174E8" w14:textId="77777777" w:rsidR="008F06D0" w:rsidRPr="008F06D0" w:rsidRDefault="008F06D0" w:rsidP="008F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27D62" w14:textId="43C64DCF" w:rsidR="008F06D0" w:rsidRPr="008F06D0" w:rsidRDefault="008F06D0" w:rsidP="008F06D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8F06D0">
        <w:rPr>
          <w:rFonts w:ascii="Times New Roman" w:hAnsi="Times New Roman" w:cs="Times New Roman"/>
          <w:sz w:val="24"/>
          <w:szCs w:val="24"/>
        </w:rPr>
        <w:t>OPĆINSK</w:t>
      </w:r>
      <w:r w:rsidR="009D3668">
        <w:rPr>
          <w:rFonts w:ascii="Times New Roman" w:hAnsi="Times New Roman" w:cs="Times New Roman"/>
          <w:sz w:val="24"/>
          <w:szCs w:val="24"/>
        </w:rPr>
        <w:t>I</w:t>
      </w:r>
      <w:r w:rsidRPr="008F06D0">
        <w:rPr>
          <w:rFonts w:ascii="Times New Roman" w:hAnsi="Times New Roman" w:cs="Times New Roman"/>
          <w:sz w:val="24"/>
          <w:szCs w:val="24"/>
        </w:rPr>
        <w:t xml:space="preserve"> NAČELNI</w:t>
      </w:r>
      <w:r w:rsidR="009D3668">
        <w:rPr>
          <w:rFonts w:ascii="Times New Roman" w:hAnsi="Times New Roman" w:cs="Times New Roman"/>
          <w:sz w:val="24"/>
          <w:szCs w:val="24"/>
        </w:rPr>
        <w:t>K</w:t>
      </w:r>
    </w:p>
    <w:p w14:paraId="74DB96DA" w14:textId="0E09854A" w:rsidR="00122488" w:rsidRPr="00001F7A" w:rsidRDefault="009D3668" w:rsidP="008F06D0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001F7A">
        <w:rPr>
          <w:rFonts w:ascii="Times New Roman" w:hAnsi="Times New Roman" w:cs="Times New Roman"/>
          <w:sz w:val="24"/>
          <w:szCs w:val="24"/>
        </w:rPr>
        <w:t xml:space="preserve">Josip Nikolić, </w:t>
      </w:r>
      <w:proofErr w:type="spellStart"/>
      <w:r w:rsidRPr="00001F7A">
        <w:rPr>
          <w:rFonts w:ascii="Times New Roman" w:hAnsi="Times New Roman" w:cs="Times New Roman"/>
          <w:sz w:val="24"/>
          <w:szCs w:val="24"/>
        </w:rPr>
        <w:t>dipl.ing.drv.</w:t>
      </w:r>
      <w:r w:rsidR="00001F7A" w:rsidRPr="00001F7A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001F7A" w:rsidRPr="00001F7A">
        <w:rPr>
          <w:rFonts w:ascii="Times New Roman" w:hAnsi="Times New Roman" w:cs="Times New Roman"/>
          <w:sz w:val="24"/>
          <w:szCs w:val="24"/>
        </w:rPr>
        <w:t>.</w:t>
      </w:r>
    </w:p>
    <w:sectPr w:rsidR="00122488" w:rsidRPr="00001F7A" w:rsidSect="00DF045D">
      <w:pgSz w:w="11906" w:h="16838" w:code="9"/>
      <w:pgMar w:top="1417" w:right="1417" w:bottom="1417" w:left="1417" w:header="709" w:footer="709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D0"/>
    <w:rsid w:val="00001F7A"/>
    <w:rsid w:val="00122488"/>
    <w:rsid w:val="00182B76"/>
    <w:rsid w:val="002249FA"/>
    <w:rsid w:val="005A0AAA"/>
    <w:rsid w:val="006956F3"/>
    <w:rsid w:val="006A3687"/>
    <w:rsid w:val="006E30E7"/>
    <w:rsid w:val="00785E0D"/>
    <w:rsid w:val="008F06D0"/>
    <w:rsid w:val="00924041"/>
    <w:rsid w:val="009D3668"/>
    <w:rsid w:val="00A305E8"/>
    <w:rsid w:val="00B4783D"/>
    <w:rsid w:val="00B51CFD"/>
    <w:rsid w:val="00BB5F48"/>
    <w:rsid w:val="00C342BC"/>
    <w:rsid w:val="00D81CBC"/>
    <w:rsid w:val="00DE6F5F"/>
    <w:rsid w:val="00DF045D"/>
    <w:rsid w:val="00EE7F3D"/>
    <w:rsid w:val="00F76A51"/>
    <w:rsid w:val="00F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EA16"/>
  <w15:chartTrackingRefBased/>
  <w15:docId w15:val="{ED759CA3-8772-48D7-BA5C-AC47E3DC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F0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0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0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0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0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0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0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0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0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06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06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06D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06D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06D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06D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06D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06D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06D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F0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F06D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0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F06D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F0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F06D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F06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F06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0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06D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F06D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F06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sikire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Žakić</dc:creator>
  <cp:keywords/>
  <dc:description/>
  <cp:lastModifiedBy>Korisnik</cp:lastModifiedBy>
  <cp:revision>6</cp:revision>
  <cp:lastPrinted>2026-01-16T08:57:00Z</cp:lastPrinted>
  <dcterms:created xsi:type="dcterms:W3CDTF">2025-02-14T13:13:00Z</dcterms:created>
  <dcterms:modified xsi:type="dcterms:W3CDTF">2026-01-28T07:22:00Z</dcterms:modified>
</cp:coreProperties>
</file>