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Temeljem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članka 7. "Programa mjera poticanja razvoja poduzetništva, seoskog turizma i demografske revitalizacije na području općine Sikirevci za 2019.godinu" ( KLASA: 302-01/19-02/1;URBROJ:2178/26-02-19-1 od 15.05.2019. "Službeni vjesnik Brodsko-posavske županije"br. 11/19.), Javnog poziva za dodjelu potpore male vrijednosti na području općine Sikirevci za 2019. godinu(KLASA: 302-01/19-01/1;URBOJ:2178/26-01-19-02 od 21.10.2019. godine ,a objavljenog na službenoj web stranici Općine Sikirevci dana 21.10.2019. godine , dana 18.studenog 2019. godine općinski načelnik Općine Sikirevci donosi: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 D L U K 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o dodjeli potpore male vrijednosti na podru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čju  OPĆINE SIKIREVCI ZA 2019. god.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Mjera 1. Izgradnja novih stambenih objakata-obiteljske ku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će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1.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Sukladno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članku 6 i 7. "Programa mjera poticanja razvoja poduzetništva, seoskog turizma i demografske revitalizacije na području općine Sikirevci za 2019.godinu" ( KLASA: 302-01/19-02/1;URBROJ:2178/26-02-19-1 od 15.05.2019. "Službeni vjesnik Brodsko-posavske županije"br. 11/19.), za provedbu Javnog poziva za dodjelu male vrijednosti na području općine Sikirevci za 2019. za Mjeru 1. Izgradnja novih stambenih objekata -obiteljske kuće , ovom Odlukom općinski načelnik općine Sikirevci sukladno podnesenoj prijavi na Javni poziv za dodjelu potpora za 2019.godinu, dodijeliti će financijska sredstva iz općinskog proračuna Općine Sikirevci za 2019. godinu , sa pozicije 162, konto 3822 Kapitalne donacije- poticanje stanogradnje.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2.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Ovom Odlukom utvr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đuje se i iznos sredstava koji će se dodijeliti , u svrhu smanjenja trenda iseljavanja stanovništva s područja općine Sikirevci posebno mladih obitelji.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3.</w:t>
      </w: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ćina Sikirevci će dodijeliti potporu male vijednosti podnositelju koji ispunjava sve uvjete iz Javnog  poziva -fizičkoj osobi i to :</w:t>
      </w: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Mjera 1. Izgradnja novih stambenih objakata-obiteljske ku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će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IME I PREZIME (fiz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čka osoba) ADRESA STANOVANJA                         IZNOS POTPORE (kuna)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1.Mijo Nikoli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ć, OIB 12566644284, ul. A.Stepinca 7.,35224 Sikirevci..........   20.000,00 kn 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4.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ćina Sikirevci će s korisnikom potpore navedenog u članku 3. iz ove Odluke posebnim Ugovorom o potpori male vrijednosti regulirati međusobne odnose.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Članak 5.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ab/>
        <w:t xml:space="preserve">Odluka stupa na snagu danom dono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šenja i objavit će se na službenoj web stranici Općine Sikirevci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www.opcina-sikirevci.hr</w:t>
        </w:r>
      </w:hyperlink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ĆINA SIKIREVCI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ĆINSKI NAČELNIK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KLASA: 302-01/19-01/1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URBROJ: 2178/26-01-19-3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Sikirevci, 18. studeni  2019.</w:t>
      </w:r>
    </w:p>
    <w:p>
      <w:pPr>
        <w:spacing w:before="0" w:after="160" w:line="259"/>
        <w:ind w:right="0" w:left="283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ćinski načelnik:  </w:t>
      </w:r>
    </w:p>
    <w:p>
      <w:pPr>
        <w:spacing w:before="0" w:after="160" w:line="259"/>
        <w:ind w:right="0" w:left="283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Josip Nikoli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ć, dipl.ing.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cina-sikirevci.h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