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4EEC" w14:textId="2DB9EE66" w:rsidR="0018644D" w:rsidRDefault="00941F27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941F2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Pr="0018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8644D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Sikirevci</w:t>
      </w:r>
      <w:r w:rsidRPr="0018644D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  <w:r w:rsidRPr="0018644D">
        <w:rPr>
          <w:rFonts w:ascii="Times New Roman" w:hAnsi="Times New Roman" w:cs="Times New Roman"/>
          <w:sz w:val="24"/>
          <w:szCs w:val="24"/>
        </w:rPr>
        <w:t xml:space="preserve">» broj </w:t>
      </w:r>
      <w:r>
        <w:rPr>
          <w:rFonts w:ascii="Times New Roman" w:hAnsi="Times New Roman" w:cs="Times New Roman"/>
          <w:sz w:val="24"/>
          <w:szCs w:val="24"/>
        </w:rPr>
        <w:t>11/21., „Službeni glasnik Općine Sikirevci“ broj 1/22. 7/23.“</w:t>
      </w:r>
      <w:r w:rsidRPr="0018644D">
        <w:rPr>
          <w:rFonts w:ascii="Times New Roman" w:hAnsi="Times New Roman" w:cs="Times New Roman"/>
          <w:sz w:val="24"/>
          <w:szCs w:val="24"/>
        </w:rPr>
        <w:t>)</w:t>
      </w:r>
      <w:r w:rsidRPr="00941F27">
        <w:rPr>
          <w:rFonts w:ascii="Times New Roman" w:hAnsi="Times New Roman" w:cs="Times New Roman"/>
          <w:sz w:val="24"/>
          <w:szCs w:val="24"/>
        </w:rPr>
        <w:t>, a u skladu s Programom razvoja zelene infrastrukture u urbanim područjima za razdoblje od 2021. do 2030. Vlade RH (''Narodne novine'', broj 47/2021) i s Programom razvoja kružnog gospodarenja prostorom i zgradama za razdoblje 2021. do 2030. godine (''Narodne novine'', broj 143/2021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644D">
        <w:rPr>
          <w:rFonts w:ascii="Times New Roman" w:hAnsi="Times New Roman" w:cs="Times New Roman"/>
          <w:sz w:val="24"/>
          <w:szCs w:val="24"/>
        </w:rPr>
        <w:t xml:space="preserve">Općinsko 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vijeće </w:t>
      </w:r>
      <w:r w:rsidR="0018644D">
        <w:rPr>
          <w:rFonts w:ascii="Times New Roman" w:hAnsi="Times New Roman" w:cs="Times New Roman"/>
          <w:sz w:val="24"/>
          <w:szCs w:val="24"/>
        </w:rPr>
        <w:t>općine Sikirevci na svojoj 21.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917E30">
        <w:rPr>
          <w:rFonts w:ascii="Times New Roman" w:hAnsi="Times New Roman" w:cs="Times New Roman"/>
          <w:sz w:val="24"/>
          <w:szCs w:val="24"/>
        </w:rPr>
        <w:t xml:space="preserve"> 10.</w:t>
      </w:r>
      <w:r w:rsidR="00593940">
        <w:rPr>
          <w:rFonts w:ascii="Times New Roman" w:hAnsi="Times New Roman" w:cs="Times New Roman"/>
          <w:sz w:val="24"/>
          <w:szCs w:val="24"/>
        </w:rPr>
        <w:t xml:space="preserve"> </w:t>
      </w:r>
      <w:r w:rsidR="00917E30">
        <w:rPr>
          <w:rFonts w:ascii="Times New Roman" w:hAnsi="Times New Roman" w:cs="Times New Roman"/>
          <w:sz w:val="24"/>
          <w:szCs w:val="24"/>
        </w:rPr>
        <w:t>lipnja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202</w:t>
      </w:r>
      <w:r w:rsidR="0018644D">
        <w:rPr>
          <w:rFonts w:ascii="Times New Roman" w:hAnsi="Times New Roman" w:cs="Times New Roman"/>
          <w:sz w:val="24"/>
          <w:szCs w:val="24"/>
        </w:rPr>
        <w:t>4</w:t>
      </w:r>
      <w:r w:rsidR="00D76E56" w:rsidRPr="0018644D">
        <w:rPr>
          <w:rFonts w:ascii="Times New Roman" w:hAnsi="Times New Roman" w:cs="Times New Roman"/>
          <w:sz w:val="24"/>
          <w:szCs w:val="24"/>
        </w:rPr>
        <w:t>. donijelo je</w:t>
      </w:r>
    </w:p>
    <w:p w14:paraId="337703B8" w14:textId="77777777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74A22" w14:textId="2BF6E1E1" w:rsidR="0018644D" w:rsidRPr="00941F27" w:rsidRDefault="00D76E56" w:rsidP="001864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F2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A451080" w14:textId="1696C6A9" w:rsidR="00941F27" w:rsidRDefault="00D76E56" w:rsidP="00941F27">
      <w:pPr>
        <w:pStyle w:val="Tijeloteksta"/>
        <w:jc w:val="center"/>
        <w:rPr>
          <w:bCs/>
          <w:sz w:val="24"/>
          <w:szCs w:val="24"/>
        </w:rPr>
      </w:pPr>
      <w:r w:rsidRPr="0018644D">
        <w:rPr>
          <w:sz w:val="24"/>
          <w:szCs w:val="24"/>
        </w:rPr>
        <w:t>o pokretanju postupka izrade</w:t>
      </w:r>
      <w:r w:rsidR="00941F27">
        <w:rPr>
          <w:sz w:val="24"/>
          <w:szCs w:val="24"/>
        </w:rPr>
        <w:t xml:space="preserve"> </w:t>
      </w:r>
      <w:r w:rsidR="00941F27">
        <w:rPr>
          <w:bCs/>
          <w:sz w:val="24"/>
          <w:szCs w:val="24"/>
        </w:rPr>
        <w:t>Strategije zelene urbane obnove</w:t>
      </w:r>
    </w:p>
    <w:p w14:paraId="2BBDE37D" w14:textId="7C79E22D" w:rsidR="0018644D" w:rsidRDefault="00941F27" w:rsidP="00941F27">
      <w:pPr>
        <w:pStyle w:val="Tijeloteksta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Općine Sikirevci </w:t>
      </w:r>
    </w:p>
    <w:p w14:paraId="62FC05FC" w14:textId="77777777" w:rsidR="00941F27" w:rsidRPr="00941F27" w:rsidRDefault="00941F27" w:rsidP="00941F27">
      <w:pPr>
        <w:pStyle w:val="Tijeloteksta"/>
        <w:jc w:val="center"/>
        <w:rPr>
          <w:b w:val="0"/>
          <w:sz w:val="24"/>
          <w:szCs w:val="24"/>
        </w:rPr>
      </w:pPr>
    </w:p>
    <w:p w14:paraId="0B5BC4ED" w14:textId="66F75D66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A2310FD" w14:textId="01A8D2EC" w:rsidR="0018644D" w:rsidRDefault="00D76E56" w:rsidP="00941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Pokreće se postupak izrade Strategije </w:t>
      </w:r>
      <w:r w:rsidR="00941F27">
        <w:rPr>
          <w:rFonts w:ascii="Times New Roman" w:hAnsi="Times New Roman" w:cs="Times New Roman"/>
          <w:sz w:val="24"/>
          <w:szCs w:val="24"/>
        </w:rPr>
        <w:t>zelene urbane obnove</w:t>
      </w:r>
      <w:r w:rsidR="00785A8A">
        <w:rPr>
          <w:rFonts w:ascii="Times New Roman" w:hAnsi="Times New Roman" w:cs="Times New Roman"/>
          <w:sz w:val="24"/>
          <w:szCs w:val="24"/>
        </w:rPr>
        <w:t xml:space="preserve"> </w:t>
      </w:r>
      <w:r w:rsidR="0018644D">
        <w:rPr>
          <w:rFonts w:ascii="Times New Roman" w:hAnsi="Times New Roman" w:cs="Times New Roman"/>
          <w:sz w:val="24"/>
          <w:szCs w:val="24"/>
        </w:rPr>
        <w:t xml:space="preserve">Općine Sikirevci </w:t>
      </w:r>
      <w:r w:rsidRPr="0018644D">
        <w:rPr>
          <w:rFonts w:ascii="Times New Roman" w:hAnsi="Times New Roman" w:cs="Times New Roman"/>
          <w:sz w:val="24"/>
          <w:szCs w:val="24"/>
        </w:rPr>
        <w:t>za</w:t>
      </w:r>
      <w:r w:rsidR="00785A8A">
        <w:rPr>
          <w:rFonts w:ascii="Times New Roman" w:hAnsi="Times New Roman" w:cs="Times New Roman"/>
          <w:sz w:val="24"/>
          <w:szCs w:val="24"/>
        </w:rPr>
        <w:t xml:space="preserve"> </w:t>
      </w:r>
      <w:r w:rsidRPr="0018644D">
        <w:rPr>
          <w:rFonts w:ascii="Times New Roman" w:hAnsi="Times New Roman" w:cs="Times New Roman"/>
          <w:sz w:val="24"/>
          <w:szCs w:val="24"/>
        </w:rPr>
        <w:t>razdoblje</w:t>
      </w:r>
      <w:r w:rsidR="00785A8A">
        <w:rPr>
          <w:rFonts w:ascii="Times New Roman" w:hAnsi="Times New Roman" w:cs="Times New Roman"/>
          <w:sz w:val="24"/>
          <w:szCs w:val="24"/>
        </w:rPr>
        <w:t xml:space="preserve"> </w:t>
      </w:r>
      <w:r w:rsidRPr="0018644D">
        <w:rPr>
          <w:rFonts w:ascii="Times New Roman" w:hAnsi="Times New Roman" w:cs="Times New Roman"/>
          <w:sz w:val="24"/>
          <w:szCs w:val="24"/>
        </w:rPr>
        <w:t>do 20</w:t>
      </w:r>
      <w:r w:rsidR="0018644D">
        <w:rPr>
          <w:rFonts w:ascii="Times New Roman" w:hAnsi="Times New Roman" w:cs="Times New Roman"/>
          <w:sz w:val="24"/>
          <w:szCs w:val="24"/>
        </w:rPr>
        <w:t>30</w:t>
      </w:r>
      <w:r w:rsidRPr="0018644D">
        <w:rPr>
          <w:rFonts w:ascii="Times New Roman" w:hAnsi="Times New Roman" w:cs="Times New Roman"/>
          <w:sz w:val="24"/>
          <w:szCs w:val="24"/>
        </w:rPr>
        <w:t xml:space="preserve">. godine (u daljnjem tekstu: «Strategija») te provedba svih pripremnih i popratnih aktivnosti za izradu Strategije. </w:t>
      </w:r>
    </w:p>
    <w:p w14:paraId="00EC2CF9" w14:textId="6009F03E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0E71292" w14:textId="3896E242" w:rsidR="00785A8A" w:rsidRDefault="00D76E56" w:rsidP="00D27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Strategija je temeljni srednjoročni </w:t>
      </w:r>
      <w:r w:rsidR="00D27679">
        <w:rPr>
          <w:rFonts w:ascii="Times New Roman" w:hAnsi="Times New Roman" w:cs="Times New Roman"/>
          <w:sz w:val="24"/>
          <w:szCs w:val="24"/>
        </w:rPr>
        <w:t>planski</w:t>
      </w:r>
      <w:r w:rsidRPr="0018644D">
        <w:rPr>
          <w:rFonts w:ascii="Times New Roman" w:hAnsi="Times New Roman" w:cs="Times New Roman"/>
          <w:sz w:val="24"/>
          <w:szCs w:val="24"/>
        </w:rPr>
        <w:t xml:space="preserve"> dokument </w:t>
      </w:r>
      <w:r w:rsidR="00D27679" w:rsidRPr="00785A8A">
        <w:rPr>
          <w:rFonts w:ascii="Times New Roman" w:hAnsi="Times New Roman" w:cs="Times New Roman"/>
          <w:sz w:val="24"/>
          <w:szCs w:val="24"/>
        </w:rPr>
        <w:t xml:space="preserve">kojim se određuju strateški ciljevi i prioriteti </w:t>
      </w:r>
      <w:r w:rsidR="00D27679">
        <w:rPr>
          <w:rFonts w:ascii="Times New Roman" w:hAnsi="Times New Roman" w:cs="Times New Roman"/>
          <w:sz w:val="24"/>
          <w:szCs w:val="24"/>
        </w:rPr>
        <w:t xml:space="preserve"> razvoja zelene infrastrukture. </w:t>
      </w:r>
    </w:p>
    <w:p w14:paraId="612B9F89" w14:textId="281070FC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</w:p>
    <w:p w14:paraId="22D59525" w14:textId="080DB77C" w:rsidR="0018644D" w:rsidRDefault="00D76E56" w:rsidP="00941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41F27">
        <w:rPr>
          <w:rFonts w:ascii="Times New Roman" w:hAnsi="Times New Roman" w:cs="Times New Roman"/>
          <w:sz w:val="24"/>
          <w:szCs w:val="24"/>
        </w:rPr>
        <w:t xml:space="preserve">osmog </w:t>
      </w:r>
      <w:r w:rsidRPr="0018644D">
        <w:rPr>
          <w:rFonts w:ascii="Times New Roman" w:hAnsi="Times New Roman" w:cs="Times New Roman"/>
          <w:sz w:val="24"/>
          <w:szCs w:val="24"/>
        </w:rPr>
        <w:t xml:space="preserve"> dana od dana objave u «</w:t>
      </w:r>
      <w:r w:rsidR="00593940">
        <w:rPr>
          <w:rFonts w:ascii="Times New Roman" w:hAnsi="Times New Roman" w:cs="Times New Roman"/>
          <w:sz w:val="24"/>
          <w:szCs w:val="24"/>
        </w:rPr>
        <w:t>Služben</w:t>
      </w:r>
      <w:r w:rsidR="0018644D">
        <w:rPr>
          <w:rFonts w:ascii="Times New Roman" w:hAnsi="Times New Roman" w:cs="Times New Roman"/>
          <w:sz w:val="24"/>
          <w:szCs w:val="24"/>
        </w:rPr>
        <w:t xml:space="preserve">om glasniku </w:t>
      </w:r>
      <w:r w:rsidR="00593940">
        <w:rPr>
          <w:rFonts w:ascii="Times New Roman" w:hAnsi="Times New Roman" w:cs="Times New Roman"/>
          <w:sz w:val="24"/>
          <w:szCs w:val="24"/>
        </w:rPr>
        <w:t>o</w:t>
      </w:r>
      <w:r w:rsidR="0018644D">
        <w:rPr>
          <w:rFonts w:ascii="Times New Roman" w:hAnsi="Times New Roman" w:cs="Times New Roman"/>
          <w:sz w:val="24"/>
          <w:szCs w:val="24"/>
        </w:rPr>
        <w:t>pćine Sikirevci</w:t>
      </w:r>
      <w:r w:rsidRPr="0018644D">
        <w:rPr>
          <w:rFonts w:ascii="Times New Roman" w:hAnsi="Times New Roman" w:cs="Times New Roman"/>
          <w:sz w:val="24"/>
          <w:szCs w:val="24"/>
        </w:rPr>
        <w:t>»</w:t>
      </w:r>
      <w:r w:rsidR="0018644D">
        <w:rPr>
          <w:rFonts w:ascii="Times New Roman" w:hAnsi="Times New Roman" w:cs="Times New Roman"/>
          <w:sz w:val="24"/>
          <w:szCs w:val="24"/>
        </w:rPr>
        <w:t xml:space="preserve"> i bit će objavljena na službenim stranicama Općine </w:t>
      </w:r>
      <w:proofErr w:type="spellStart"/>
      <w:r w:rsidR="0018644D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18644D">
        <w:rPr>
          <w:rFonts w:ascii="Times New Roman" w:hAnsi="Times New Roman" w:cs="Times New Roman"/>
          <w:sz w:val="24"/>
          <w:szCs w:val="24"/>
        </w:rPr>
        <w:t xml:space="preserve"> www.opcina-sikirevci.hr</w:t>
      </w:r>
    </w:p>
    <w:p w14:paraId="5D2CE436" w14:textId="77777777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F336C" w14:textId="2AC7D920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VIJEĆE </w:t>
      </w:r>
    </w:p>
    <w:p w14:paraId="31D8E85C" w14:textId="32CC3D6C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EF87B5F" w14:textId="77777777" w:rsidR="0018644D" w:rsidRDefault="0018644D" w:rsidP="001864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91137" w14:textId="20723101" w:rsidR="0018644D" w:rsidRDefault="00D76E56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KLASA: </w:t>
      </w:r>
      <w:r w:rsidR="00917E30">
        <w:rPr>
          <w:rFonts w:ascii="Times New Roman" w:hAnsi="Times New Roman" w:cs="Times New Roman"/>
          <w:sz w:val="24"/>
          <w:szCs w:val="24"/>
        </w:rPr>
        <w:t>350</w:t>
      </w:r>
      <w:r w:rsidR="0018644D">
        <w:rPr>
          <w:rFonts w:ascii="Times New Roman" w:hAnsi="Times New Roman" w:cs="Times New Roman"/>
          <w:sz w:val="24"/>
          <w:szCs w:val="24"/>
        </w:rPr>
        <w:t>-02/24-01</w:t>
      </w:r>
      <w:r w:rsidR="00917E30">
        <w:rPr>
          <w:rFonts w:ascii="Times New Roman" w:hAnsi="Times New Roman" w:cs="Times New Roman"/>
          <w:sz w:val="24"/>
          <w:szCs w:val="24"/>
        </w:rPr>
        <w:t>/1</w:t>
      </w:r>
    </w:p>
    <w:p w14:paraId="76C3468D" w14:textId="33A3F21D" w:rsidR="0018644D" w:rsidRDefault="00D76E56" w:rsidP="00186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 xml:space="preserve">URBROJ: </w:t>
      </w:r>
      <w:r w:rsidR="0018644D">
        <w:rPr>
          <w:rFonts w:ascii="Times New Roman" w:hAnsi="Times New Roman" w:cs="Times New Roman"/>
          <w:sz w:val="24"/>
          <w:szCs w:val="24"/>
        </w:rPr>
        <w:t>2178-26-02-24-01</w:t>
      </w:r>
    </w:p>
    <w:p w14:paraId="28CB588E" w14:textId="3D0F0365" w:rsidR="0018644D" w:rsidRDefault="0018644D" w:rsidP="001864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D76E56" w:rsidRPr="0018644D">
        <w:rPr>
          <w:rFonts w:ascii="Times New Roman" w:hAnsi="Times New Roman" w:cs="Times New Roman"/>
          <w:sz w:val="24"/>
          <w:szCs w:val="24"/>
        </w:rPr>
        <w:t xml:space="preserve">, </w:t>
      </w:r>
      <w:r w:rsidR="00917E30">
        <w:rPr>
          <w:rFonts w:ascii="Times New Roman" w:hAnsi="Times New Roman" w:cs="Times New Roman"/>
          <w:sz w:val="24"/>
          <w:szCs w:val="24"/>
        </w:rPr>
        <w:t>10.</w:t>
      </w:r>
      <w:r w:rsidR="00593940">
        <w:rPr>
          <w:rFonts w:ascii="Times New Roman" w:hAnsi="Times New Roman" w:cs="Times New Roman"/>
          <w:sz w:val="24"/>
          <w:szCs w:val="24"/>
        </w:rPr>
        <w:t xml:space="preserve"> </w:t>
      </w:r>
      <w:r w:rsidR="00917E30">
        <w:rPr>
          <w:rFonts w:ascii="Times New Roman" w:hAnsi="Times New Roman" w:cs="Times New Roman"/>
          <w:sz w:val="24"/>
          <w:szCs w:val="24"/>
        </w:rPr>
        <w:t>lipanj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E56" w:rsidRPr="0018644D">
        <w:rPr>
          <w:rFonts w:ascii="Times New Roman" w:hAnsi="Times New Roman" w:cs="Times New Roman"/>
          <w:sz w:val="24"/>
          <w:szCs w:val="24"/>
        </w:rPr>
        <w:t>.</w:t>
      </w:r>
      <w:r w:rsidR="00593940">
        <w:rPr>
          <w:rFonts w:ascii="Times New Roman" w:hAnsi="Times New Roman" w:cs="Times New Roman"/>
          <w:sz w:val="24"/>
          <w:szCs w:val="24"/>
        </w:rPr>
        <w:t xml:space="preserve"> godine</w:t>
      </w:r>
      <w:r w:rsidR="00D76E56" w:rsidRPr="0018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A0544" w14:textId="77777777" w:rsidR="0018644D" w:rsidRDefault="00D76E56" w:rsidP="0018644D">
      <w:pPr>
        <w:jc w:val="right"/>
        <w:rPr>
          <w:rFonts w:ascii="Times New Roman" w:hAnsi="Times New Roman" w:cs="Times New Roman"/>
          <w:sz w:val="24"/>
          <w:szCs w:val="24"/>
        </w:rPr>
      </w:pPr>
      <w:r w:rsidRPr="0018644D">
        <w:rPr>
          <w:rFonts w:ascii="Times New Roman" w:hAnsi="Times New Roman" w:cs="Times New Roman"/>
          <w:sz w:val="24"/>
          <w:szCs w:val="24"/>
        </w:rPr>
        <w:t>PREDSJEDNIK:</w:t>
      </w:r>
    </w:p>
    <w:p w14:paraId="0DB6E5A0" w14:textId="4E3A4D72" w:rsidR="00D76E56" w:rsidRPr="0018644D" w:rsidRDefault="0018644D" w:rsidP="001864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  <w:r w:rsidR="00593940">
        <w:rPr>
          <w:rFonts w:ascii="Times New Roman" w:hAnsi="Times New Roman" w:cs="Times New Roman"/>
          <w:sz w:val="24"/>
          <w:szCs w:val="24"/>
        </w:rPr>
        <w:t>, v.r.</w:t>
      </w:r>
    </w:p>
    <w:sectPr w:rsidR="00D76E56" w:rsidRPr="0018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0C3D"/>
    <w:multiLevelType w:val="hybridMultilevel"/>
    <w:tmpl w:val="0BE48E7E"/>
    <w:lvl w:ilvl="0" w:tplc="69C63B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6160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56"/>
    <w:rsid w:val="001611E5"/>
    <w:rsid w:val="0018644D"/>
    <w:rsid w:val="00253DE9"/>
    <w:rsid w:val="004331AB"/>
    <w:rsid w:val="0052680E"/>
    <w:rsid w:val="00593940"/>
    <w:rsid w:val="00653909"/>
    <w:rsid w:val="00785A8A"/>
    <w:rsid w:val="008405DE"/>
    <w:rsid w:val="00917E30"/>
    <w:rsid w:val="00941F27"/>
    <w:rsid w:val="00B5621E"/>
    <w:rsid w:val="00D27679"/>
    <w:rsid w:val="00D76E56"/>
    <w:rsid w:val="00DD731C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B624"/>
  <w15:chartTrackingRefBased/>
  <w15:docId w15:val="{C7A0B9E5-EB0D-4001-8BA4-4DEC36A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644D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941F27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941F27"/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2024-06-11T05:43:00Z</cp:lastPrinted>
  <dcterms:created xsi:type="dcterms:W3CDTF">2024-06-10T09:52:00Z</dcterms:created>
  <dcterms:modified xsi:type="dcterms:W3CDTF">2024-06-14T06:31:00Z</dcterms:modified>
</cp:coreProperties>
</file>