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Temeljem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članka 17. Stavak 1.  Zakona o sustavu civilne zaštite (Narodne novine 82/15 ), članka 58. Pravilnika o nositeljima, sadržaju i postupcima izrade planskih dokumenata u civilnoj zaštiti te načinu informiranja javnosti u postupku njihovog donošenja (NN 49/17 i članka 30. Statuta Općine Sikirevci ("Službeni vjesnik  Brodsko-posavske županije"br.1/18.), a na prijedlog Općinskog načelnika Općine Sikirevci, Općinsko vijeće Općine Sikirevci na 15. sjednici Općinskog vijeća održanoj dana 01.03.2019.  donijelo je:</w:t>
      </w:r>
    </w:p>
    <w:p>
      <w:pPr>
        <w:spacing w:before="0" w:after="200" w:line="276"/>
        <w:ind w:right="0" w:left="0" w:firstLine="708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Analiza stanja sustava civilne za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štite za Općinu Sikirevci u 2018.g.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UVOD</w:t>
      </w:r>
    </w:p>
    <w:p>
      <w:pPr>
        <w:tabs>
          <w:tab w:val="left" w:pos="215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Civilna za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>
      <w:pPr>
        <w:tabs>
          <w:tab w:val="left" w:pos="215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</w:p>
    <w:p>
      <w:pPr>
        <w:tabs>
          <w:tab w:val="left" w:pos="215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Sustav civilne za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Republike Hrvatske od posljedica prirodnih, tehničko-tehnoloških velikih nesreća i katastrofa, otklanjanja posljedica terorizma i ratnih razaranja.</w:t>
      </w:r>
    </w:p>
    <w:p>
      <w:pPr>
        <w:tabs>
          <w:tab w:val="left" w:pos="215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</w:p>
    <w:p>
      <w:pPr>
        <w:tabs>
          <w:tab w:val="left" w:pos="215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Sustav civilne za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štite redovno djeluje putem preventivnih i planskih aktivnosti, razvoja i jačanja spremnosti sudionika i operativnih snaga sustava civilne zaštite.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ćina Sikirevci dužna je organizirati poslove iz svog samoupravnog djelokruga koji se odnose na planiranje, razvoj, učinkovito funkcioniranje i financiranje sustava civilne zaštite.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ćina Sikirevci dužna je jačati i nadopunjavati spremnost postojećih operativnih snaga sustava civilne zaštite na njihovom području sukladno procjeni rizika od velikih nesreća i planu djelovanja civilne zaštite, a ako postojećim operativnim snagama ne mogu odgovoriti na posljedice utvrđene procjenom rizika, dužne su osnovati dodatne postrojbe civilne zaštite.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Mjere i aktivnosti u sustavu civilne za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štite provode sljedeće operativne snage sustava civilne zaštite: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a) sto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žeri civilne zaštite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b) operativne snage vatrogastva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c) operativne snage Hrvatskog Crvenog kri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ža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d) operativne snage Hrvatske gorske slu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žbe spašavanja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e) udruge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f) postrojbe i povjerenici civilne za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štite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g) koordinatori na lokaciji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h) pravne osobe u sustavu civilne za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štite.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14145"/>
          <w:spacing w:val="0"/>
          <w:position w:val="0"/>
          <w:sz w:val="22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b/>
          <w:color w:val="414145"/>
          <w:spacing w:val="0"/>
          <w:position w:val="0"/>
          <w:sz w:val="22"/>
          <w:shd w:fill="auto" w:val="clear"/>
        </w:rPr>
        <w:t xml:space="preserve">ćinsko vijeće,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414145"/>
          <w:spacing w:val="0"/>
          <w:position w:val="0"/>
          <w:sz w:val="22"/>
          <w:shd w:fill="auto" w:val="clear"/>
        </w:rPr>
        <w:t xml:space="preserve">na prijedlog općinskog načelnika izvršava sljedeće zadaće: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 u postupku dono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šenja proračuna razmatra i usvaja godišnju analizu stanja i godišnji plan razvoja sustava civilne zaštite s financijskim učincima za trogodišnje razdoblje te smjernice za organizaciju i razvoj sustava koje se razmatraju i usvajaju svake četiri godine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 donosi procjenu rizika od velikih nesre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ća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 donosi odluku o odre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đivanju pravnih osoba od interesa za sustav civilne zaštite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 donosi odluku o osnivanju postrojbi civilne za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štite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 osigurava financijska sredstva za izvr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šavanje odluka o financiranju aktivnosti civilne zaštite u velikoj nesreći i katastrofi prema načelu solidarnosti.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14145"/>
          <w:spacing w:val="0"/>
          <w:position w:val="0"/>
          <w:sz w:val="22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b/>
          <w:color w:val="414145"/>
          <w:spacing w:val="0"/>
          <w:position w:val="0"/>
          <w:sz w:val="22"/>
          <w:shd w:fill="auto" w:val="clear"/>
        </w:rPr>
        <w:t xml:space="preserve">ćinski načelnik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414145"/>
          <w:spacing w:val="0"/>
          <w:position w:val="0"/>
          <w:sz w:val="22"/>
          <w:shd w:fill="auto" w:val="clear"/>
        </w:rPr>
        <w:t xml:space="preserve">izvršava sljedeće zadaće: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 donosi plan djelovanja civilne za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štite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 donosi plan vje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žbi civilne zaštite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 priprema i dostavlja Op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ćinskom vijeću prijedlog odluke o određivanju pravnih osoba od interesa za sustav civilne zaštite i prijedlog odluke o osnivanju postrojbi civilne zaštite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 kod dono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šenja godišnjeg plana nabave u plan uključuje materijalna sredstva i opremu snaga civilne zaštite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 donosi odluke iz svog samoupravnog djelokruga radi osiguravanja materijalnih, financijskih i drugih uvjeta za financiranje i opremanje operativnih snaga sustava civilne za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štite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 odgovorno je za osnivanje, razvoj i financiranje, opremanje, osposobljavanje i uvje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žbavanje operativnih snaga sukladno usvojenim smjernicama i planu razvoja sustava civilne zaštite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 izra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đuje i dostavlja predstavničkom tijelu prijedlog procjene rizika od velikih nesreća i redovito ažurira procjenu rizika i plan djelovanja civilne zaštite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 osigurava uvjete za premje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štanje, sklanjanje, evakuaciju i zbrinjavanje te izvršavanje zadaća u provedbi drugih mjera civilne zaštite u zaštiti i spašavanju građana, materijalnih i kulturnih dobara i okoliša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 osigurava uvjete za raspore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đivanje pripadnika u postrojbe i na dužnost povjerenika civilne zaštite te vođenje evidencije raspoređenih pripadnika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 osigurava uvjete za vo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đenje i ažuriranje baze podataka o pripadnicima, sposobnostima i resursima operativnih snaga sustava civilne zaštite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 uspostavlja vo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đenje evidencije stradalih osoba u velikim nesrećama i katastrofama.</w:t>
      </w:r>
    </w:p>
    <w:p>
      <w:pPr>
        <w:tabs>
          <w:tab w:val="left" w:pos="215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</w:p>
    <w:p>
      <w:pPr>
        <w:tabs>
          <w:tab w:val="left" w:pos="215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ćinski načelnik koordinira djelovanje operativnih snaga sustava civilne zaštite osnovanih za područje Općine Sikirevci u velikim nesrećama i katastrofama uz stručnu potporu nadležnog stožera civilne zaštite.</w:t>
      </w:r>
    </w:p>
    <w:p>
      <w:pPr>
        <w:tabs>
          <w:tab w:val="left" w:pos="215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</w:pPr>
    </w:p>
    <w:p>
      <w:pPr>
        <w:tabs>
          <w:tab w:val="left" w:pos="215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414145"/>
          <w:spacing w:val="0"/>
          <w:position w:val="0"/>
          <w:sz w:val="22"/>
          <w:shd w:fill="auto" w:val="clear"/>
        </w:rPr>
        <w:t xml:space="preserve">ćinski načelnik dužan je osposobiti se za obavljanje poslova civilne zaštite u roku od šest mjeseci od stupanja na dužnost, prema programu osposobljavanja koji provodi Državna uprava za zaštitu i spašavanje.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ZAKONSKE ODREDBE</w:t>
      </w:r>
    </w:p>
    <w:tbl>
      <w:tblPr>
        <w:tblInd w:w="108" w:type="dxa"/>
      </w:tblPr>
      <w:tblGrid>
        <w:gridCol w:w="709"/>
        <w:gridCol w:w="7935"/>
        <w:gridCol w:w="851"/>
      </w:tblGrid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auto" w:fill="4f81b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r.br.</w:t>
            </w:r>
          </w:p>
        </w:tc>
        <w:tc>
          <w:tcPr>
            <w:tcW w:w="7935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auto" w:fill="4f81b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ZAKONI </w:t>
            </w:r>
            <w:r>
              <w:rPr>
                <w:rFonts w:ascii="Times New Roman" w:hAnsi="Times New Roman" w:cs="Times New Roman" w:eastAsia="Times New Roman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 PRAVILNICI - UREDBE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auto" w:fill="4f81b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NN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7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ZAKON O SUSTAVU CIVILNE ZA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ŠTITE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82/15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793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standardnim operativnim postupcima za pru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žanje pomoći nižoj hijerarhijskoj razini od strane više razine sustava civilne zaštite u velikoj nesreći i katastrofi  </w:t>
            </w:r>
          </w:p>
        </w:tc>
        <w:tc>
          <w:tcPr>
            <w:tcW w:w="851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37/16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7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25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sastavu sto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žera, načinu rada te uvjetima za imenovanje načelnika, zamjenika načelnika i članova stožera civilne zaštite </w:t>
            </w:r>
          </w:p>
          <w:p>
            <w:pPr>
              <w:numPr>
                <w:ilvl w:val="0"/>
                <w:numId w:val="25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Ispravak Pravilnika o sastavu sto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žera, načinu rada te uvjetima za imenovanje načelnika, zamjenika načelnika i članova stožera civilne zaštite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37/16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47/16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793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Naputak o na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činu postupanja u slučaju zlouporabe poziva na broj 112 </w:t>
            </w:r>
          </w:p>
        </w:tc>
        <w:tc>
          <w:tcPr>
            <w:tcW w:w="851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37/16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7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izgledu, na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činu i mjestu isticanja obavijesti o jedinstvenom europskom broju za hitne službe 112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38/16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793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vrstama i na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činu provođenja vježbi operativnih snaga sustava civilne zaštite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851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49/16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</w:tc>
        <w:tc>
          <w:tcPr>
            <w:tcW w:w="7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uvjetima koje moraju ispunjavati ovla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štene osobe za obavljanje stručnih poslova u području planiranja civilne zaštite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57/16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</w:tc>
        <w:tc>
          <w:tcPr>
            <w:tcW w:w="793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zemljopisno-obavijesnom sustavu dr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žavne uprave za zaštitu i spašavanja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851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57/16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</w:t>
            </w:r>
          </w:p>
        </w:tc>
        <w:tc>
          <w:tcPr>
            <w:tcW w:w="7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tehni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čkim i drugim uvjetima koje moraju ispunjavati ovlaštene osobe za ispitivanje ispravnosti tehničkih sredstava i opreme civilne zaštite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57/16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</w:t>
            </w:r>
          </w:p>
        </w:tc>
        <w:tc>
          <w:tcPr>
            <w:tcW w:w="793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Uredba o jedinstvenim znakovima za uzbunjivanje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851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61/16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</w:t>
            </w:r>
          </w:p>
        </w:tc>
        <w:tc>
          <w:tcPr>
            <w:tcW w:w="7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smjernicama za izradu procjene rizika od katastrofa i velikih nesre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ća za područje RH i Jedinica lokalne i područne (regionalne) samouprave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65/16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</w:t>
            </w:r>
          </w:p>
        </w:tc>
        <w:tc>
          <w:tcPr>
            <w:tcW w:w="7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tehni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čkim zahtjevima sustava javnog uzbunjivanja stanovništva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69/16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</w:t>
            </w:r>
          </w:p>
        </w:tc>
        <w:tc>
          <w:tcPr>
            <w:tcW w:w="793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postupku uzbunjivanja stanovni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štva </w:t>
            </w:r>
          </w:p>
        </w:tc>
        <w:tc>
          <w:tcPr>
            <w:tcW w:w="851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69/16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</w:t>
            </w:r>
          </w:p>
        </w:tc>
        <w:tc>
          <w:tcPr>
            <w:tcW w:w="7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mobilizaciji, uvjetima i na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činu rada operativnih snaga sustava civilne zaštite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69/16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</w:t>
            </w:r>
          </w:p>
        </w:tc>
        <w:tc>
          <w:tcPr>
            <w:tcW w:w="793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sadr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žaju, obliku i načinu vođenja očevidnika inspekcijskog nadzora u sustavu civilne zaštite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851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69/16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</w:t>
            </w:r>
          </w:p>
        </w:tc>
        <w:tc>
          <w:tcPr>
            <w:tcW w:w="793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vrsti i postupku dodjele nagrada i priznanja Dr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žavne uprave za zaštitu i spašavanje</w:t>
            </w:r>
          </w:p>
        </w:tc>
        <w:tc>
          <w:tcPr>
            <w:tcW w:w="851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75/16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17.</w:t>
            </w:r>
          </w:p>
        </w:tc>
        <w:tc>
          <w:tcPr>
            <w:tcW w:w="793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vo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đenju evidencija pripadnika operativnih snaga sustava civilne zaštite</w:t>
            </w:r>
          </w:p>
        </w:tc>
        <w:tc>
          <w:tcPr>
            <w:tcW w:w="851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75/16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18.</w:t>
            </w:r>
          </w:p>
        </w:tc>
        <w:tc>
          <w:tcPr>
            <w:tcW w:w="793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9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kriterijima zdravstvenih sposobnosti koje moraju ispunjavati pripadnici postrojbi civilne 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štite, kriterijima za raspoređivanje i uvjetima za imenovanje povjerenika civilne zaštite i njegovog zamjenika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96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izmjenama i dopunama Pravilnika o kriterijima zdravstvenih sposobnosti koje moraju ispunjavati pripadnici postrojbi civilne 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štite, kriterijima za raspoređivanje i uvjetima za imenovanje povjerenika civilne zaštite i njegovog zamjenika</w:t>
            </w:r>
          </w:p>
        </w:tc>
        <w:tc>
          <w:tcPr>
            <w:tcW w:w="851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98/16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67/17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19.</w:t>
            </w:r>
          </w:p>
        </w:tc>
        <w:tc>
          <w:tcPr>
            <w:tcW w:w="793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odori pripadnika operativnih snaga civilne 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štite i državnih službenika i namještenika državne uprave za zaštitu i spašavanje</w:t>
            </w:r>
          </w:p>
        </w:tc>
        <w:tc>
          <w:tcPr>
            <w:tcW w:w="851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99/16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20.</w:t>
            </w:r>
          </w:p>
        </w:tc>
        <w:tc>
          <w:tcPr>
            <w:tcW w:w="793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vo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đenju jedinstvene evidencije i informacijskih baza podataka o operativnim snagama, materijalnim sredstvima i opremi operativnih snaga sustava civilne zaštite</w:t>
            </w:r>
          </w:p>
        </w:tc>
        <w:tc>
          <w:tcPr>
            <w:tcW w:w="851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99/16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21.</w:t>
            </w:r>
          </w:p>
        </w:tc>
        <w:tc>
          <w:tcPr>
            <w:tcW w:w="793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Uredba o sastavu i strukturi postrojbi civilne 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štite</w:t>
            </w:r>
          </w:p>
        </w:tc>
        <w:tc>
          <w:tcPr>
            <w:tcW w:w="851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27/17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22.</w:t>
            </w:r>
          </w:p>
        </w:tc>
        <w:tc>
          <w:tcPr>
            <w:tcW w:w="793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Uredba o na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činu i uvjetima za ostvarivanje materijalnih prava mobiliziranih pripadnika postrojbi civilne zaštite za vrijeme sudjelovanja u aktivnostima u sustavu civilne zaštite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(NN 33/17)</w:t>
            </w:r>
          </w:p>
        </w:tc>
        <w:tc>
          <w:tcPr>
            <w:tcW w:w="851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23.</w:t>
            </w:r>
          </w:p>
        </w:tc>
        <w:tc>
          <w:tcPr>
            <w:tcW w:w="793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nositeljima, sadr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žaju i postupcima izrade planskih dokumenata u civilnoj zaštiti te načinu informiranja javnosti u postupku njihovog donošenja </w:t>
            </w:r>
          </w:p>
        </w:tc>
        <w:tc>
          <w:tcPr>
            <w:tcW w:w="851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49/17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24.</w:t>
            </w:r>
          </w:p>
        </w:tc>
        <w:tc>
          <w:tcPr>
            <w:tcW w:w="793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na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činu rada u aktivnostima radijske komunikacije za potrebe djelovanja sustava civilne zaštite u velikim nesrećama i katastrofama</w:t>
            </w:r>
          </w:p>
        </w:tc>
        <w:tc>
          <w:tcPr>
            <w:tcW w:w="851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53/17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25.</w:t>
            </w:r>
          </w:p>
        </w:tc>
        <w:tc>
          <w:tcPr>
            <w:tcW w:w="793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Pravilnik o postupku primanja i preno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šenja obavijesti ranog upozoravanja, neposredne opasnosti te davanju uputa stanovništvu</w:t>
            </w:r>
          </w:p>
        </w:tc>
        <w:tc>
          <w:tcPr>
            <w:tcW w:w="851" w:type="dxa"/>
            <w:tcBorders>
              <w:top w:val="single" w:color="4f81bd" w:sz="8"/>
              <w:left w:val="single" w:color="000000" w:sz="4"/>
              <w:bottom w:val="single" w:color="4f81bd" w:sz="8"/>
              <w:right w:val="single" w:color="4f81bd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67/17</w:t>
            </w:r>
          </w:p>
        </w:tc>
      </w:tr>
    </w:tbl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8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STANJE SUSTAVA CIVILNE 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ŠTITE</w:t>
      </w:r>
    </w:p>
    <w:p>
      <w:pPr>
        <w:tabs>
          <w:tab w:val="left" w:pos="2580" w:leader="none"/>
          <w:tab w:val="left" w:pos="2985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 2018.g. poduzeto je slijede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će:</w:t>
      </w:r>
    </w:p>
    <w:p>
      <w:pPr>
        <w:numPr>
          <w:ilvl w:val="0"/>
          <w:numId w:val="13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žuriran je Plan zaštite i spašavanja,</w:t>
      </w:r>
    </w:p>
    <w:p>
      <w:pPr>
        <w:numPr>
          <w:ilvl w:val="0"/>
          <w:numId w:val="13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Donesene su Smjernice za razvoj sustava civilne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štite za 2018. g.</w:t>
      </w:r>
    </w:p>
    <w:p>
      <w:pPr>
        <w:numPr>
          <w:ilvl w:val="0"/>
          <w:numId w:val="13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Donesene su mjere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štite i spašavanja u zimskom razdoblju,</w:t>
      </w:r>
    </w:p>
    <w:p>
      <w:pPr>
        <w:numPr>
          <w:ilvl w:val="0"/>
          <w:numId w:val="13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Donesene su mjere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štite i spašavanja u turističkoj sezoni,</w:t>
      </w:r>
    </w:p>
    <w:p>
      <w:pPr>
        <w:numPr>
          <w:ilvl w:val="0"/>
          <w:numId w:val="13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Donesen je Plan operativne provedbe programa aktivnosti u provedbi posebnih mjera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štite od požara u 2018.g. </w:t>
      </w:r>
    </w:p>
    <w:p>
      <w:pPr>
        <w:numPr>
          <w:ilvl w:val="0"/>
          <w:numId w:val="13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žano smotriranje postrojbe i povjerenika civilne zaštite Općine Sikirevci</w:t>
      </w:r>
    </w:p>
    <w:p>
      <w:pPr>
        <w:numPr>
          <w:ilvl w:val="0"/>
          <w:numId w:val="13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Ustrojene evidencije pripadnika operativnih snaga sustava civilne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štite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2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CIVILNA 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ŠTITA: (stožer civilne zaštite,  POSTROJBA CZ opće namjene)</w:t>
      </w:r>
    </w:p>
    <w:tbl>
      <w:tblPr/>
      <w:tblGrid>
        <w:gridCol w:w="1549"/>
        <w:gridCol w:w="1961"/>
        <w:gridCol w:w="1342"/>
        <w:gridCol w:w="1206"/>
        <w:gridCol w:w="1206"/>
        <w:gridCol w:w="1361"/>
        <w:gridCol w:w="2057"/>
      </w:tblGrid>
      <w:tr>
        <w:trPr>
          <w:trHeight w:val="197" w:hRule="auto"/>
          <w:jc w:val="center"/>
        </w:trPr>
        <w:tc>
          <w:tcPr>
            <w:tcW w:w="15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FUNKCIJA</w:t>
            </w:r>
          </w:p>
        </w:tc>
        <w:tc>
          <w:tcPr>
            <w:tcW w:w="196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IME I PREZIME(ime oca)</w:t>
            </w:r>
          </w:p>
        </w:tc>
        <w:tc>
          <w:tcPr>
            <w:tcW w:w="13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ADRESA</w:t>
            </w:r>
          </w:p>
        </w:tc>
        <w:tc>
          <w:tcPr>
            <w:tcW w:w="24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TELEFON</w:t>
            </w:r>
          </w:p>
        </w:tc>
        <w:tc>
          <w:tcPr>
            <w:tcW w:w="136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TELEFON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24 SATA</w:t>
            </w:r>
          </w:p>
        </w:tc>
        <w:tc>
          <w:tcPr>
            <w:tcW w:w="20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E- mail adresa</w:t>
            </w:r>
          </w:p>
        </w:tc>
      </w:tr>
      <w:tr>
        <w:trPr>
          <w:trHeight w:val="201" w:hRule="auto"/>
          <w:jc w:val="center"/>
        </w:trPr>
        <w:tc>
          <w:tcPr>
            <w:tcW w:w="15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6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POSAO</w:t>
            </w: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STAN</w:t>
            </w:r>
          </w:p>
        </w:tc>
        <w:tc>
          <w:tcPr>
            <w:tcW w:w="136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0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čelnik Stožera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Mario Joski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 (Ante)</w:t>
            </w:r>
          </w:p>
        </w:tc>
        <w:tc>
          <w:tcPr>
            <w:tcW w:w="13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še Joskića 57,Jaruge</w:t>
            </w: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091/728-7905</w:t>
            </w:r>
          </w:p>
        </w:tc>
        <w:tc>
          <w:tcPr>
            <w:tcW w:w="2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Zamjenik na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čelnika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Josip Mati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 (Adam)</w:t>
            </w:r>
          </w:p>
        </w:tc>
        <w:tc>
          <w:tcPr>
            <w:tcW w:w="13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Lj.Gaja 183,Sikirevci</w:t>
            </w: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091/252-3823</w:t>
            </w:r>
          </w:p>
        </w:tc>
        <w:tc>
          <w:tcPr>
            <w:tcW w:w="2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9" w:hRule="auto"/>
          <w:jc w:val="center"/>
        </w:trPr>
        <w:tc>
          <w:tcPr>
            <w:tcW w:w="1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Član Stožera za protupožarnu zaštitu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Martin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Živić(Andrija)</w:t>
            </w:r>
          </w:p>
        </w:tc>
        <w:tc>
          <w:tcPr>
            <w:tcW w:w="13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B.Ka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šića 26,Sikirevci</w:t>
            </w: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091/144-4521</w:t>
            </w:r>
          </w:p>
        </w:tc>
        <w:tc>
          <w:tcPr>
            <w:tcW w:w="2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Član stožera za komunalne djelatnosti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Frano Tomas</w:t>
            </w:r>
          </w:p>
        </w:tc>
        <w:tc>
          <w:tcPr>
            <w:tcW w:w="13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Lj.Gaja 143, Sikirevci</w:t>
            </w: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035/481215</w:t>
            </w: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035/481378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091/762-1674</w:t>
            </w:r>
          </w:p>
        </w:tc>
        <w:tc>
          <w:tcPr>
            <w:tcW w:w="2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Predstavnik Policijske uprave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Ilija Lu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čić</w:t>
            </w:r>
          </w:p>
        </w:tc>
        <w:tc>
          <w:tcPr>
            <w:tcW w:w="13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Lj.Gaja 130, Sikirevci</w:t>
            </w: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035/211713</w:t>
            </w: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035/481155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098/9117989</w:t>
            </w:r>
          </w:p>
        </w:tc>
        <w:tc>
          <w:tcPr>
            <w:tcW w:w="2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Ilucic3@mup.hr</w:t>
            </w:r>
          </w:p>
        </w:tc>
      </w:tr>
      <w:tr>
        <w:trPr>
          <w:trHeight w:val="498" w:hRule="auto"/>
          <w:jc w:val="center"/>
        </w:trPr>
        <w:tc>
          <w:tcPr>
            <w:tcW w:w="1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Predstavnik Podru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čnog ureda za zaštitu i spašavanje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Pavo Bari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čić</w:t>
            </w:r>
          </w:p>
        </w:tc>
        <w:tc>
          <w:tcPr>
            <w:tcW w:w="13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Augusta Cesarca 76D,Slavonski Brod</w:t>
            </w: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416-703</w:t>
            </w: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411-310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091/112-1162</w:t>
            </w:r>
          </w:p>
        </w:tc>
        <w:tc>
          <w:tcPr>
            <w:tcW w:w="2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pavo.baricic@duzs.hr</w:t>
            </w:r>
          </w:p>
        </w:tc>
      </w:tr>
      <w:tr>
        <w:trPr>
          <w:trHeight w:val="707" w:hRule="auto"/>
          <w:jc w:val="center"/>
        </w:trPr>
        <w:tc>
          <w:tcPr>
            <w:tcW w:w="1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Član Stožera za medicinsko zbrinjavanje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Dr. Darko Lackovi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</w:t>
            </w:r>
          </w:p>
        </w:tc>
        <w:tc>
          <w:tcPr>
            <w:tcW w:w="13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Ul.I.Zajca 13,Sl.Brod</w:t>
            </w: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035/481471</w:t>
            </w: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035/481471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098/226526</w:t>
            </w:r>
          </w:p>
        </w:tc>
        <w:tc>
          <w:tcPr>
            <w:tcW w:w="2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Član Stožera za veterinarsko zbrinjavanje i asanaciju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Dr. vet. med. Eugen Cvitan</w:t>
            </w:r>
          </w:p>
        </w:tc>
        <w:tc>
          <w:tcPr>
            <w:tcW w:w="13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Gajeva 66, Kru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ševica</w:t>
            </w: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035/481092</w:t>
            </w: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035/473199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098/263406</w:t>
            </w:r>
          </w:p>
        </w:tc>
        <w:tc>
          <w:tcPr>
            <w:tcW w:w="2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Član Stožera za zbrinjavanje stanovništva i  evakuaciju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Ivan Lu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čić</w:t>
            </w:r>
          </w:p>
        </w:tc>
        <w:tc>
          <w:tcPr>
            <w:tcW w:w="13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Ul.S.Radi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ća 20,Sikirevci</w:t>
            </w: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482-089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Član Stožera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zapovjednik postrojbe CZ op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će namjene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Damir Kova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čević(Ferdinand)</w:t>
            </w:r>
          </w:p>
        </w:tc>
        <w:tc>
          <w:tcPr>
            <w:tcW w:w="13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K.Alojzija Stepinca 56A,Sikirevci</w:t>
            </w: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481-021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091/283-1037</w:t>
            </w:r>
          </w:p>
        </w:tc>
        <w:tc>
          <w:tcPr>
            <w:tcW w:w="2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Odr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žano je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sjednice stožera civilne zaštite na kojima se raspravljalo o stanju sustava civilne zaštite na području općine.</w:t>
      </w:r>
    </w:p>
    <w:p>
      <w:pPr>
        <w:numPr>
          <w:ilvl w:val="0"/>
          <w:numId w:val="16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Postrojba civilne 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štite opće namjene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Sukladno Procjeni rizika ustrojena je postrojba civilne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štite opće namjene koja broji 20 obveznika.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object w:dxaOrig="9252" w:dyaOrig="7248">
          <v:rect xmlns:o="urn:schemas-microsoft-com:office:office" xmlns:v="urn:schemas-microsoft-com:vml" id="rectole0000000000" style="width:462.600000pt;height:362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7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Povjerenici civilne 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štite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Postoje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ćem Odlukom je imenovano su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povjerenika i 2 zamjenika (ukupno 4 ). Slijedeći članak 21. spomenute Uredbe za prostor Općine potrebno je imenovati  4  povjerenika i  4 zamjenika. 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Tablica: Pregled potrebnih povjerenika/zamjenika za prostor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ćine Sikirevci</w:t>
      </w:r>
    </w:p>
    <w:tbl>
      <w:tblPr/>
      <w:tblGrid>
        <w:gridCol w:w="2740"/>
        <w:gridCol w:w="1508"/>
        <w:gridCol w:w="1564"/>
        <w:gridCol w:w="1984"/>
        <w:gridCol w:w="1701"/>
      </w:tblGrid>
      <w:tr>
        <w:trPr>
          <w:trHeight w:val="242" w:hRule="auto"/>
          <w:jc w:val="center"/>
        </w:trPr>
        <w:tc>
          <w:tcPr>
            <w:tcW w:w="2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Naselje</w:t>
            </w:r>
          </w:p>
        </w:tc>
        <w:tc>
          <w:tcPr>
            <w:tcW w:w="1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Broj  stanovnika</w:t>
            </w:r>
          </w:p>
        </w:tc>
        <w:tc>
          <w:tcPr>
            <w:tcW w:w="1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Povjerenici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Zamjenici povjerenika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Ukupno</w:t>
            </w:r>
          </w:p>
        </w:tc>
      </w:tr>
      <w:tr>
        <w:trPr>
          <w:trHeight w:val="498" w:hRule="auto"/>
          <w:jc w:val="center"/>
        </w:trPr>
        <w:tc>
          <w:tcPr>
            <w:tcW w:w="2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0" w:after="19" w:line="240"/>
              <w:ind w:right="0" w:left="72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Jaruge</w:t>
            </w:r>
          </w:p>
        </w:tc>
        <w:tc>
          <w:tcPr>
            <w:tcW w:w="1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695</w:t>
            </w:r>
          </w:p>
        </w:tc>
        <w:tc>
          <w:tcPr>
            <w:tcW w:w="1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242" w:hRule="auto"/>
          <w:jc w:val="center"/>
        </w:trPr>
        <w:tc>
          <w:tcPr>
            <w:tcW w:w="2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0" w:after="200" w:line="276"/>
              <w:ind w:right="0" w:left="72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Sikirevci</w:t>
            </w:r>
          </w:p>
        </w:tc>
        <w:tc>
          <w:tcPr>
            <w:tcW w:w="15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1 781</w:t>
            </w:r>
          </w:p>
        </w:tc>
        <w:tc>
          <w:tcPr>
            <w:tcW w:w="1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8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PREVENTIVA</w:t>
      </w:r>
    </w:p>
    <w:p>
      <w:pPr>
        <w:numPr>
          <w:ilvl w:val="0"/>
          <w:numId w:val="18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Zaklju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čak o stanju sustava civilne zaštite</w:t>
      </w:r>
    </w:p>
    <w:p>
      <w:pPr>
        <w:numPr>
          <w:ilvl w:val="0"/>
          <w:numId w:val="187"/>
        </w:numPr>
        <w:spacing w:before="0" w:after="0" w:line="240"/>
        <w:ind w:right="0" w:left="1080" w:hanging="72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Za podru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čje preventive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Nakon vrednovanja pojedinih kategorija koji odre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đuju spremnost sustava civilne zaštite u području preventive donosi se konačna ocjena u pogledu sposobnosti provođenje preventivnih mjera. Kategorije u području preventive su ocijenjene kako je prikazano u narednoj tablici.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Tablica: Sastavnice/aktivnosti  sustava civilne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štite, područje preventive, zbirna ocjena</w:t>
      </w:r>
    </w:p>
    <w:tbl>
      <w:tblPr>
        <w:tblInd w:w="250" w:type="dxa"/>
      </w:tblPr>
      <w:tblGrid>
        <w:gridCol w:w="5528"/>
        <w:gridCol w:w="2029"/>
        <w:gridCol w:w="1481"/>
      </w:tblGrid>
      <w:tr>
        <w:trPr>
          <w:trHeight w:val="1" w:hRule="atLeast"/>
          <w:jc w:val="left"/>
        </w:trPr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Sastavnice/aktivnosti  sustava civilne za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štite, područje preventive</w:t>
            </w: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Broj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čana ocjena</w:t>
            </w:r>
          </w:p>
        </w:tc>
        <w:tc>
          <w:tcPr>
            <w:tcW w:w="1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Ocjena</w:t>
            </w:r>
          </w:p>
        </w:tc>
      </w:tr>
      <w:tr>
        <w:trPr>
          <w:trHeight w:val="70" w:hRule="auto"/>
          <w:jc w:val="left"/>
        </w:trPr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strategija, normativno ure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đenje i planovi</w:t>
            </w: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Visoka spremnost</w:t>
            </w:r>
          </w:p>
        </w:tc>
        <w:tc>
          <w:tcPr>
            <w:tcW w:w="1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sustav javnog uzbunjivanja</w:t>
            </w: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Niska spremnost</w:t>
            </w:r>
          </w:p>
        </w:tc>
        <w:tc>
          <w:tcPr>
            <w:tcW w:w="1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stanje svijesti o prioritetnim rizicima</w:t>
            </w: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Vrlo niska spremnost</w:t>
            </w:r>
          </w:p>
        </w:tc>
        <w:tc>
          <w:tcPr>
            <w:tcW w:w="1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prostorno planiranje i legalizacija gra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đevina</w:t>
            </w: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Vrlo niska spremnost</w:t>
            </w:r>
          </w:p>
        </w:tc>
        <w:tc>
          <w:tcPr>
            <w:tcW w:w="1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ocjena fiskalne situacije i njene perspektive</w:t>
            </w: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Niska spremnost</w:t>
            </w:r>
          </w:p>
        </w:tc>
        <w:tc>
          <w:tcPr>
            <w:tcW w:w="1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70" w:hRule="auto"/>
          <w:jc w:val="left"/>
        </w:trPr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ocjena stanja baza podataka i podloga za potrebe planiranja reagiranja</w:t>
            </w: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Visoka spremnost</w:t>
            </w:r>
          </w:p>
        </w:tc>
        <w:tc>
          <w:tcPr>
            <w:tcW w:w="1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70" w:hRule="auto"/>
          <w:jc w:val="left"/>
        </w:trPr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Ukupna ocjena</w:t>
            </w: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Niska spremnost</w:t>
            </w:r>
          </w:p>
        </w:tc>
        <w:tc>
          <w:tcPr>
            <w:tcW w:w="1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Kona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čna ocjena je srednja vrijednost ocijenjenih kategorija zaokružena na najbliži cijeli broj. U skladu s navedenim konačna ocjena spremnosti Općine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FFFFFF" w:val="clear"/>
        </w:rPr>
        <w:t xml:space="preserve">u području preventive je 3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FFFFFF" w:val="clear"/>
        </w:rPr>
        <w:t xml:space="preserve"> niska spremnost.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Da bi se spremnost civilne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štite u području preventive potrebno je provoditi ili dodatno unaprjeđivati njegove sastavnice koje se ocjenjene ocjenom 4 (vrlo niska spremnost) i 3 (niska spremnost). U ovom slučaju to su sastavnice sustava koje se odnose na stanje svijesti o prioritetnim rizicima i stanje fiskalne situacije i njene perspektive.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Da bi se sastavnice sustava koje se odnose na stanje svijesti o prioritetnim rizicima i stanja fiskalne situacije unaprijedila potrebno je: </w:t>
      </w:r>
    </w:p>
    <w:p>
      <w:pPr>
        <w:numPr>
          <w:ilvl w:val="0"/>
          <w:numId w:val="2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sazivati Sto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žer CZ i onda kada povod nije nekakav štetni događaj u cilju upoznavanja članova o utvrđenim prijetnjama i mjerama odgovora na iste, štetama izazvanim u proteklom periodu te mjerama kako su se one mogle spriječiti ili bar ublažit,</w:t>
      </w:r>
    </w:p>
    <w:p>
      <w:pPr>
        <w:numPr>
          <w:ilvl w:val="0"/>
          <w:numId w:val="2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predstavni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čko tijelo upoznati o prioritetnim prijetnjama, području ugrožavanja, posljedicama, načinu preventivne zaštite, potrebnim troškovima za podizanje svijesti ugroženog stanovništva, provedbi obrane od prijetnji, te operativnih mjera ublažavanja posljedica i sanacije stanja ugroženog područja,</w:t>
      </w:r>
    </w:p>
    <w:p>
      <w:pPr>
        <w:numPr>
          <w:ilvl w:val="0"/>
          <w:numId w:val="2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u ugro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ženim naseljima organizirane javne tribine o prijetnjama, mogućim posljedicama neželjenog događaja, te načinu samozaštite ugroženog stanovništva,</w:t>
      </w:r>
    </w:p>
    <w:p>
      <w:pPr>
        <w:numPr>
          <w:ilvl w:val="0"/>
          <w:numId w:val="2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jednom godi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šnje ili najmanje jedanput u dvije godine  organizirati vježbe sklanjanja, evakuacije i spašavanja stanovništva iz ugroženih područja,</w:t>
      </w:r>
    </w:p>
    <w:p>
      <w:pPr>
        <w:numPr>
          <w:ilvl w:val="0"/>
          <w:numId w:val="21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planirati financijska sredstva za provedbu mjera reagiranja u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čaju prijetnje velikom nesrećom i sredstva za povrat u funkciju ugroženog područja.</w:t>
      </w:r>
    </w:p>
    <w:p>
      <w:pPr>
        <w:numPr>
          <w:ilvl w:val="0"/>
          <w:numId w:val="217"/>
        </w:numPr>
        <w:spacing w:before="0" w:after="200" w:line="276"/>
        <w:ind w:right="0" w:left="1080" w:hanging="72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FFFFFF" w:val="clear"/>
        </w:rPr>
        <w:t xml:space="preserve">Za podru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FFFFFF" w:val="clear"/>
        </w:rPr>
        <w:t xml:space="preserve">čje reagiranja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Nakon vrednovanja pojedinih kategorija koji odre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đuju spremnost sustava civilne zaštite u području preventive donosi se konačna ocjena u pogledu sposobnosti reagiranja. Kategorije u području reagiranja su ocijenjene kako je prikazano u narednoj tablici.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Tablica: Sastavnice/aktivnosti  sustava civilne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štite, područje reagiranja, zbirna ocjena</w:t>
      </w:r>
    </w:p>
    <w:tbl>
      <w:tblPr/>
      <w:tblGrid>
        <w:gridCol w:w="5567"/>
        <w:gridCol w:w="2336"/>
        <w:gridCol w:w="1385"/>
      </w:tblGrid>
      <w:tr>
        <w:trPr>
          <w:trHeight w:val="1" w:hRule="atLeast"/>
          <w:jc w:val="center"/>
        </w:trPr>
        <w:tc>
          <w:tcPr>
            <w:tcW w:w="5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Sastavnice/aktivnosti  sustava civilne za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štite, područje reagiranja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Broj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čana ocjena</w:t>
            </w:r>
          </w:p>
        </w:tc>
        <w:tc>
          <w:tcPr>
            <w:tcW w:w="1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Ocjena</w:t>
            </w:r>
          </w:p>
        </w:tc>
      </w:tr>
      <w:tr>
        <w:trPr>
          <w:trHeight w:val="70" w:hRule="auto"/>
          <w:jc w:val="center"/>
        </w:trPr>
        <w:tc>
          <w:tcPr>
            <w:tcW w:w="5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spremnost odgovornih i upravlja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čkih kapaciteta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Visoka spremnost</w:t>
            </w:r>
          </w:p>
        </w:tc>
        <w:tc>
          <w:tcPr>
            <w:tcW w:w="1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center"/>
        </w:trPr>
        <w:tc>
          <w:tcPr>
            <w:tcW w:w="5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spremnost operativnih kapaciteta civilne 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štite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Visoka spremnost</w:t>
            </w:r>
          </w:p>
        </w:tc>
        <w:tc>
          <w:tcPr>
            <w:tcW w:w="1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358" w:hRule="auto"/>
          <w:jc w:val="center"/>
        </w:trPr>
        <w:tc>
          <w:tcPr>
            <w:tcW w:w="5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stanje mobilnosti operativnih kapaciteta sustava civilne 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štite i stanja komunikacijskih kapaciteta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Vrlo niska spremnost</w:t>
            </w:r>
          </w:p>
        </w:tc>
        <w:tc>
          <w:tcPr>
            <w:tcW w:w="1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358" w:hRule="auto"/>
          <w:jc w:val="center"/>
        </w:trPr>
        <w:tc>
          <w:tcPr>
            <w:tcW w:w="5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Ukupna ocjena</w:t>
            </w:r>
          </w:p>
        </w:tc>
        <w:tc>
          <w:tcPr>
            <w:tcW w:w="2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Niska spremnost</w:t>
            </w:r>
          </w:p>
        </w:tc>
        <w:tc>
          <w:tcPr>
            <w:tcW w:w="13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Kona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čna ocjena je srednja vrijednost ocijenjenih kategorija zaokružena na najbliži cijeli broj. U skladu s navedenim konačna ocjena spremnosti Općine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FFFFFF" w:val="clear"/>
        </w:rPr>
        <w:t xml:space="preserve">u području reagiranja je 3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FFFFFF" w:val="clear"/>
        </w:rPr>
        <w:t xml:space="preserve"> niska spremnost.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Da bi se spremnost civilne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štite u području reagiranja potrebno je provoditi ili dodatno unaprjeđivati njegove sastavnice koja je ocjenjena ocjenom 4 (vrlo niska spremnost) i ocjenom 3 (niska spremnost). U ovom slučaju to je sastavnica sustava koja se odnosi na stanje mobilnosti operativnih kapaciteta sustava civilne zaštite i stanja komunikacijskih kapaciteta.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Da bi se sastavnica sustava koja se odnosi na stanje mobilnosti operativnih kapaciteta sustava civilne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štite i stanja komunikacijskih kapaciteta unaprijedila potrebno je:</w:t>
      </w:r>
    </w:p>
    <w:p>
      <w:pPr>
        <w:numPr>
          <w:ilvl w:val="0"/>
          <w:numId w:val="239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izvr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šiti analizu potreba vlastitih operativnih snaga za satelitskim mobilnim telefonima i mobilnim radio uređajima i planirati financijska sredstva za njihovu nabavu,</w:t>
      </w:r>
    </w:p>
    <w:p>
      <w:pPr>
        <w:numPr>
          <w:ilvl w:val="0"/>
          <w:numId w:val="239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obzirom da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ćina nema vlastita prijevozna sredstva, kojima bi osigurala mobilnost vlastitih operativnih snaga niti bi bilo racionalno da ih ima, potrebno je u planskim dokumentima točno definirati potrebe i ista osigurati izuzimanjem od građana Općine.</w:t>
      </w:r>
    </w:p>
    <w:p>
      <w:pPr>
        <w:numPr>
          <w:ilvl w:val="0"/>
          <w:numId w:val="239"/>
        </w:numPr>
        <w:spacing w:before="0" w:after="200" w:line="276"/>
        <w:ind w:right="0" w:left="1080" w:hanging="72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FFFFFF" w:val="clear"/>
        </w:rPr>
        <w:t xml:space="preserve">Za podru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FFFFFF" w:val="clear"/>
        </w:rPr>
        <w:t xml:space="preserve">čje sustava civilne zaštite jedinice lokalne samouprave u cjelini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Nakon vrednovanja pojedinih kategorija koji odre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đuju spremnost sustava civilne zaštite u cjelini (preventiva i reagiranje) donosi se konačna ocjena kako je prikazano u narednoj tablici..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Tablica  : Zbirna ocjena spremnosti civilne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štite</w:t>
      </w:r>
    </w:p>
    <w:tbl>
      <w:tblPr/>
      <w:tblGrid>
        <w:gridCol w:w="5257"/>
        <w:gridCol w:w="2177"/>
        <w:gridCol w:w="1371"/>
      </w:tblGrid>
      <w:tr>
        <w:trPr>
          <w:trHeight w:val="1" w:hRule="atLeast"/>
          <w:jc w:val="center"/>
        </w:trPr>
        <w:tc>
          <w:tcPr>
            <w:tcW w:w="5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Sastavnice/aktivnosti  sustava civilne za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štite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Broj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čana ocjena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Ocjena</w:t>
            </w:r>
          </w:p>
        </w:tc>
      </w:tr>
      <w:tr>
        <w:trPr>
          <w:trHeight w:val="1" w:hRule="atLeast"/>
          <w:jc w:val="center"/>
        </w:trPr>
        <w:tc>
          <w:tcPr>
            <w:tcW w:w="5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Podru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čje preventive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Niska spremnost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5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Podru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čje reagiranja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Niska spremnost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52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Zbirna ocjena spremnosti civilne za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štite</w:t>
            </w:r>
          </w:p>
        </w:tc>
        <w:tc>
          <w:tcPr>
            <w:tcW w:w="21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Niska spremnost</w:t>
            </w:r>
          </w:p>
        </w:tc>
        <w:tc>
          <w:tcPr>
            <w:tcW w:w="1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</w:tbl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Kona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čna ocjena je srednja vrijednost ocijenjenih kategorija zaokružena na najbliži cijeli broj. U skladu s navedenim konačna ocjena spremnosti Općine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FFFFFF" w:val="clear"/>
        </w:rPr>
        <w:t xml:space="preserve">u području spremnosti civilne zaštite u cjelini je 3 - niska spremnost.</w:t>
      </w:r>
    </w:p>
    <w:p>
      <w:pPr>
        <w:numPr>
          <w:ilvl w:val="0"/>
          <w:numId w:val="256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VATROGASTVO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 DVD Sikirevci, sukladno njihovim vlastitim programima i razvojnim projektima, u Prora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čunu osigurati sredstva za: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25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nabavku vatrogasne opreme - koje i vozila - kakvih; </w:t>
      </w:r>
    </w:p>
    <w:p>
      <w:pPr>
        <w:numPr>
          <w:ilvl w:val="0"/>
          <w:numId w:val="25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razvoj kadrovskih kapaciteta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eventualno uposlenje novih vatrogasaca i broj vatrogasaca koje planirate za polaganje stru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čnog ispita; </w:t>
      </w:r>
    </w:p>
    <w:p>
      <w:pPr>
        <w:numPr>
          <w:ilvl w:val="0"/>
          <w:numId w:val="25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planirane vje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žbe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koje, gdje, kada i planirani tro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škovi; </w:t>
      </w:r>
    </w:p>
    <w:p>
      <w:pPr>
        <w:numPr>
          <w:ilvl w:val="0"/>
          <w:numId w:val="25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sustav organizacije i djelovanja -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žurstva, preseljenja i sl.).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6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UDRUGE GRA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ĐANA OD ZNAČAJA ZA SUSTAV CIVILNE ZAŠTITE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Udruge gra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đana predstavljaju značajan potencijal Općine. Članove udruga je potrebno uključiti u one segmente sustava civilne zaštite obzirom na područje rada za koje su osnovani. Udruge koje funkcioniraju imaju utvrđen ustroj, poznati su im potencijali članova, u redovitoj djelatnosti okupljaju se oko zajedničkih ciljeva, imaju iskustva u organizaciji i dr.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Udruge gra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đana:</w:t>
      </w:r>
    </w:p>
    <w:p>
      <w:pPr>
        <w:numPr>
          <w:ilvl w:val="0"/>
          <w:numId w:val="263"/>
        </w:num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Lova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čko društvo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Grani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čar“ Sikirevci,</w:t>
      </w:r>
    </w:p>
    <w:p>
      <w:pPr>
        <w:numPr>
          <w:ilvl w:val="0"/>
          <w:numId w:val="263"/>
        </w:num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Športsko ribolovni klub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Smu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Sikirevci,</w:t>
      </w:r>
    </w:p>
    <w:p>
      <w:pPr>
        <w:numPr>
          <w:ilvl w:val="0"/>
          <w:numId w:val="263"/>
        </w:num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Športsko ribolovni klub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Grge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Jaruge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6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OPERATIVNE SNAGE SUSTAVA CIVILNE 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ŠTITE I PRAVNE OSOBE OD INTERESA ZA SUSTAV CIVILNE ZAŠTITE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6.1. Operativne snage sustava civilne 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štite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 sto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žer civilne zaštite</w:t>
      </w:r>
    </w:p>
    <w:p>
      <w:pPr>
        <w:spacing w:before="0" w:after="20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 Postrojba civilne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štite opće namjene</w:t>
      </w:r>
    </w:p>
    <w:p>
      <w:pPr>
        <w:spacing w:before="0" w:after="20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 Povjerenici civilne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štite </w:t>
      </w:r>
    </w:p>
    <w:p>
      <w:pPr>
        <w:spacing w:before="0" w:after="20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 Dobrovoljno vatrogasno dru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štvo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Sikirevci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“</w:t>
      </w:r>
    </w:p>
    <w:p>
      <w:pPr>
        <w:spacing w:before="0" w:after="20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 Dobrovoljno vatrogasno dru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štvo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Jaruge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“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6.2. Pravne osobe od interesa za sustav civilne 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štite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7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Veterinarska ambulanta Cvitan d.o.o.,Ljudevita Gaja 20, Sikirevci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IZVOD IZ PRORA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ČUNA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o visini osiguranih sredstava za organizaciju i razvoj sustava civilne za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štite u 2018. godini</w:t>
      </w:r>
    </w:p>
    <w:tbl>
      <w:tblPr/>
      <w:tblGrid>
        <w:gridCol w:w="675"/>
        <w:gridCol w:w="3828"/>
        <w:gridCol w:w="2126"/>
        <w:gridCol w:w="2126"/>
      </w:tblGrid>
      <w:tr>
        <w:trPr>
          <w:trHeight w:val="1" w:hRule="atLeast"/>
          <w:jc w:val="center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Red  broj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OPIS POZICIJE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REALIZIRANO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 2018. god. (kn)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PLANIRANO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 2019. god. (kn)</w:t>
            </w:r>
          </w:p>
        </w:tc>
      </w:tr>
      <w:tr>
        <w:trPr>
          <w:trHeight w:val="1" w:hRule="atLeast"/>
          <w:jc w:val="right"/>
        </w:trPr>
        <w:tc>
          <w:tcPr>
            <w:tcW w:w="6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 </w:t>
            </w:r>
          </w:p>
        </w:tc>
        <w:tc>
          <w:tcPr>
            <w:tcW w:w="8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STO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ŽER CIVILNE ZAŠTITE I POSTROJBE CZ (opće namjene)</w:t>
            </w:r>
          </w:p>
        </w:tc>
      </w:tr>
      <w:tr>
        <w:trPr>
          <w:trHeight w:val="1095" w:hRule="auto"/>
          <w:jc w:val="righ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-osiguranje uvjeta za evakuaciju, zbrinjavanje, sklanjanje i druge aktivnosti i mjere u sustavu civilne 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štite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776,00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5.000,00</w:t>
            </w:r>
          </w:p>
        </w:tc>
      </w:tr>
      <w:tr>
        <w:trPr>
          <w:trHeight w:val="1" w:hRule="atLeast"/>
          <w:jc w:val="righ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-Sto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žer civilne zaštite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 odore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10.000,00</w:t>
            </w:r>
          </w:p>
        </w:tc>
      </w:tr>
      <w:tr>
        <w:trPr>
          <w:trHeight w:val="1" w:hRule="atLeast"/>
          <w:jc w:val="righ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-Postrojba  CZ op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će namjene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 odore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5.000,00</w:t>
            </w:r>
          </w:p>
        </w:tc>
      </w:tr>
      <w:tr>
        <w:trPr>
          <w:trHeight w:val="270" w:hRule="auto"/>
          <w:jc w:val="righ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-Poslovi civilne za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štite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10.000,00</w:t>
            </w:r>
          </w:p>
        </w:tc>
      </w:tr>
      <w:tr>
        <w:trPr>
          <w:trHeight w:val="1" w:hRule="atLeast"/>
          <w:jc w:val="righ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-Procjena rizika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13.125,00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righ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vje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žba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1.500,00</w:t>
            </w:r>
          </w:p>
        </w:tc>
      </w:tr>
      <w:tr>
        <w:trPr>
          <w:trHeight w:val="555" w:hRule="auto"/>
          <w:jc w:val="righ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-Smotriranje postrojbe op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će namjene i vježba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1.000,00</w:t>
            </w:r>
          </w:p>
        </w:tc>
      </w:tr>
      <w:tr>
        <w:trPr>
          <w:trHeight w:val="255" w:hRule="auto"/>
          <w:jc w:val="righ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redovno teku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će ažuriranje priloga i podataka iz sadržaja dokumenata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Čl. 17 st. 3. zakona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9.625,00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10.500,00</w:t>
            </w:r>
          </w:p>
        </w:tc>
      </w:tr>
      <w:tr>
        <w:trPr>
          <w:trHeight w:val="1" w:hRule="atLeast"/>
          <w:jc w:val="righ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UKUPNO: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23.526,00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43.000,00</w:t>
            </w:r>
          </w:p>
        </w:tc>
      </w:tr>
      <w:tr>
        <w:trPr>
          <w:trHeight w:val="1" w:hRule="atLeast"/>
          <w:jc w:val="right"/>
        </w:trPr>
        <w:tc>
          <w:tcPr>
            <w:tcW w:w="6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 </w:t>
            </w:r>
          </w:p>
        </w:tc>
        <w:tc>
          <w:tcPr>
            <w:tcW w:w="8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VATROGASTVO</w:t>
            </w:r>
          </w:p>
        </w:tc>
      </w:tr>
      <w:tr>
        <w:trPr>
          <w:trHeight w:val="1" w:hRule="atLeast"/>
          <w:jc w:val="righ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-Vatrogasna zajednica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50.000,00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65.000,00</w:t>
            </w:r>
          </w:p>
        </w:tc>
      </w:tr>
      <w:tr>
        <w:trPr>
          <w:trHeight w:val="1" w:hRule="atLeast"/>
          <w:jc w:val="righ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-Dobrovoljne vatrogasne postrojbe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15.000,00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10.000,00</w:t>
            </w:r>
          </w:p>
        </w:tc>
      </w:tr>
      <w:tr>
        <w:trPr>
          <w:trHeight w:val="1" w:hRule="atLeast"/>
          <w:jc w:val="righ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-Vatrogasna zapovjedni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štva Općine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2.000,00</w:t>
            </w:r>
          </w:p>
        </w:tc>
      </w:tr>
      <w:tr>
        <w:trPr>
          <w:trHeight w:val="1" w:hRule="atLeast"/>
          <w:jc w:val="righ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-Procjena ugro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ženosti i Plan zaštite od požara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6.000,00</w:t>
            </w:r>
          </w:p>
        </w:tc>
      </w:tr>
      <w:tr>
        <w:trPr>
          <w:trHeight w:val="1" w:hRule="atLeast"/>
          <w:jc w:val="righ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-SLU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ŽBENA I RADNA ODJEĆA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10.000,00</w:t>
            </w:r>
          </w:p>
        </w:tc>
      </w:tr>
      <w:tr>
        <w:trPr>
          <w:trHeight w:val="1" w:hRule="atLeast"/>
          <w:jc w:val="righ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UKUPNO: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65.000,00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75.000,00</w:t>
            </w:r>
          </w:p>
        </w:tc>
      </w:tr>
      <w:tr>
        <w:trPr>
          <w:trHeight w:val="1" w:hRule="atLeast"/>
          <w:jc w:val="right"/>
        </w:trPr>
        <w:tc>
          <w:tcPr>
            <w:tcW w:w="6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8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SKLONI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ŠTA (prostori za sklanjanje) </w:t>
            </w:r>
          </w:p>
        </w:tc>
      </w:tr>
      <w:tr>
        <w:trPr>
          <w:trHeight w:val="1" w:hRule="atLeast"/>
          <w:jc w:val="righ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-Teku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će održavanje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righ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UKUPNO: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right"/>
        </w:trPr>
        <w:tc>
          <w:tcPr>
            <w:tcW w:w="6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8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UDRUGE GRA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ĐANA  </w:t>
            </w:r>
          </w:p>
        </w:tc>
      </w:tr>
      <w:tr>
        <w:trPr>
          <w:trHeight w:val="1" w:hRule="atLeast"/>
          <w:jc w:val="righ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LD GRANI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ČAR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15.000,00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40.000,00</w:t>
            </w:r>
          </w:p>
        </w:tc>
      </w:tr>
      <w:tr>
        <w:trPr>
          <w:trHeight w:val="200" w:hRule="auto"/>
          <w:jc w:val="righ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RD GRGE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 JARUGE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9.000,00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9.000,00</w:t>
            </w:r>
          </w:p>
        </w:tc>
      </w:tr>
      <w:tr>
        <w:trPr>
          <w:trHeight w:val="510" w:hRule="auto"/>
          <w:jc w:val="righ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RD SMU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Đ SIKIREVCI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5.000,00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10.000,00</w:t>
            </w:r>
          </w:p>
        </w:tc>
      </w:tr>
      <w:tr>
        <w:trPr>
          <w:trHeight w:val="1" w:hRule="atLeast"/>
          <w:jc w:val="righ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UKUPNO: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29.000,00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59.000,00</w:t>
            </w:r>
          </w:p>
        </w:tc>
      </w:tr>
      <w:tr>
        <w:trPr>
          <w:trHeight w:val="1" w:hRule="atLeast"/>
          <w:jc w:val="right"/>
        </w:trPr>
        <w:tc>
          <w:tcPr>
            <w:tcW w:w="6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8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SLU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ŽBE I PRAVNE OSOBE (kojima je zaštita i spašavanje redovna djelatnost)</w:t>
            </w:r>
          </w:p>
        </w:tc>
      </w:tr>
      <w:tr>
        <w:trPr>
          <w:trHeight w:val="1" w:hRule="atLeast"/>
          <w:jc w:val="righ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HGSS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5.000,00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6.000,00</w:t>
            </w:r>
          </w:p>
        </w:tc>
      </w:tr>
      <w:tr>
        <w:trPr>
          <w:trHeight w:val="1" w:hRule="atLeast"/>
          <w:jc w:val="righ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UKUPNO: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5.000,00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6.000,00</w:t>
            </w:r>
          </w:p>
        </w:tc>
      </w:tr>
      <w:tr>
        <w:trPr>
          <w:trHeight w:val="1" w:hRule="atLeast"/>
          <w:jc w:val="right"/>
        </w:trPr>
        <w:tc>
          <w:tcPr>
            <w:tcW w:w="45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SVEUKUPNO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ZA SUSTAV CIVILNE ZA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ŠTITE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122.526,00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183.000,00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ĆINA SIKIREVCI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ĆINSKO VIJEĆE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FFFFFF" w:val="clear"/>
        </w:rPr>
        <w:t xml:space="preserve">Klasa:810-01/19-02/1</w:t>
        <w:tab/>
        <w:tab/>
        <w:tab/>
        <w:tab/>
        <w:t xml:space="preserve">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FFFFFF" w:val="clear"/>
        </w:rPr>
        <w:t xml:space="preserve">Urbroj: 2178/26-02-19-01</w:t>
      </w:r>
    </w:p>
    <w:p>
      <w:pPr>
        <w:tabs>
          <w:tab w:val="left" w:pos="698" w:leader="underscore"/>
        </w:tabs>
        <w:spacing w:before="0" w:after="0" w:line="240"/>
        <w:ind w:right="0" w:left="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Sikirevci,  01.o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žujak 2019.g.</w:t>
        <w:tab/>
        <w:tab/>
        <w:tab/>
        <w:t xml:space="preserve"> </w:t>
      </w:r>
    </w:p>
    <w:p>
      <w:pPr>
        <w:tabs>
          <w:tab w:val="left" w:pos="698" w:leader="underscore"/>
        </w:tabs>
        <w:spacing w:before="0" w:after="0" w:line="240"/>
        <w:ind w:right="0" w:left="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                                                                                              Predsjednik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ćinskog vijeća</w:t>
      </w:r>
    </w:p>
    <w:p>
      <w:pPr>
        <w:tabs>
          <w:tab w:val="left" w:pos="698" w:leader="underscore"/>
        </w:tabs>
        <w:spacing w:before="0" w:after="0" w:line="240"/>
        <w:ind w:right="0" w:left="14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Josip Mati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ć, v.r.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num w:numId="25">
    <w:abstractNumId w:val="90"/>
  </w:num>
  <w:num w:numId="96">
    <w:abstractNumId w:val="84"/>
  </w:num>
  <w:num w:numId="128">
    <w:abstractNumId w:val="78"/>
  </w:num>
  <w:num w:numId="130">
    <w:abstractNumId w:val="72"/>
  </w:num>
  <w:num w:numId="132">
    <w:abstractNumId w:val="66"/>
  </w:num>
  <w:num w:numId="169">
    <w:abstractNumId w:val="60"/>
  </w:num>
  <w:num w:numId="171">
    <w:abstractNumId w:val="54"/>
  </w:num>
  <w:num w:numId="187">
    <w:abstractNumId w:val="48"/>
  </w:num>
  <w:num w:numId="217">
    <w:abstractNumId w:val="42"/>
  </w:num>
  <w:num w:numId="239">
    <w:abstractNumId w:val="36"/>
  </w:num>
  <w:num w:numId="256">
    <w:abstractNumId w:val="30"/>
  </w:num>
  <w:num w:numId="258">
    <w:abstractNumId w:val="24"/>
  </w:num>
  <w:num w:numId="260">
    <w:abstractNumId w:val="18"/>
  </w:num>
  <w:num w:numId="263">
    <w:abstractNumId w:val="12"/>
  </w:num>
  <w:num w:numId="265">
    <w:abstractNumId w:val="6"/>
  </w:num>
  <w:num w:numId="27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