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CF57" w14:textId="38D40E9E" w:rsidR="00066C76" w:rsidRDefault="00066C76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01F6C0" wp14:editId="2AE4F7C2">
            <wp:extent cx="402590" cy="463550"/>
            <wp:effectExtent l="0" t="0" r="0" b="0"/>
            <wp:docPr id="4638630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FA2E9" w14:textId="77777777" w:rsidR="00066C76" w:rsidRDefault="00066C76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6E8B6D" w14:textId="77777777" w:rsidR="00066C76" w:rsidRDefault="00066C76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38E2CA" w14:textId="4EFF4327" w:rsidR="00066C76" w:rsidRPr="00066C76" w:rsidRDefault="00066C76" w:rsidP="00066C76">
      <w:pPr>
        <w:keepNext/>
        <w:keepLines/>
        <w:spacing w:before="40" w:after="0"/>
        <w:outlineLvl w:val="3"/>
        <w:rPr>
          <w:rFonts w:ascii="Calibri" w:eastAsia="Times New Roman" w:hAnsi="Calibri" w:cs="Calibri"/>
          <w:b/>
          <w:bCs/>
          <w:lang w:val="sv-FI"/>
        </w:rPr>
      </w:pPr>
      <w:r w:rsidRPr="00066C76">
        <w:rPr>
          <w:rFonts w:ascii="Calibri" w:eastAsia="Times New Roman" w:hAnsi="Calibri" w:cs="Calibri"/>
          <w:i/>
          <w:iCs/>
          <w:lang w:val="sv-FI"/>
        </w:rPr>
        <w:t xml:space="preserve">         </w:t>
      </w:r>
      <w:r w:rsidR="003F0625">
        <w:rPr>
          <w:rFonts w:ascii="Calibri" w:eastAsia="Times New Roman" w:hAnsi="Calibri" w:cs="Calibri"/>
          <w:i/>
          <w:iCs/>
          <w:lang w:val="sv-FI"/>
        </w:rPr>
        <w:t xml:space="preserve">    </w:t>
      </w:r>
      <w:r w:rsidRPr="00066C76">
        <w:rPr>
          <w:rFonts w:ascii="Calibri" w:eastAsia="Times New Roman" w:hAnsi="Calibri" w:cs="Calibri"/>
          <w:b/>
          <w:bCs/>
          <w:lang w:val="sv-FI"/>
        </w:rPr>
        <w:t>REPUBLIKA HRVATSKA</w:t>
      </w:r>
    </w:p>
    <w:p w14:paraId="67616D38" w14:textId="3CA86238" w:rsidR="00066C76" w:rsidRPr="00066C76" w:rsidRDefault="003F0625" w:rsidP="00066C76">
      <w:pPr>
        <w:keepNext/>
        <w:keepLines/>
        <w:spacing w:before="40" w:after="0"/>
        <w:outlineLvl w:val="3"/>
        <w:rPr>
          <w:rFonts w:ascii="Calibri" w:eastAsia="Times New Roman" w:hAnsi="Calibri" w:cs="Calibri"/>
          <w:b/>
          <w:bCs/>
          <w:lang w:val="sv-FI"/>
        </w:rPr>
      </w:pPr>
      <w:r>
        <w:rPr>
          <w:rFonts w:ascii="Calibri" w:eastAsia="Times New Roman" w:hAnsi="Calibri" w:cs="Calibri"/>
          <w:b/>
          <w:bCs/>
          <w:lang w:val="sv-FI"/>
        </w:rPr>
        <w:t xml:space="preserve">   </w:t>
      </w:r>
      <w:r w:rsidR="00066C76" w:rsidRPr="00066C76">
        <w:rPr>
          <w:rFonts w:ascii="Calibri" w:eastAsia="Times New Roman" w:hAnsi="Calibri" w:cs="Calibri"/>
          <w:b/>
          <w:bCs/>
          <w:lang w:val="sv-FI"/>
        </w:rPr>
        <w:t>BRODSKO-POSAVSKA ŽUPANIJA</w:t>
      </w:r>
      <w:r w:rsidR="00066C76" w:rsidRPr="00066C76">
        <w:rPr>
          <w:rFonts w:ascii="Calibri Light" w:eastAsia="Times New Roman" w:hAnsi="Calibri Light" w:cs="Calibri"/>
          <w:b/>
          <w:i/>
          <w:iCs/>
          <w:color w:val="AB1519"/>
        </w:rPr>
        <w:t xml:space="preserve">      </w:t>
      </w:r>
    </w:p>
    <w:p w14:paraId="1FA7F7B4" w14:textId="77777777" w:rsidR="00066C76" w:rsidRPr="00066C76" w:rsidRDefault="00066C76" w:rsidP="00066C76">
      <w:pPr>
        <w:spacing w:after="0"/>
        <w:rPr>
          <w:rFonts w:ascii="Calibri" w:eastAsia="Calibri" w:hAnsi="Calibri" w:cs="Calibri"/>
          <w:b/>
        </w:rPr>
      </w:pPr>
      <w:r w:rsidRPr="00066C76">
        <w:rPr>
          <w:rFonts w:ascii="Calibri" w:eastAsia="Calibri" w:hAnsi="Calibri" w:cs="Calibri"/>
          <w:b/>
        </w:rPr>
        <w:t xml:space="preserve">             OPĆINA SIKIREVCI</w:t>
      </w:r>
    </w:p>
    <w:p w14:paraId="09D67F9F" w14:textId="27798A55" w:rsidR="00066C76" w:rsidRPr="00066C76" w:rsidRDefault="00066C76" w:rsidP="00066C76">
      <w:pPr>
        <w:spacing w:after="0"/>
        <w:rPr>
          <w:rFonts w:ascii="Calibri" w:eastAsia="Calibri" w:hAnsi="Calibri" w:cs="Calibri"/>
          <w:b/>
        </w:rPr>
      </w:pPr>
      <w:r w:rsidRPr="00066C76">
        <w:rPr>
          <w:rFonts w:ascii="Calibri" w:eastAsia="Calibri" w:hAnsi="Calibri" w:cs="Calibri"/>
          <w:b/>
        </w:rPr>
        <w:t xml:space="preserve"> </w:t>
      </w:r>
      <w:r w:rsidR="003F0625">
        <w:rPr>
          <w:rFonts w:ascii="Calibri" w:eastAsia="Calibri" w:hAnsi="Calibri" w:cs="Calibri"/>
          <w:b/>
        </w:rPr>
        <w:t>POVJERENSTVO ZA PROVEDBU OGLASA</w:t>
      </w:r>
    </w:p>
    <w:p w14:paraId="04EAB854" w14:textId="1696433B" w:rsidR="00066C76" w:rsidRPr="00066C76" w:rsidRDefault="003F0625" w:rsidP="00066C76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 w:rsidR="00066C76" w:rsidRPr="00066C76">
        <w:rPr>
          <w:rFonts w:ascii="Calibri" w:eastAsia="Calibri" w:hAnsi="Calibri" w:cs="Calibri"/>
          <w:b/>
        </w:rPr>
        <w:t>Ljudevita Gaja 4 A, 35224 SIKIREVCI</w:t>
      </w:r>
    </w:p>
    <w:p w14:paraId="3BAE1F85" w14:textId="77777777" w:rsidR="00066C76" w:rsidRPr="00066C76" w:rsidRDefault="00066C76" w:rsidP="00066C7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1FC0337" w14:textId="77777777" w:rsidR="00066C76" w:rsidRPr="00066C76" w:rsidRDefault="00066C76" w:rsidP="00066C76">
      <w:pPr>
        <w:spacing w:after="0" w:line="240" w:lineRule="auto"/>
        <w:jc w:val="both"/>
        <w:rPr>
          <w:rFonts w:ascii="Calibri" w:eastAsia="Calibri" w:hAnsi="Calibri" w:cs="Calibri"/>
        </w:rPr>
      </w:pPr>
      <w:r w:rsidRPr="00066C76">
        <w:rPr>
          <w:rFonts w:ascii="Calibri" w:eastAsia="Calibri" w:hAnsi="Calibri" w:cs="Calibri"/>
        </w:rPr>
        <w:t>KLASA: 112-02/24-01/3</w:t>
      </w:r>
    </w:p>
    <w:p w14:paraId="5C141CE9" w14:textId="4BD9A5DC" w:rsidR="00066C76" w:rsidRPr="00066C76" w:rsidRDefault="00066C76" w:rsidP="00066C76">
      <w:p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066C76">
        <w:rPr>
          <w:rFonts w:ascii="Calibri" w:eastAsia="Calibri" w:hAnsi="Calibri" w:cs="Calibri"/>
        </w:rPr>
        <w:t>URBROJ: 2178-26-03-24-0</w:t>
      </w:r>
      <w:r w:rsidR="003F0625">
        <w:rPr>
          <w:rFonts w:ascii="Calibri" w:eastAsia="Calibri" w:hAnsi="Calibri" w:cs="Calibri"/>
        </w:rPr>
        <w:t>5</w:t>
      </w:r>
    </w:p>
    <w:p w14:paraId="0F9D560E" w14:textId="010EBBA9" w:rsidR="00066C76" w:rsidRDefault="00066C76" w:rsidP="0006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C76">
        <w:rPr>
          <w:rFonts w:ascii="Calibri" w:eastAsia="Calibri" w:hAnsi="Calibri" w:cs="Calibri"/>
          <w:bCs/>
        </w:rPr>
        <w:t xml:space="preserve">SIKIREVCI, </w:t>
      </w:r>
      <w:r w:rsidR="003F0625">
        <w:rPr>
          <w:rFonts w:ascii="Calibri" w:eastAsia="Calibri" w:hAnsi="Calibri" w:cs="Calibri"/>
          <w:bCs/>
        </w:rPr>
        <w:t>24</w:t>
      </w:r>
      <w:r w:rsidRPr="00066C76">
        <w:rPr>
          <w:rFonts w:ascii="Calibri" w:eastAsia="Calibri" w:hAnsi="Calibri" w:cs="Calibri"/>
          <w:bCs/>
        </w:rPr>
        <w:t>. svibanj 2024. godine</w:t>
      </w:r>
    </w:p>
    <w:p w14:paraId="74785B33" w14:textId="77777777" w:rsidR="00066C76" w:rsidRDefault="00066C76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506F8E" w14:textId="20CEE6A0" w:rsidR="00CF6AFA" w:rsidRDefault="00066C76" w:rsidP="00E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29. Zakona o službenicima i namještenicima lokalne i područne (regionalne) samouprave </w:t>
      </w:r>
      <w:r w:rsidRPr="00066C76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broj: 86/08, 61/11, 04/18 i 112/19)</w:t>
      </w:r>
      <w:r w:rsidR="003F062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0625" w:rsidRPr="003F062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financiranju Ministarstva rada, mirovinskog sustava, obitelji i socijalne politike, KLASA: 984-01/23-01/29, URBROJ: 524-07-02-01-01/2-24-19 od 08. veljače 2024. godine, Ugovora o dodjeli bespovratnih sredstava za projekte koji se financiraju iz Europskog socijalnog fonda plus, Program učinkoviti ljudski potencijali 2021.-2027., kodni broj: SF.3.4.11.01.0104 od 14. veljače 2024. godine za projekt ZAŽELI „ZA žene – ZA zajednicu“ IV,</w:t>
      </w:r>
      <w:r w:rsidR="003F06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785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</w:t>
      </w:r>
      <w:r w:rsid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 w:rsid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</w:t>
      </w:r>
      <w:r w:rsidR="00EB0785"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prijem u službu na određeno na radno mjesto </w:t>
      </w:r>
      <w:r w:rsidR="00551B82" w:rsidRPr="00551B82">
        <w:t xml:space="preserve"> </w:t>
      </w:r>
      <w:r w:rsidR="00551B82" w:rsidRPr="003F3C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VIŠEG/E REFERENTA/ICE – 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VODITELJ</w:t>
      </w:r>
      <w:r w:rsidR="0073666D" w:rsidRPr="003F3C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/IC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73666D" w:rsidRPr="003F3C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PROJEKTA ZAŽELI „ZA ŽENE – ZA ZAJEDNICU“</w:t>
      </w:r>
      <w:r w:rsidR="0073666D" w:rsidRP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66D" w:rsidRP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</w:t>
      </w:r>
      <w:r w:rsidR="007366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785"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– 1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785"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</w:t>
      </w:r>
      <w:proofErr w:type="spellStart"/>
      <w:r w:rsidR="00EB0785" w:rsidRP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B07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55540940" w14:textId="77777777" w:rsidR="00CF6AFA" w:rsidRPr="00CF6AFA" w:rsidRDefault="00CF6AFA" w:rsidP="00CF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F3AF59" w14:textId="77777777" w:rsidR="00CF6AFA" w:rsidRPr="003A1223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069AADAC" w14:textId="07913BB8" w:rsidR="00CF6AFA" w:rsidRPr="003A1223" w:rsidRDefault="003F0625" w:rsidP="003F0625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770545C5" w14:textId="2E05435F" w:rsidR="00CF6AFA" w:rsidRDefault="00CF6AFA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1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prethodnu provjeru znanja i sposobnosti</w:t>
      </w:r>
      <w:r w:rsidR="00744D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pisano testiranje</w:t>
      </w:r>
      <w:r w:rsidR="009366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intervju</w:t>
      </w:r>
    </w:p>
    <w:p w14:paraId="30881D9A" w14:textId="20A65B22" w:rsidR="00EB0785" w:rsidRDefault="00EB0785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kandidatima koji 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 podnijeli pravodobne i uredne prijave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ispunjavaju formalne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uvjete </w:t>
      </w:r>
      <w:r w:rsidR="00530C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objavljenog 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Hrvatskom zavodu za zapošljavanje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oglasnoj ploči općine </w:t>
      </w:r>
      <w:proofErr w:type="spellStart"/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Sikirevci</w:t>
      </w:r>
      <w:proofErr w:type="spellEnd"/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službenim mrežnim stranicama </w:t>
      </w:r>
      <w:r w:rsidR="00AA43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pćine </w:t>
      </w:r>
      <w:proofErr w:type="spellStart"/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Sikirevci</w:t>
      </w:r>
      <w:proofErr w:type="spellEnd"/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dana 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05.</w:t>
      </w:r>
      <w:r w:rsidR="007A17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D06B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7366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g.</w:t>
      </w:r>
    </w:p>
    <w:p w14:paraId="41FC2A7D" w14:textId="01F6D0BC" w:rsidR="00D06B88" w:rsidRDefault="00D06B88" w:rsidP="00CF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B43DE2" w14:textId="1DCB0C5B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Kandidati koji su pravodobno podnijeli uredne prijave i ispunjavaju uvjete</w:t>
      </w:r>
    </w:p>
    <w:p w14:paraId="74B26F2C" w14:textId="55C1D9A1" w:rsidR="00D06B88" w:rsidRPr="00D06B88" w:rsidRDefault="00D06B88" w:rsidP="00D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objavljene u </w:t>
      </w:r>
      <w:r w:rsidR="00530CD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oglasu</w:t>
      </w:r>
      <w:r w:rsidRPr="00D06B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bit će obaviješteni putem elektroničke pošte.</w:t>
      </w:r>
    </w:p>
    <w:p w14:paraId="20528FCD" w14:textId="77777777" w:rsidR="00CF6AFA" w:rsidRDefault="00CF6AF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50BB2" w14:textId="6D10E3D5" w:rsidR="00CF6AFA" w:rsidRDefault="00D06B88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Prethodna provjera znanja i sposobnosti - pisano testiranje </w:t>
      </w:r>
      <w:r w:rsidR="00936633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intervju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održat će se </w:t>
      </w:r>
      <w:r w:rsidR="000A7BDB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dana </w:t>
      </w:r>
      <w:r w:rsidR="00530CD0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29</w:t>
      </w:r>
      <w:r w:rsidR="007A17A8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  <w:r w:rsidR="00915E49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</w:t>
      </w:r>
      <w:r w:rsidR="00530CD0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5</w:t>
      </w:r>
      <w:r w:rsidR="007A17A8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.202</w:t>
      </w:r>
      <w:r w:rsidR="00915E49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4</w:t>
      </w:r>
      <w:r w:rsidR="000A7BDB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. godine u </w:t>
      </w:r>
      <w:r w:rsidR="00C20652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="00915E49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="00C20652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:00</w:t>
      </w:r>
      <w:r w:rsidR="000A7BDB" w:rsidRPr="00530C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</w:t>
      </w:r>
      <w:r w:rsidR="000A7BDB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proofErr w:type="spellStart"/>
      <w:r w:rsidR="006E61DE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Ljudevita Gaja 4A, 35224 </w:t>
      </w:r>
      <w:proofErr w:type="spellStart"/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, prvi kat.</w:t>
      </w:r>
    </w:p>
    <w:p w14:paraId="0B49F98A" w14:textId="51F8615E" w:rsidR="00744DC8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BA04DA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0652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provjeru znanja, sposobnosti i vještina bitnih za obavljanje poslova radnog mjesta na koje se prima</w:t>
      </w:r>
      <w:r w:rsidR="00C2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745F2D4" w14:textId="72C99F01" w:rsidR="000A7BDB" w:rsidRPr="0072042E" w:rsidRDefault="006A044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="00744DC8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04DA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</w:t>
      </w:r>
      <w:r w:rsidR="003F3C7B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BA04DA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sljedeć</w:t>
      </w:r>
      <w:r w:rsidR="00B36707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="00BA04DA" w:rsidRP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357A631" w14:textId="77777777" w:rsidR="003F3C7B" w:rsidRPr="0072042E" w:rsidRDefault="003F3C7B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1553B" w14:textId="66528FCF" w:rsidR="00BA04DA" w:rsidRPr="00915E49" w:rsidRDefault="00BA04DA" w:rsidP="00BA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Zakon o službenicima i namještenicima u lokalnoj i područnoj (regionalnoj) 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samoupravi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</w:t>
      </w:r>
      <w:r w:rsidR="000A7BDB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15F1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9733D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D74B128" w14:textId="13EF29EC" w:rsidR="00BA04DA" w:rsidRDefault="00BA04DA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Zakon o 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socijalnoj skrbi (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ovine</w:t>
      </w:r>
      <w:r w:rsidR="00915E49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18/22, 46/22, 119/22, 71/23, 156/23</w:t>
      </w:r>
      <w:r w:rsid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075C235" w14:textId="0BF1C5D7" w:rsidR="00915E49" w:rsidRPr="00915E49" w:rsidRDefault="00915E49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Učinkoviti ljudski potencijali 2021.-2027.,</w:t>
      </w:r>
    </w:p>
    <w:p w14:paraId="6E64F88B" w14:textId="70A86B27" w:rsidR="00915E49" w:rsidRPr="00CF6AFA" w:rsidRDefault="00915E49" w:rsidP="0091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https://strukturnifondovi.hr/wp-content/uploads/2023/08/Program-Ucinkoviti-ljudski-potencijali-2021.-2027.-_verzija-2.0.pdf</w:t>
      </w:r>
    </w:p>
    <w:p w14:paraId="554CBDA0" w14:textId="77777777" w:rsidR="003F3C7B" w:rsidRDefault="003F3C7B" w:rsidP="00BA0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18140" w14:textId="0C4A5A5F" w:rsidR="00BA04DA" w:rsidRPr="00CF6AFA" w:rsidRDefault="00BA04DA" w:rsidP="00BA0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i sposobnosti kandidata mogu pristupiti samo kandidati 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liste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ispunjavaju formalne uvjete </w:t>
      </w:r>
      <w:r w:rsid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2ED4C8" w14:textId="1B8B6E61" w:rsidR="00744DC8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dolasku na provjeru znanja, od kandidata će biti zatraženo predočavanje odgovarajuće identifikacijske isprave radi utvrđivanja identiteta. Kandidati koji ne mogu dokazati identitet neće moći pristupiti testiranju.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dođu </w:t>
      </w:r>
      <w:r w:rsid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355FC6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915E49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55FC6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15E49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55FC6" w:rsidRP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</w:t>
      </w:r>
      <w:r w:rsidR="00355FC6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moći pristupiti prethodnoj provjeri znanja.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ne pristupi </w:t>
      </w:r>
      <w:r w:rsidR="00355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prethodnoj provjeri znanja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smatrat će se da je povukao prijavu na </w:t>
      </w:r>
      <w:r w:rsidR="00530CD0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22. stav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744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 w:rsidR="00551B8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službenicima i namještenicima u lokalnoj i područnoj (regionalnoj) samoupravi (Narodne novine </w:t>
      </w:r>
      <w:r w:rsidR="00744DC8" w:rsidRPr="00CF53FE">
        <w:rPr>
          <w:rFonts w:ascii="Times New Roman" w:eastAsia="Times New Roman" w:hAnsi="Times New Roman" w:cs="Times New Roman"/>
          <w:sz w:val="24"/>
          <w:szCs w:val="24"/>
          <w:lang w:eastAsia="hr-HR"/>
        </w:rPr>
        <w:t>86/08, 61/11, 04/18, 112/19</w:t>
      </w:r>
      <w:r w:rsidR="00744DC8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utvrđivanju identiteta, kandidatima će biti podijeljena pitanja za provjeru znanja. </w:t>
      </w:r>
    </w:p>
    <w:p w14:paraId="6293907B" w14:textId="77777777" w:rsidR="00744DC8" w:rsidRDefault="00744DC8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86937" w14:textId="14B799CA" w:rsidR="00CF6AFA" w:rsidRPr="00CF6AFA" w:rsidRDefault="00BA04DA" w:rsidP="0074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pridržavati se utvrđenog vremena i rasporeda testiranja.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provjere znanja i sposobnosti nije dopušteno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se bilo kakvom literaturom odnosno bilješkama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mobitel ili druga komunikacijska sredstva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napuštati prostoriju u kojoj se provjera odvija</w:t>
      </w:r>
      <w:r w:rsidR="000A7BDB"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razgovarati s ostalim kandidatima niti na bilo koji drugi način remetiti koncentraciju kandidata. Kandidati koji će se ponašati neprimjereno ili će prekršiti jedno od gore navedenih pravila biti će udaljeni s testiranja, a njihov rezultat i rad povjerenstvo neće bodovati.</w:t>
      </w:r>
    </w:p>
    <w:p w14:paraId="0B992B37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E0D30" w14:textId="68F9BAF7" w:rsidR="002B0370" w:rsidRDefault="002B0370" w:rsidP="002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znanja bitnih za obavljanje poslova koje će </w:t>
      </w:r>
      <w:r w:rsidR="00320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testiranje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trajat će </w:t>
      </w:r>
      <w:r w:rsidR="003F3C7B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minuta. Nakon što Povjerenstvo pregleda i ocjeni testove stručnog dijela, kandidati koji su ostvarili najmanje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50% bodova moći će pristupiti intervjuu. </w:t>
      </w:r>
    </w:p>
    <w:p w14:paraId="53172373" w14:textId="77777777" w:rsidR="00CF6AFA" w:rsidRP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22C63" w14:textId="2425F6D2" w:rsidR="006A044A" w:rsidRDefault="00BA04DA" w:rsidP="006A0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Intervjuu </w:t>
      </w:r>
      <w:r w:rsidR="002B0370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će se </w:t>
      </w:r>
      <w:r w:rsidR="00CF6AFA" w:rsidRPr="00915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održati isti dan</w:t>
      </w:r>
      <w:r w:rsidR="00CF6AFA" w:rsidRPr="00915E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044A" w:rsidRPr="00915E49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Povjerenstvo za provedbu </w:t>
      </w:r>
      <w:r w:rsidR="00320E7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 w:rsidR="006A044A" w:rsidRPr="00A644C3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razgovoru s kandidatima utvrđuje znanja, sposobnosti i vještine, interese, profesionalne ciljeve i motivaciju kandidata za rad u lokalnoj upravi te rezultate ostvarene u njihovu dosadašnjem radu.</w:t>
      </w:r>
    </w:p>
    <w:p w14:paraId="5D81C06D" w14:textId="5078732A" w:rsidR="00CF6AFA" w:rsidRDefault="00CF6AF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705B9" w14:textId="35E84230" w:rsidR="0057528D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prethodne provjere znanja i sposobnosti kandidata povjerenstvo za provedbu </w:t>
      </w:r>
      <w:r w:rsidR="00320E73">
        <w:rPr>
          <w:rFonts w:ascii="Times New Roman" w:eastAsia="Times New Roman" w:hAnsi="Times New Roman" w:cs="Times New Roman"/>
          <w:sz w:val="24"/>
          <w:szCs w:val="24"/>
          <w:lang w:eastAsia="hr-HR"/>
        </w:rPr>
        <w:t>ogl</w:t>
      </w:r>
      <w:r w:rsidR="004F762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20E7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57528D">
        <w:rPr>
          <w:rFonts w:ascii="Times New Roman" w:eastAsia="Times New Roman" w:hAnsi="Times New Roman" w:cs="Times New Roman"/>
          <w:sz w:val="24"/>
          <w:szCs w:val="24"/>
          <w:lang w:eastAsia="hr-HR"/>
        </w:rPr>
        <w:t>a utvrđuje rang-listu kandidata prema ukupnom broju ostvarenih bodova.</w:t>
      </w:r>
    </w:p>
    <w:p w14:paraId="2C2AD81C" w14:textId="77777777" w:rsidR="0057528D" w:rsidRPr="00CF6AFA" w:rsidRDefault="0057528D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33BB4" w14:textId="3EB69F54" w:rsidR="00CF6AFA" w:rsidRDefault="00BA04DA" w:rsidP="00BA04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Izabrani kandidat mora dostaviti uvjerenje o zdravstvenoj sposobnosti po primitku obavijesti o izboru u roku od 8 (osam) dana, prije donošenja rješenja o</w:t>
      </w:r>
      <w:r w:rsidR="004F76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prijemu u službu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Rješenje o </w:t>
      </w:r>
      <w:r w:rsidR="004F7625">
        <w:rPr>
          <w:rFonts w:ascii="Times New Roman" w:eastAsia="Times New Roman" w:hAnsi="Times New Roman" w:cs="Times New Roman"/>
          <w:sz w:val="24"/>
          <w:szCs w:val="24"/>
          <w:lang w:eastAsia="hr-HR"/>
        </w:rPr>
        <w:t>prijemu u službu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izabranog kandidata dostavlja se svim kandidatima prijavljenim na </w:t>
      </w:r>
      <w:r w:rsidR="00066C76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,  a</w:t>
      </w:r>
      <w:r w:rsidRPr="00CF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ispunjavaju formalne uvjete.</w:t>
      </w:r>
      <w:r w:rsidR="00135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025482" w14:textId="77777777" w:rsidR="00066C76" w:rsidRDefault="00066C76" w:rsidP="00EF3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D8CA5" w14:textId="5070AD75" w:rsidR="00C82608" w:rsidRDefault="00C82608" w:rsidP="00EF3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poziv bit</w:t>
      </w:r>
      <w:r w:rsidR="00066C7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 na Internet stranici Općine </w:t>
      </w:r>
      <w:proofErr w:type="spellStart"/>
      <w:r w:rsidR="002B0370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3A4F" w:rsidRPr="00EF3A4F">
        <w:rPr>
          <w:rFonts w:ascii="Times New Roman" w:hAnsi="Times New Roman" w:cs="Times New Roman"/>
          <w:sz w:val="24"/>
          <w:szCs w:val="24"/>
        </w:rPr>
        <w:t>https://www.opcina-sikirevci.hr</w:t>
      </w:r>
      <w:r w:rsidR="00EF3A4F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</w:t>
      </w:r>
      <w:r w:rsidR="0073666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proofErr w:type="spellStart"/>
      <w:r w:rsidR="005A4FCF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 w:rsid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</w:t>
      </w:r>
      <w:r w:rsidR="00EF3A4F" w:rsidRP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elektroničkom poštom dostavlja kandidatima koji su</w:t>
      </w:r>
      <w:r w:rsid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3A4F" w:rsidRP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>podnijeli pravodobnu i urednu prijavu te koj</w:t>
      </w:r>
      <w:r w:rsidR="0072042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F3A4F" w:rsidRP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ispunjavaju formalne uvjete propisane</w:t>
      </w:r>
      <w:r w:rsid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oglasom</w:t>
      </w:r>
      <w:r w:rsidR="00EF3A4F" w:rsidRPr="00EF3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CF037E" w14:textId="77777777" w:rsidR="00CF5CC6" w:rsidRDefault="00CF5CC6" w:rsidP="00B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14B35" w14:textId="77777777" w:rsidR="00AA432F" w:rsidRDefault="00CF5CC6" w:rsidP="00A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</w:t>
      </w:r>
      <w:r w:rsidR="005A4FCF">
        <w:rPr>
          <w:rFonts w:ascii="Times New Roman" w:hAnsi="Times New Roman" w:cs="Times New Roman"/>
          <w:sz w:val="24"/>
          <w:szCs w:val="24"/>
        </w:rPr>
        <w:t xml:space="preserve">O ZA </w:t>
      </w:r>
    </w:p>
    <w:p w14:paraId="51C5DE86" w14:textId="04D7AE1C" w:rsidR="00CF5CC6" w:rsidRDefault="005A4FCF" w:rsidP="00A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PROVEDBU</w:t>
      </w:r>
      <w:r w:rsidR="0073666D">
        <w:rPr>
          <w:rFonts w:ascii="Times New Roman" w:hAnsi="Times New Roman" w:cs="Times New Roman"/>
          <w:sz w:val="24"/>
          <w:szCs w:val="24"/>
        </w:rPr>
        <w:t xml:space="preserve"> OGLASA</w:t>
      </w:r>
    </w:p>
    <w:p w14:paraId="2EF6AE25" w14:textId="77777777" w:rsidR="00CF5CC6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8397C2" w14:textId="252E80C3" w:rsidR="00CF5CC6" w:rsidRPr="00CF6AFA" w:rsidRDefault="00CF5CC6" w:rsidP="00CF5CC6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1223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CF5CC6" w:rsidRPr="00CF6A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AC56" w14:textId="77777777" w:rsidR="004A317C" w:rsidRDefault="004A317C" w:rsidP="003F0625">
      <w:pPr>
        <w:spacing w:after="0" w:line="240" w:lineRule="auto"/>
      </w:pPr>
      <w:r>
        <w:separator/>
      </w:r>
    </w:p>
  </w:endnote>
  <w:endnote w:type="continuationSeparator" w:id="0">
    <w:p w14:paraId="508A160E" w14:textId="77777777" w:rsidR="004A317C" w:rsidRDefault="004A317C" w:rsidP="003F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851F" w14:textId="49D301DA" w:rsidR="003F0625" w:rsidRDefault="003F0625" w:rsidP="003F0625">
    <w:pPr>
      <w:pStyle w:val="Podnoje"/>
      <w:tabs>
        <w:tab w:val="clear" w:pos="4536"/>
        <w:tab w:val="clear" w:pos="9072"/>
        <w:tab w:val="left" w:pos="5730"/>
      </w:tabs>
    </w:pPr>
    <w:r>
      <w:tab/>
    </w:r>
    <w:r w:rsidRPr="003F0625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EFAE794" wp14:editId="4BF4C0B2">
          <wp:extent cx="5760720" cy="391499"/>
          <wp:effectExtent l="0" t="0" r="0" b="8890"/>
          <wp:docPr id="504938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CDA8" w14:textId="77777777" w:rsidR="004A317C" w:rsidRDefault="004A317C" w:rsidP="003F0625">
      <w:pPr>
        <w:spacing w:after="0" w:line="240" w:lineRule="auto"/>
      </w:pPr>
      <w:r>
        <w:separator/>
      </w:r>
    </w:p>
  </w:footnote>
  <w:footnote w:type="continuationSeparator" w:id="0">
    <w:p w14:paraId="4B6ECB57" w14:textId="77777777" w:rsidR="004A317C" w:rsidRDefault="004A317C" w:rsidP="003F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AEC3" w14:textId="111265EE" w:rsidR="003F0625" w:rsidRDefault="003F0625" w:rsidP="003F0625">
    <w:pPr>
      <w:pStyle w:val="Zaglavlje"/>
      <w:jc w:val="right"/>
    </w:pPr>
    <w:r>
      <w:rPr>
        <w:noProof/>
      </w:rPr>
      <w:drawing>
        <wp:inline distT="0" distB="0" distL="0" distR="0" wp14:anchorId="6B2FF8E1" wp14:editId="2729FE6D">
          <wp:extent cx="939165" cy="572770"/>
          <wp:effectExtent l="0" t="0" r="0" b="0"/>
          <wp:docPr id="15830725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97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A"/>
    <w:rsid w:val="00053D98"/>
    <w:rsid w:val="00066C76"/>
    <w:rsid w:val="000A7BDB"/>
    <w:rsid w:val="00104B45"/>
    <w:rsid w:val="00135CB3"/>
    <w:rsid w:val="00222421"/>
    <w:rsid w:val="002B0370"/>
    <w:rsid w:val="00320E73"/>
    <w:rsid w:val="00355FC6"/>
    <w:rsid w:val="003A1223"/>
    <w:rsid w:val="003F0625"/>
    <w:rsid w:val="003F3C7B"/>
    <w:rsid w:val="004271C1"/>
    <w:rsid w:val="00495E8F"/>
    <w:rsid w:val="004A317C"/>
    <w:rsid w:val="004F7625"/>
    <w:rsid w:val="00530CD0"/>
    <w:rsid w:val="00551B82"/>
    <w:rsid w:val="0057528D"/>
    <w:rsid w:val="005A4FCF"/>
    <w:rsid w:val="006A044A"/>
    <w:rsid w:val="006E61DE"/>
    <w:rsid w:val="0072042E"/>
    <w:rsid w:val="0073666D"/>
    <w:rsid w:val="00744DC8"/>
    <w:rsid w:val="007710A6"/>
    <w:rsid w:val="00792265"/>
    <w:rsid w:val="007A17A8"/>
    <w:rsid w:val="007D15F1"/>
    <w:rsid w:val="00915E49"/>
    <w:rsid w:val="00936633"/>
    <w:rsid w:val="009B26B5"/>
    <w:rsid w:val="00A37FE8"/>
    <w:rsid w:val="00AA432F"/>
    <w:rsid w:val="00B36707"/>
    <w:rsid w:val="00BA04DA"/>
    <w:rsid w:val="00BD3427"/>
    <w:rsid w:val="00BE6E5E"/>
    <w:rsid w:val="00C20652"/>
    <w:rsid w:val="00C245B8"/>
    <w:rsid w:val="00C82608"/>
    <w:rsid w:val="00CB64B4"/>
    <w:rsid w:val="00CF53FE"/>
    <w:rsid w:val="00CF5CC6"/>
    <w:rsid w:val="00CF6AFA"/>
    <w:rsid w:val="00D06B88"/>
    <w:rsid w:val="00EB0785"/>
    <w:rsid w:val="00EF3A4F"/>
    <w:rsid w:val="00F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2F8B"/>
  <w15:chartTrackingRefBased/>
  <w15:docId w15:val="{B4415DC6-348B-4D13-B24B-5BB5B5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04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5F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065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260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F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625"/>
  </w:style>
  <w:style w:type="paragraph" w:styleId="Podnoje">
    <w:name w:val="footer"/>
    <w:basedOn w:val="Normal"/>
    <w:link w:val="PodnojeChar"/>
    <w:uiPriority w:val="99"/>
    <w:unhideWhenUsed/>
    <w:rsid w:val="003F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Vesna_PC</dc:creator>
  <cp:keywords/>
  <dc:description/>
  <cp:lastModifiedBy>Korisnik</cp:lastModifiedBy>
  <cp:revision>5</cp:revision>
  <cp:lastPrinted>2021-01-07T07:30:00Z</cp:lastPrinted>
  <dcterms:created xsi:type="dcterms:W3CDTF">2024-05-13T07:24:00Z</dcterms:created>
  <dcterms:modified xsi:type="dcterms:W3CDTF">2024-05-24T09:18:00Z</dcterms:modified>
</cp:coreProperties>
</file>