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6B19" w14:textId="77777777" w:rsidR="00ED2737" w:rsidRDefault="00ED2737" w:rsidP="00ED2737">
      <w:pPr>
        <w:spacing w:after="0" w:line="240" w:lineRule="auto"/>
        <w:rPr>
          <w:rFonts w:ascii="Times New Roman" w:eastAsia="Times New Roman" w:hAnsi="Times New Roman" w:cs="Times New Roman"/>
          <w:lang w:eastAsia="hr-HR"/>
        </w:rPr>
      </w:pPr>
    </w:p>
    <w:p w14:paraId="1D1A9CA3" w14:textId="77777777" w:rsidR="00ED2737" w:rsidRDefault="00ED2737" w:rsidP="00ED2737">
      <w:pPr>
        <w:spacing w:after="0" w:line="240" w:lineRule="auto"/>
        <w:rPr>
          <w:rFonts w:ascii="Times New Roman" w:eastAsia="Times New Roman" w:hAnsi="Times New Roman" w:cs="Times New Roman"/>
          <w:lang w:eastAsia="hr-HR"/>
        </w:rPr>
      </w:pPr>
    </w:p>
    <w:p w14:paraId="20F7EB1D" w14:textId="77777777" w:rsidR="00ED2737" w:rsidRDefault="00ED2737" w:rsidP="00ED2737">
      <w:pPr>
        <w:spacing w:after="0" w:line="240" w:lineRule="auto"/>
        <w:rPr>
          <w:rFonts w:ascii="Times New Roman" w:eastAsia="Times New Roman" w:hAnsi="Times New Roman" w:cs="Times New Roman"/>
          <w:lang w:eastAsia="hr-HR"/>
        </w:rPr>
      </w:pPr>
    </w:p>
    <w:p w14:paraId="62037F77"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B3DE075"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FD8B561"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7B33204"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40928CE2"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5133943D"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42CAD5B5"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7A7549A8"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0097A81F"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55196AED" w14:textId="431B5F60" w:rsidR="00ED2737" w:rsidRPr="00E95A35" w:rsidRDefault="00ED2737" w:rsidP="00ED2737">
      <w:pPr>
        <w:pStyle w:val="Odlomakpopisa"/>
        <w:tabs>
          <w:tab w:val="left" w:pos="851"/>
          <w:tab w:val="left" w:pos="1134"/>
          <w:tab w:val="left" w:pos="127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32"/>
          <w:szCs w:val="32"/>
          <w:lang w:eastAsia="hr-HR"/>
        </w:rPr>
        <w:t>IZVJEŠĆE</w:t>
      </w:r>
      <w:r w:rsidR="00A64BC5">
        <w:rPr>
          <w:rFonts w:ascii="Times New Roman" w:eastAsia="Times New Roman" w:hAnsi="Times New Roman" w:cs="Times New Roman"/>
          <w:b/>
          <w:sz w:val="32"/>
          <w:szCs w:val="32"/>
          <w:lang w:eastAsia="hr-HR"/>
        </w:rPr>
        <w:t xml:space="preserve"> OPĆINE SIKIREVCI</w:t>
      </w:r>
      <w:r>
        <w:rPr>
          <w:rFonts w:ascii="Times New Roman" w:eastAsia="Times New Roman" w:hAnsi="Times New Roman" w:cs="Times New Roman"/>
          <w:i/>
          <w:color w:val="FF0000"/>
        </w:rPr>
        <w:t xml:space="preserve"> </w:t>
      </w:r>
      <w:r>
        <w:rPr>
          <w:rFonts w:ascii="Times New Roman" w:eastAsia="Times New Roman" w:hAnsi="Times New Roman" w:cs="Times New Roman"/>
          <w:b/>
          <w:sz w:val="32"/>
          <w:szCs w:val="32"/>
          <w:lang w:eastAsia="hr-HR"/>
        </w:rPr>
        <w:t>O PROVEDBI PLANA GOSPODARENJA OTPADOM ZA 2022. GODINU</w:t>
      </w:r>
    </w:p>
    <w:p w14:paraId="4B27F2BF" w14:textId="77777777" w:rsidR="00ED2737" w:rsidRDefault="00ED2737" w:rsidP="00ED2737">
      <w:pPr>
        <w:spacing w:after="0" w:line="360" w:lineRule="auto"/>
        <w:jc w:val="center"/>
        <w:rPr>
          <w:rFonts w:ascii="Times New Roman" w:eastAsia="Times New Roman" w:hAnsi="Times New Roman" w:cs="Times New Roman"/>
          <w:b/>
          <w:sz w:val="32"/>
          <w:szCs w:val="32"/>
          <w:lang w:eastAsia="hr-HR"/>
        </w:rPr>
      </w:pPr>
    </w:p>
    <w:p w14:paraId="569856DD"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2D492F15"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6BA00773"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754ACA46"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513ED73D"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72D42A14"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505F492F"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72877D18"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52D6E692"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19585BC3"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6DC510D1" w14:textId="6FA2D2C5" w:rsidR="00ED2737" w:rsidRPr="002E760D" w:rsidRDefault="009736D0" w:rsidP="00ED2737">
      <w:pPr>
        <w:spacing w:after="0" w:line="36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FF0000"/>
          <w:sz w:val="24"/>
          <w:szCs w:val="24"/>
          <w:lang w:eastAsia="hr-HR"/>
        </w:rPr>
        <w:t>v</w:t>
      </w:r>
      <w:r w:rsidR="003C0BC6" w:rsidRPr="009736D0">
        <w:rPr>
          <w:rFonts w:ascii="Times New Roman" w:eastAsia="Times New Roman" w:hAnsi="Times New Roman" w:cs="Times New Roman"/>
          <w:b/>
          <w:color w:val="FF0000"/>
          <w:sz w:val="24"/>
          <w:szCs w:val="24"/>
          <w:lang w:eastAsia="hr-HR"/>
        </w:rPr>
        <w:t>eljača</w:t>
      </w:r>
      <w:r w:rsidR="00ED2737" w:rsidRPr="00ED2737">
        <w:rPr>
          <w:rFonts w:ascii="Times New Roman" w:eastAsia="Times New Roman" w:hAnsi="Times New Roman" w:cs="Times New Roman"/>
          <w:b/>
          <w:color w:val="FF0000"/>
          <w:sz w:val="32"/>
          <w:szCs w:val="32"/>
          <w:lang w:eastAsia="hr-HR"/>
        </w:rPr>
        <w:t xml:space="preserve"> </w:t>
      </w:r>
      <w:r w:rsidR="00ED2737" w:rsidRPr="002E760D">
        <w:rPr>
          <w:rFonts w:ascii="Times New Roman" w:eastAsia="Times New Roman" w:hAnsi="Times New Roman" w:cs="Times New Roman"/>
          <w:b/>
          <w:sz w:val="24"/>
          <w:szCs w:val="24"/>
          <w:lang w:eastAsia="hr-HR"/>
        </w:rPr>
        <w:t xml:space="preserve">2023. </w:t>
      </w:r>
    </w:p>
    <w:p w14:paraId="3C231EFB" w14:textId="77777777" w:rsidR="00ED2737" w:rsidRDefault="00ED2737" w:rsidP="00ED2737">
      <w:pPr>
        <w:spacing w:after="0" w:line="360" w:lineRule="auto"/>
        <w:jc w:val="center"/>
        <w:rPr>
          <w:rFonts w:ascii="Times New Roman" w:eastAsia="Times New Roman" w:hAnsi="Times New Roman" w:cs="Times New Roman"/>
          <w:b/>
          <w:sz w:val="32"/>
          <w:szCs w:val="32"/>
          <w:lang w:eastAsia="hr-HR"/>
        </w:rPr>
      </w:pPr>
    </w:p>
    <w:p w14:paraId="2A68632B"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01B13640" w14:textId="77777777" w:rsidR="00ED2737" w:rsidRDefault="00ED2737" w:rsidP="00ED2737">
      <w:pPr>
        <w:spacing w:after="0" w:line="360" w:lineRule="auto"/>
        <w:rPr>
          <w:rFonts w:ascii="Times New Roman" w:eastAsia="Times New Roman" w:hAnsi="Times New Roman" w:cs="Times New Roman"/>
          <w:b/>
          <w:sz w:val="32"/>
          <w:szCs w:val="32"/>
          <w:lang w:eastAsia="hr-HR"/>
        </w:rPr>
      </w:pPr>
    </w:p>
    <w:p w14:paraId="067AEF9F" w14:textId="77777777" w:rsidR="00ED2737" w:rsidRPr="00071040" w:rsidRDefault="00ED2737" w:rsidP="00ED2737">
      <w:pPr>
        <w:spacing w:after="0" w:line="360" w:lineRule="auto"/>
        <w:rPr>
          <w:rFonts w:ascii="Times New Roman" w:eastAsia="Times New Roman" w:hAnsi="Times New Roman" w:cs="Times New Roman"/>
          <w:b/>
          <w:sz w:val="32"/>
          <w:szCs w:val="32"/>
          <w:lang w:eastAsia="hr-HR"/>
        </w:rPr>
      </w:pPr>
      <w:r w:rsidRPr="00071040">
        <w:rPr>
          <w:rFonts w:ascii="Times New Roman" w:eastAsia="Times New Roman" w:hAnsi="Times New Roman" w:cs="Times New Roman"/>
          <w:b/>
          <w:sz w:val="32"/>
          <w:szCs w:val="32"/>
          <w:lang w:eastAsia="hr-HR"/>
        </w:rPr>
        <w:lastRenderedPageBreak/>
        <w:t>SADRŽAJ</w:t>
      </w:r>
    </w:p>
    <w:p w14:paraId="35476D59"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103ABDDA"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8920636"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849"/>
        <w:gridCol w:w="695"/>
      </w:tblGrid>
      <w:tr w:rsidR="00ED2737" w14:paraId="3205935F" w14:textId="77777777" w:rsidTr="00EC0A76">
        <w:tc>
          <w:tcPr>
            <w:tcW w:w="544" w:type="dxa"/>
          </w:tcPr>
          <w:p w14:paraId="550515AD"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7797" w:type="dxa"/>
          </w:tcPr>
          <w:p w14:paraId="3F1D7E17"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sidRPr="000E081F">
              <w:rPr>
                <w:rFonts w:ascii="Times New Roman" w:eastAsia="Times New Roman" w:hAnsi="Times New Roman" w:cs="Times New Roman"/>
                <w:lang w:eastAsia="hr-HR"/>
              </w:rPr>
              <w:t>OPĆI PODACI</w:t>
            </w:r>
            <w:r>
              <w:rPr>
                <w:rFonts w:ascii="Times New Roman" w:eastAsia="Times New Roman" w:hAnsi="Times New Roman" w:cs="Times New Roman"/>
                <w:lang w:eastAsia="hr-HR"/>
              </w:rPr>
              <w:t>.................................................................................................................</w:t>
            </w:r>
          </w:p>
        </w:tc>
        <w:tc>
          <w:tcPr>
            <w:tcW w:w="730" w:type="dxa"/>
          </w:tcPr>
          <w:p w14:paraId="697B15F0" w14:textId="1FDC0B21" w:rsidR="00ED2737" w:rsidRDefault="00A64BC5" w:rsidP="00A64BC5">
            <w:pPr>
              <w:tabs>
                <w:tab w:val="left" w:pos="851"/>
                <w:tab w:val="left" w:pos="1134"/>
                <w:tab w:val="left" w:pos="1276"/>
              </w:tabs>
              <w:spacing w:line="360" w:lineRule="auto"/>
              <w:rPr>
                <w:rFonts w:ascii="Times New Roman" w:eastAsia="Times New Roman" w:hAnsi="Times New Roman" w:cs="Times New Roman"/>
              </w:rPr>
            </w:pPr>
            <w:r>
              <w:rPr>
                <w:rFonts w:ascii="Times New Roman" w:eastAsia="Times New Roman" w:hAnsi="Times New Roman" w:cs="Times New Roman"/>
              </w:rPr>
              <w:t>3</w:t>
            </w:r>
          </w:p>
        </w:tc>
      </w:tr>
      <w:tr w:rsidR="00ED2737" w14:paraId="199D969E" w14:textId="77777777" w:rsidTr="00EC0A76">
        <w:tc>
          <w:tcPr>
            <w:tcW w:w="544" w:type="dxa"/>
          </w:tcPr>
          <w:p w14:paraId="1AF36EAB"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7797" w:type="dxa"/>
          </w:tcPr>
          <w:p w14:paraId="07E950B8"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sidRPr="000E081F">
              <w:rPr>
                <w:rFonts w:ascii="Times New Roman" w:eastAsia="Times New Roman" w:hAnsi="Times New Roman" w:cs="Times New Roman"/>
                <w:lang w:eastAsia="hr-HR"/>
              </w:rPr>
              <w:t>ANALIZA POSTIOJEĆEG STANJA</w:t>
            </w:r>
            <w:r>
              <w:rPr>
                <w:rFonts w:ascii="Times New Roman" w:eastAsia="Times New Roman" w:hAnsi="Times New Roman" w:cs="Times New Roman"/>
                <w:lang w:eastAsia="hr-HR"/>
              </w:rPr>
              <w:t xml:space="preserve"> GOSPODARENJA OTPADOM.........................</w:t>
            </w:r>
          </w:p>
        </w:tc>
        <w:tc>
          <w:tcPr>
            <w:tcW w:w="730" w:type="dxa"/>
          </w:tcPr>
          <w:p w14:paraId="1CCA57F8" w14:textId="293B2F4D" w:rsidR="00ED2737" w:rsidRDefault="00A64BC5" w:rsidP="00A64BC5">
            <w:pPr>
              <w:tabs>
                <w:tab w:val="left" w:pos="851"/>
                <w:tab w:val="left" w:pos="1134"/>
                <w:tab w:val="left" w:pos="1276"/>
              </w:tabs>
              <w:spacing w:line="360" w:lineRule="auto"/>
              <w:rPr>
                <w:rFonts w:ascii="Times New Roman" w:eastAsia="Times New Roman" w:hAnsi="Times New Roman" w:cs="Times New Roman"/>
              </w:rPr>
            </w:pPr>
            <w:r>
              <w:rPr>
                <w:rFonts w:ascii="Times New Roman" w:eastAsia="Times New Roman" w:hAnsi="Times New Roman" w:cs="Times New Roman"/>
              </w:rPr>
              <w:t>3</w:t>
            </w:r>
          </w:p>
        </w:tc>
      </w:tr>
      <w:tr w:rsidR="00ED2737" w14:paraId="65856C70" w14:textId="77777777" w:rsidTr="00EC0A76">
        <w:tc>
          <w:tcPr>
            <w:tcW w:w="544" w:type="dxa"/>
          </w:tcPr>
          <w:p w14:paraId="4DA7F6DA"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p>
        </w:tc>
        <w:tc>
          <w:tcPr>
            <w:tcW w:w="7797" w:type="dxa"/>
          </w:tcPr>
          <w:p w14:paraId="3F5247C3" w14:textId="41BB8746" w:rsidR="00ED2737" w:rsidRPr="008E684B" w:rsidRDefault="00ED2737" w:rsidP="00EC0A76">
            <w:pPr>
              <w:tabs>
                <w:tab w:val="left" w:pos="851"/>
                <w:tab w:val="left" w:pos="1134"/>
                <w:tab w:val="left" w:pos="1276"/>
              </w:tabs>
              <w:jc w:val="both"/>
              <w:rPr>
                <w:rFonts w:ascii="Times New Roman" w:hAnsi="Times New Roman" w:cs="Times New Roman"/>
              </w:rPr>
            </w:pPr>
            <w:r w:rsidRPr="008E684B">
              <w:rPr>
                <w:rFonts w:ascii="Times New Roman" w:eastAsia="Times New Roman" w:hAnsi="Times New Roman" w:cs="Times New Roman"/>
              </w:rPr>
              <w:t xml:space="preserve">2.1. </w:t>
            </w:r>
            <w:r w:rsidRPr="008E684B">
              <w:rPr>
                <w:rFonts w:ascii="Times New Roman" w:hAnsi="Times New Roman" w:cs="Times New Roman"/>
              </w:rPr>
              <w:t>Infrastruktura za gospodarenje otpadom .....................................................</w:t>
            </w:r>
            <w:r>
              <w:rPr>
                <w:rFonts w:ascii="Times New Roman" w:hAnsi="Times New Roman" w:cs="Times New Roman"/>
              </w:rPr>
              <w:t xml:space="preserve">............. 2.1.1. </w:t>
            </w:r>
            <w:proofErr w:type="spellStart"/>
            <w:r>
              <w:rPr>
                <w:rFonts w:ascii="Times New Roman" w:hAnsi="Times New Roman" w:cs="Times New Roman"/>
              </w:rPr>
              <w:t>Reciklažna</w:t>
            </w:r>
            <w:proofErr w:type="spellEnd"/>
            <w:r>
              <w:rPr>
                <w:rFonts w:ascii="Times New Roman" w:hAnsi="Times New Roman" w:cs="Times New Roman"/>
              </w:rPr>
              <w:t xml:space="preserve"> dvorišta, eko otoci i mobilne jedinice.............................................</w:t>
            </w:r>
            <w:r w:rsidR="00823388">
              <w:rPr>
                <w:rFonts w:ascii="Times New Roman" w:hAnsi="Times New Roman" w:cs="Times New Roman"/>
              </w:rPr>
              <w:t>3-4</w:t>
            </w:r>
          </w:p>
          <w:p w14:paraId="5297D6DC" w14:textId="77777777" w:rsidR="00ED2737" w:rsidRPr="008E684B" w:rsidRDefault="00ED2737" w:rsidP="00EC0A76">
            <w:pPr>
              <w:pStyle w:val="Odlomakpopisa"/>
              <w:tabs>
                <w:tab w:val="left" w:pos="851"/>
                <w:tab w:val="left" w:pos="1134"/>
                <w:tab w:val="left" w:pos="1276"/>
              </w:tabs>
              <w:ind w:left="750"/>
              <w:jc w:val="both"/>
              <w:rPr>
                <w:rFonts w:ascii="Times New Roman" w:eastAsia="Times New Roman" w:hAnsi="Times New Roman" w:cs="Times New Roman"/>
                <w:lang w:eastAsia="hr-HR"/>
              </w:rPr>
            </w:pPr>
          </w:p>
        </w:tc>
        <w:tc>
          <w:tcPr>
            <w:tcW w:w="730" w:type="dxa"/>
          </w:tcPr>
          <w:p w14:paraId="261A99A7" w14:textId="0586FFD0" w:rsidR="00ED2737" w:rsidRDefault="00A64BC5" w:rsidP="00A64BC5">
            <w:pPr>
              <w:tabs>
                <w:tab w:val="left" w:pos="851"/>
                <w:tab w:val="left" w:pos="1134"/>
                <w:tab w:val="left" w:pos="1276"/>
              </w:tabs>
              <w:spacing w:line="360" w:lineRule="auto"/>
              <w:rPr>
                <w:rFonts w:ascii="Times New Roman" w:eastAsia="Times New Roman" w:hAnsi="Times New Roman" w:cs="Times New Roman"/>
              </w:rPr>
            </w:pPr>
            <w:r>
              <w:rPr>
                <w:rFonts w:ascii="Times New Roman" w:eastAsia="Times New Roman" w:hAnsi="Times New Roman" w:cs="Times New Roman"/>
              </w:rPr>
              <w:t>3-4</w:t>
            </w:r>
          </w:p>
        </w:tc>
      </w:tr>
      <w:tr w:rsidR="00ED2737" w14:paraId="33CAC02F" w14:textId="77777777" w:rsidTr="00EC0A76">
        <w:tc>
          <w:tcPr>
            <w:tcW w:w="544" w:type="dxa"/>
          </w:tcPr>
          <w:p w14:paraId="4A9DFD8C"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7797" w:type="dxa"/>
          </w:tcPr>
          <w:p w14:paraId="2A14BD2D" w14:textId="71BB7024"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lang w:eastAsia="hr-HR"/>
              </w:rPr>
              <w:t>PODACI O LOKACIJAMA ONEČIŠĆENIM OTPADOM I NJIHOVOM UKLANJANJU...........................................................................................................</w:t>
            </w:r>
            <w:r w:rsidR="00A64BC5">
              <w:rPr>
                <w:rFonts w:ascii="Times New Roman" w:eastAsia="Times New Roman" w:hAnsi="Times New Roman" w:cs="Times New Roman"/>
                <w:lang w:eastAsia="hr-HR"/>
              </w:rPr>
              <w:t xml:space="preserve">    5  </w:t>
            </w:r>
          </w:p>
        </w:tc>
        <w:tc>
          <w:tcPr>
            <w:tcW w:w="730" w:type="dxa"/>
          </w:tcPr>
          <w:p w14:paraId="78AA2E9A" w14:textId="77777777" w:rsidR="00ED2737" w:rsidRDefault="00ED2737" w:rsidP="00EC0A76">
            <w:pPr>
              <w:tabs>
                <w:tab w:val="left" w:pos="851"/>
                <w:tab w:val="left" w:pos="1134"/>
                <w:tab w:val="left" w:pos="1276"/>
              </w:tabs>
              <w:spacing w:line="360" w:lineRule="auto"/>
              <w:jc w:val="center"/>
              <w:rPr>
                <w:rFonts w:ascii="Times New Roman" w:eastAsia="Times New Roman" w:hAnsi="Times New Roman" w:cs="Times New Roman"/>
              </w:rPr>
            </w:pPr>
          </w:p>
        </w:tc>
      </w:tr>
      <w:tr w:rsidR="00ED2737" w14:paraId="7D015E1F" w14:textId="77777777" w:rsidTr="00EC0A76">
        <w:tc>
          <w:tcPr>
            <w:tcW w:w="544" w:type="dxa"/>
          </w:tcPr>
          <w:p w14:paraId="043B96D5"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7797" w:type="dxa"/>
          </w:tcPr>
          <w:p w14:paraId="7D160EFD" w14:textId="63815BA6" w:rsidR="00ED2737" w:rsidRDefault="00ED2737" w:rsidP="00EC0A76">
            <w:pPr>
              <w:tabs>
                <w:tab w:val="left" w:pos="851"/>
                <w:tab w:val="left" w:pos="1134"/>
                <w:tab w:val="left" w:pos="1276"/>
              </w:tabs>
              <w:spacing w:after="160" w:line="360" w:lineRule="auto"/>
              <w:jc w:val="both"/>
              <w:rPr>
                <w:rFonts w:ascii="Times New Roman" w:eastAsia="Times New Roman" w:hAnsi="Times New Roman" w:cs="Times New Roman"/>
              </w:rPr>
            </w:pPr>
            <w:r w:rsidRPr="000E081F">
              <w:rPr>
                <w:rFonts w:ascii="Times New Roman" w:eastAsia="Times New Roman" w:hAnsi="Times New Roman" w:cs="Times New Roman"/>
                <w:lang w:eastAsia="hr-HR"/>
              </w:rPr>
              <w:t>PLAN GOSPODARENJA</w:t>
            </w:r>
            <w:r>
              <w:rPr>
                <w:rFonts w:ascii="Times New Roman" w:eastAsia="Times New Roman" w:hAnsi="Times New Roman" w:cs="Times New Roman"/>
                <w:lang w:eastAsia="hr-HR"/>
              </w:rPr>
              <w:t xml:space="preserve"> OTPADOM OPĆINE</w:t>
            </w:r>
            <w:r w:rsidR="00A64BC5">
              <w:rPr>
                <w:rFonts w:ascii="Times New Roman" w:eastAsia="Times New Roman" w:hAnsi="Times New Roman" w:cs="Times New Roman"/>
                <w:lang w:eastAsia="hr-HR"/>
              </w:rPr>
              <w:t xml:space="preserve"> SIKIREVCI</w:t>
            </w:r>
            <w:r>
              <w:rPr>
                <w:rFonts w:ascii="Times New Roman" w:eastAsia="Times New Roman" w:hAnsi="Times New Roman" w:cs="Times New Roman"/>
              </w:rPr>
              <w:t>.................................</w:t>
            </w:r>
            <w:r w:rsidR="00A64BC5">
              <w:rPr>
                <w:rFonts w:ascii="Times New Roman" w:eastAsia="Times New Roman" w:hAnsi="Times New Roman" w:cs="Times New Roman"/>
              </w:rPr>
              <w:t xml:space="preserve">   5</w:t>
            </w:r>
          </w:p>
        </w:tc>
        <w:tc>
          <w:tcPr>
            <w:tcW w:w="730" w:type="dxa"/>
          </w:tcPr>
          <w:p w14:paraId="524A0728" w14:textId="77777777" w:rsidR="00ED2737" w:rsidRDefault="00ED2737" w:rsidP="00EC0A76">
            <w:pPr>
              <w:tabs>
                <w:tab w:val="left" w:pos="851"/>
                <w:tab w:val="left" w:pos="1134"/>
                <w:tab w:val="left" w:pos="1276"/>
              </w:tabs>
              <w:spacing w:line="360" w:lineRule="auto"/>
              <w:jc w:val="center"/>
              <w:rPr>
                <w:rFonts w:ascii="Times New Roman" w:eastAsia="Times New Roman" w:hAnsi="Times New Roman" w:cs="Times New Roman"/>
              </w:rPr>
            </w:pPr>
          </w:p>
        </w:tc>
      </w:tr>
      <w:tr w:rsidR="00ED2737" w14:paraId="70D6C46D" w14:textId="77777777" w:rsidTr="00EC0A76">
        <w:tc>
          <w:tcPr>
            <w:tcW w:w="544" w:type="dxa"/>
          </w:tcPr>
          <w:p w14:paraId="3884CE3D"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7797" w:type="dxa"/>
          </w:tcPr>
          <w:p w14:paraId="59E8C11E" w14:textId="0B8C8CE6"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sidRPr="00173F5E">
              <w:rPr>
                <w:rFonts w:ascii="Times New Roman" w:hAnsi="Times New Roman" w:cs="Times New Roman"/>
                <w:bCs/>
              </w:rPr>
              <w:t>PROVEDBA MJERA GOSPODARENJA OTPADOM ODREĐENIH PGO RH</w:t>
            </w:r>
            <w:r w:rsidRPr="00173F5E">
              <w:rPr>
                <w:rFonts w:ascii="Times New Roman" w:eastAsia="Times New Roman" w:hAnsi="Times New Roman" w:cs="Times New Roman"/>
                <w:lang w:eastAsia="hr-HR"/>
              </w:rPr>
              <w:t xml:space="preserve"> ZA OSTVARENJE CILJEVA DEFINIRANIH PLANOM</w:t>
            </w:r>
            <w:r w:rsidR="00A64BC5">
              <w:rPr>
                <w:rFonts w:ascii="Times New Roman" w:eastAsia="Times New Roman" w:hAnsi="Times New Roman" w:cs="Times New Roman"/>
                <w:lang w:eastAsia="hr-HR"/>
              </w:rPr>
              <w:t xml:space="preserve"> OPĆINE SIKIREVCI</w:t>
            </w:r>
            <w:r>
              <w:rPr>
                <w:rFonts w:ascii="Times New Roman" w:eastAsia="Times New Roman" w:hAnsi="Times New Roman" w:cs="Times New Roman"/>
              </w:rPr>
              <w:t>……………</w:t>
            </w:r>
            <w:r w:rsidR="00A64BC5">
              <w:rPr>
                <w:rFonts w:ascii="Times New Roman" w:eastAsia="Times New Roman" w:hAnsi="Times New Roman" w:cs="Times New Roman"/>
              </w:rPr>
              <w:t>……………………………………………………………….6</w:t>
            </w:r>
          </w:p>
        </w:tc>
        <w:tc>
          <w:tcPr>
            <w:tcW w:w="730" w:type="dxa"/>
          </w:tcPr>
          <w:p w14:paraId="51457643" w14:textId="77777777" w:rsidR="00ED2737" w:rsidRDefault="00ED2737" w:rsidP="00EC0A76">
            <w:pPr>
              <w:tabs>
                <w:tab w:val="left" w:pos="851"/>
                <w:tab w:val="left" w:pos="1134"/>
                <w:tab w:val="left" w:pos="1276"/>
              </w:tabs>
              <w:spacing w:line="360" w:lineRule="auto"/>
              <w:rPr>
                <w:rFonts w:ascii="Times New Roman" w:eastAsia="Times New Roman" w:hAnsi="Times New Roman" w:cs="Times New Roman"/>
              </w:rPr>
            </w:pPr>
          </w:p>
        </w:tc>
      </w:tr>
      <w:tr w:rsidR="00ED2737" w14:paraId="1B657532" w14:textId="77777777" w:rsidTr="00EC0A76">
        <w:tc>
          <w:tcPr>
            <w:tcW w:w="544" w:type="dxa"/>
          </w:tcPr>
          <w:p w14:paraId="7A3A6C80"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7797" w:type="dxa"/>
          </w:tcPr>
          <w:p w14:paraId="2E6161B6" w14:textId="39B444A0"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lang w:eastAsia="hr-HR"/>
              </w:rPr>
              <w:t>IZVORI I VISINA FINANCIJSKIH SREDSTAVA ZA PROVEDBU MJERA GOSPODARENJA OTPADOM...............................................................................</w:t>
            </w:r>
            <w:r w:rsidR="00284CDB">
              <w:rPr>
                <w:rFonts w:ascii="Times New Roman" w:eastAsia="Times New Roman" w:hAnsi="Times New Roman" w:cs="Times New Roman"/>
                <w:lang w:eastAsia="hr-HR"/>
              </w:rPr>
              <w:t xml:space="preserve"> 7-8</w:t>
            </w:r>
          </w:p>
        </w:tc>
        <w:tc>
          <w:tcPr>
            <w:tcW w:w="730" w:type="dxa"/>
          </w:tcPr>
          <w:p w14:paraId="68EE5CA8" w14:textId="77777777" w:rsidR="00ED2737" w:rsidRDefault="00ED2737" w:rsidP="00EC0A76">
            <w:pPr>
              <w:tabs>
                <w:tab w:val="left" w:pos="851"/>
                <w:tab w:val="left" w:pos="1134"/>
                <w:tab w:val="left" w:pos="1276"/>
              </w:tabs>
              <w:spacing w:line="360" w:lineRule="auto"/>
              <w:rPr>
                <w:rFonts w:ascii="Times New Roman" w:eastAsia="Times New Roman" w:hAnsi="Times New Roman" w:cs="Times New Roman"/>
              </w:rPr>
            </w:pPr>
          </w:p>
        </w:tc>
      </w:tr>
      <w:tr w:rsidR="00ED2737" w14:paraId="5038E432" w14:textId="77777777" w:rsidTr="00EC0A76">
        <w:tc>
          <w:tcPr>
            <w:tcW w:w="544" w:type="dxa"/>
          </w:tcPr>
          <w:p w14:paraId="1E4DC2AD" w14:textId="77777777"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7797" w:type="dxa"/>
          </w:tcPr>
          <w:p w14:paraId="28323393" w14:textId="05F8355D" w:rsidR="00ED2737" w:rsidRDefault="00ED2737" w:rsidP="00EC0A76">
            <w:pPr>
              <w:tabs>
                <w:tab w:val="left" w:pos="851"/>
                <w:tab w:val="left" w:pos="1134"/>
                <w:tab w:val="left" w:pos="1276"/>
              </w:tabs>
              <w:spacing w:line="360" w:lineRule="auto"/>
              <w:jc w:val="both"/>
              <w:rPr>
                <w:rFonts w:ascii="Times New Roman" w:eastAsia="Times New Roman" w:hAnsi="Times New Roman" w:cs="Times New Roman"/>
              </w:rPr>
            </w:pPr>
            <w:r>
              <w:rPr>
                <w:rFonts w:ascii="Times New Roman" w:eastAsia="Times New Roman" w:hAnsi="Times New Roman" w:cs="Times New Roman"/>
                <w:lang w:eastAsia="hr-HR"/>
              </w:rPr>
              <w:t>ZAKLJUČAK............................................................................................................</w:t>
            </w:r>
            <w:r w:rsidR="00284CDB">
              <w:rPr>
                <w:rFonts w:ascii="Times New Roman" w:eastAsia="Times New Roman" w:hAnsi="Times New Roman" w:cs="Times New Roman"/>
                <w:lang w:eastAsia="hr-HR"/>
              </w:rPr>
              <w:t xml:space="preserve">  9</w:t>
            </w:r>
          </w:p>
        </w:tc>
        <w:tc>
          <w:tcPr>
            <w:tcW w:w="730" w:type="dxa"/>
          </w:tcPr>
          <w:p w14:paraId="28F1683E" w14:textId="77777777" w:rsidR="00ED2737" w:rsidRDefault="00ED2737" w:rsidP="00EC0A76">
            <w:pPr>
              <w:tabs>
                <w:tab w:val="left" w:pos="851"/>
                <w:tab w:val="left" w:pos="1134"/>
                <w:tab w:val="left" w:pos="1276"/>
              </w:tabs>
              <w:spacing w:line="360" w:lineRule="auto"/>
              <w:jc w:val="center"/>
              <w:rPr>
                <w:rFonts w:ascii="Times New Roman" w:eastAsia="Times New Roman" w:hAnsi="Times New Roman" w:cs="Times New Roman"/>
              </w:rPr>
            </w:pPr>
          </w:p>
        </w:tc>
      </w:tr>
    </w:tbl>
    <w:p w14:paraId="31972B8E"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F6EB4D0"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251B5B51"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258AFE68"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604E964C"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1E8DC7E"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1D5FA36B"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790D0AF2"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469E645"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6DB39E62"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1ED01415"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2F9F347C"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9AD3E22"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563563F5"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5948A464"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52D769DE"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2D0545D0"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E540013"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793A5A1"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645EB54"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361C730"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92355D4"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6BA0743D"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5983A48"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C0081D9"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7A822351"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6D91D12F"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E12F489"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083BD402"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7A4118F4" w14:textId="77777777" w:rsidR="00ED2737" w:rsidRPr="000C1AD0" w:rsidRDefault="00ED2737" w:rsidP="00ED2737">
      <w:pPr>
        <w:pStyle w:val="Odlomakpopisa"/>
        <w:numPr>
          <w:ilvl w:val="0"/>
          <w:numId w:val="1"/>
        </w:numPr>
        <w:tabs>
          <w:tab w:val="left" w:pos="851"/>
          <w:tab w:val="left" w:pos="1134"/>
          <w:tab w:val="left" w:pos="1276"/>
        </w:tabs>
        <w:spacing w:after="0" w:line="240" w:lineRule="auto"/>
        <w:jc w:val="both"/>
        <w:rPr>
          <w:rFonts w:ascii="Times New Roman" w:eastAsia="Times New Roman" w:hAnsi="Times New Roman" w:cs="Times New Roman"/>
          <w:b/>
          <w:sz w:val="24"/>
          <w:szCs w:val="24"/>
        </w:rPr>
      </w:pPr>
      <w:r w:rsidRPr="00D51C83">
        <w:rPr>
          <w:rFonts w:ascii="Times New Roman" w:eastAsia="Times New Roman" w:hAnsi="Times New Roman" w:cs="Times New Roman"/>
          <w:b/>
          <w:sz w:val="24"/>
          <w:szCs w:val="24"/>
          <w:lang w:eastAsia="hr-HR"/>
        </w:rPr>
        <w:lastRenderedPageBreak/>
        <w:t>OPĆI PODACI</w:t>
      </w:r>
    </w:p>
    <w:p w14:paraId="2E674CBE"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BF7D17D" w14:textId="133EA221" w:rsidR="00ED2737" w:rsidRPr="009B630F"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9B630F">
        <w:rPr>
          <w:rFonts w:ascii="Times New Roman" w:eastAsia="Times New Roman" w:hAnsi="Times New Roman" w:cs="Times New Roman"/>
          <w:i/>
        </w:rPr>
        <w:t>Tablica 1. Opći podaci o</w:t>
      </w:r>
      <w:r w:rsidR="00A64BC5">
        <w:rPr>
          <w:rFonts w:ascii="Times New Roman" w:eastAsia="Times New Roman" w:hAnsi="Times New Roman" w:cs="Times New Roman"/>
          <w:i/>
        </w:rPr>
        <w:t xml:space="preserve"> Općini Sikirevci</w:t>
      </w:r>
      <w:r w:rsidRPr="005A4302">
        <w:rPr>
          <w:rFonts w:ascii="Times New Roman" w:eastAsia="Times New Roman" w:hAnsi="Times New Roman" w:cs="Times New Roman"/>
          <w:i/>
          <w:color w:val="FF0000"/>
        </w:rPr>
        <w:t xml:space="preserve"> </w:t>
      </w:r>
      <w:r w:rsidRPr="005A4302">
        <w:rPr>
          <w:rFonts w:ascii="Times New Roman" w:eastAsia="Times New Roman" w:hAnsi="Times New Roman" w:cs="Times New Roman"/>
        </w:rPr>
        <w:t>i</w:t>
      </w:r>
      <w:r>
        <w:rPr>
          <w:rFonts w:ascii="Times New Roman" w:eastAsia="Times New Roman" w:hAnsi="Times New Roman" w:cs="Times New Roman"/>
          <w:i/>
          <w:color w:val="FF0000"/>
        </w:rPr>
        <w:t xml:space="preserve"> </w:t>
      </w:r>
      <w:r>
        <w:rPr>
          <w:rFonts w:ascii="Times New Roman" w:eastAsia="Times New Roman" w:hAnsi="Times New Roman" w:cs="Times New Roman"/>
        </w:rPr>
        <w:t>davatelj</w:t>
      </w:r>
      <w:r w:rsidR="001521C5">
        <w:rPr>
          <w:rFonts w:ascii="Times New Roman" w:eastAsia="Times New Roman" w:hAnsi="Times New Roman" w:cs="Times New Roman"/>
        </w:rPr>
        <w:t>u</w:t>
      </w:r>
      <w:r>
        <w:rPr>
          <w:rFonts w:ascii="Times New Roman" w:eastAsia="Times New Roman" w:hAnsi="Times New Roman" w:cs="Times New Roman"/>
        </w:rPr>
        <w:t xml:space="preserve"> javne usluge prikupljanja </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673"/>
        <w:gridCol w:w="4388"/>
      </w:tblGrid>
      <w:tr w:rsidR="00ED2737" w14:paraId="33EDBE82" w14:textId="77777777" w:rsidTr="00BD54D5">
        <w:tc>
          <w:tcPr>
            <w:tcW w:w="4673" w:type="dxa"/>
            <w:shd w:val="clear" w:color="auto" w:fill="EDEDED" w:themeFill="accent3" w:themeFillTint="33"/>
          </w:tcPr>
          <w:p w14:paraId="7D2C98A6" w14:textId="77777777"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Naziv JLS</w:t>
            </w:r>
          </w:p>
        </w:tc>
        <w:tc>
          <w:tcPr>
            <w:tcW w:w="4388" w:type="dxa"/>
            <w:shd w:val="clear" w:color="auto" w:fill="EDEDED" w:themeFill="accent3" w:themeFillTint="33"/>
          </w:tcPr>
          <w:p w14:paraId="32E91C41" w14:textId="2C5DC8D9" w:rsidR="00ED2737" w:rsidRDefault="00A64BC5"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OPĆINA SIKIREVCI</w:t>
            </w:r>
          </w:p>
        </w:tc>
      </w:tr>
      <w:tr w:rsidR="00ED2737" w14:paraId="4973FF7C" w14:textId="77777777" w:rsidTr="00BD54D5">
        <w:tc>
          <w:tcPr>
            <w:tcW w:w="4673" w:type="dxa"/>
            <w:shd w:val="clear" w:color="auto" w:fill="auto"/>
          </w:tcPr>
          <w:p w14:paraId="42B25359" w14:textId="77777777"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Površina JLS</w:t>
            </w:r>
          </w:p>
        </w:tc>
        <w:tc>
          <w:tcPr>
            <w:tcW w:w="4388" w:type="dxa"/>
          </w:tcPr>
          <w:p w14:paraId="4E345A2B" w14:textId="442A09B9" w:rsidR="00ED2737" w:rsidRPr="00284CDB" w:rsidRDefault="003C0BC6" w:rsidP="003C0BC6">
            <w:pPr>
              <w:tabs>
                <w:tab w:val="left" w:pos="851"/>
                <w:tab w:val="left" w:pos="1134"/>
                <w:tab w:val="left" w:pos="1276"/>
              </w:tabs>
              <w:jc w:val="center"/>
              <w:rPr>
                <w:rFonts w:ascii="Times New Roman" w:eastAsia="Times New Roman" w:hAnsi="Times New Roman" w:cs="Times New Roman"/>
                <w:vertAlign w:val="superscript"/>
              </w:rPr>
            </w:pPr>
            <w:r>
              <w:rPr>
                <w:rFonts w:ascii="Times New Roman" w:eastAsia="Times New Roman" w:hAnsi="Times New Roman" w:cs="Times New Roman"/>
              </w:rPr>
              <w:t>c</w:t>
            </w:r>
            <w:r w:rsidR="00284CDB">
              <w:rPr>
                <w:rFonts w:ascii="Times New Roman" w:eastAsia="Times New Roman" w:hAnsi="Times New Roman" w:cs="Times New Roman"/>
              </w:rPr>
              <w:t>ca 29,11m</w:t>
            </w:r>
            <w:r w:rsidR="00284CDB">
              <w:rPr>
                <w:rFonts w:ascii="Times New Roman" w:eastAsia="Times New Roman" w:hAnsi="Times New Roman" w:cs="Times New Roman"/>
                <w:vertAlign w:val="superscript"/>
              </w:rPr>
              <w:t>2</w:t>
            </w:r>
          </w:p>
        </w:tc>
      </w:tr>
      <w:tr w:rsidR="00ED2737" w14:paraId="2CC3D462" w14:textId="77777777" w:rsidTr="00BD54D5">
        <w:tc>
          <w:tcPr>
            <w:tcW w:w="4673" w:type="dxa"/>
            <w:shd w:val="clear" w:color="auto" w:fill="EDEDED" w:themeFill="accent3" w:themeFillTint="33"/>
          </w:tcPr>
          <w:p w14:paraId="021D060D" w14:textId="77777777"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Broj stanovnika</w:t>
            </w:r>
          </w:p>
        </w:tc>
        <w:tc>
          <w:tcPr>
            <w:tcW w:w="4388" w:type="dxa"/>
            <w:shd w:val="clear" w:color="auto" w:fill="EDEDED" w:themeFill="accent3" w:themeFillTint="33"/>
          </w:tcPr>
          <w:p w14:paraId="2E7DD792" w14:textId="77777777" w:rsidR="00ED2737" w:rsidRDefault="00ED2737" w:rsidP="00EC0A76">
            <w:pPr>
              <w:tabs>
                <w:tab w:val="left" w:pos="851"/>
                <w:tab w:val="left" w:pos="1134"/>
                <w:tab w:val="left" w:pos="1276"/>
              </w:tabs>
              <w:jc w:val="center"/>
              <w:rPr>
                <w:rFonts w:ascii="Times New Roman" w:eastAsia="Times New Roman" w:hAnsi="Times New Roman" w:cs="Times New Roman"/>
              </w:rPr>
            </w:pPr>
          </w:p>
        </w:tc>
      </w:tr>
      <w:tr w:rsidR="00ED2737" w14:paraId="0605E960" w14:textId="77777777" w:rsidTr="00BD54D5">
        <w:tc>
          <w:tcPr>
            <w:tcW w:w="4673" w:type="dxa"/>
            <w:shd w:val="clear" w:color="auto" w:fill="auto"/>
          </w:tcPr>
          <w:p w14:paraId="6FB783FF" w14:textId="77777777"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Naziv davatelja javne usluge prikupljanja miješanog i biorazgradivog komunalnog otpada koje djeluje na području JLS</w:t>
            </w:r>
          </w:p>
        </w:tc>
        <w:tc>
          <w:tcPr>
            <w:tcW w:w="4388" w:type="dxa"/>
          </w:tcPr>
          <w:p w14:paraId="6E4FCA04" w14:textId="475911D8" w:rsidR="00ED2737"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„JAKOB BECKER“ d.o.o. 35207 Gornja Vrba ,</w:t>
            </w:r>
            <w:proofErr w:type="spellStart"/>
            <w:r>
              <w:rPr>
                <w:rFonts w:ascii="Times New Roman" w:eastAsia="Times New Roman" w:hAnsi="Times New Roman" w:cs="Times New Roman"/>
              </w:rPr>
              <w:t>Vrbska</w:t>
            </w:r>
            <w:proofErr w:type="spellEnd"/>
            <w:r>
              <w:rPr>
                <w:rFonts w:ascii="Times New Roman" w:eastAsia="Times New Roman" w:hAnsi="Times New Roman" w:cs="Times New Roman"/>
              </w:rPr>
              <w:t xml:space="preserve"> ulica br.16.</w:t>
            </w:r>
          </w:p>
        </w:tc>
      </w:tr>
      <w:tr w:rsidR="00ED2737" w14:paraId="35E85E4C" w14:textId="77777777" w:rsidTr="00BD54D5">
        <w:tc>
          <w:tcPr>
            <w:tcW w:w="4673" w:type="dxa"/>
            <w:shd w:val="clear" w:color="auto" w:fill="auto"/>
          </w:tcPr>
          <w:p w14:paraId="2BD6CD56" w14:textId="77777777"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Naziv davatelja javne usluge prikupljanja posebnih kategorija otpada koje djeluje na području JLS </w:t>
            </w:r>
          </w:p>
        </w:tc>
        <w:tc>
          <w:tcPr>
            <w:tcW w:w="4388" w:type="dxa"/>
          </w:tcPr>
          <w:p w14:paraId="6A901E54" w14:textId="77777777" w:rsidR="00ED2737" w:rsidRDefault="00ED2737" w:rsidP="00EC0A76">
            <w:pPr>
              <w:tabs>
                <w:tab w:val="left" w:pos="851"/>
                <w:tab w:val="left" w:pos="1134"/>
                <w:tab w:val="left" w:pos="1276"/>
              </w:tabs>
              <w:jc w:val="center"/>
              <w:rPr>
                <w:rFonts w:ascii="Times New Roman" w:eastAsia="Times New Roman" w:hAnsi="Times New Roman" w:cs="Times New Roman"/>
              </w:rPr>
            </w:pPr>
          </w:p>
        </w:tc>
      </w:tr>
      <w:tr w:rsidR="00ED2737" w14:paraId="35C838DF" w14:textId="77777777" w:rsidTr="00BD54D5">
        <w:tc>
          <w:tcPr>
            <w:tcW w:w="4673" w:type="dxa"/>
            <w:shd w:val="clear" w:color="auto" w:fill="auto"/>
          </w:tcPr>
          <w:p w14:paraId="2E766506" w14:textId="1B65BC6C" w:rsidR="00ED2737" w:rsidRDefault="00ED2737" w:rsidP="00EC0A76">
            <w:pPr>
              <w:tabs>
                <w:tab w:val="left" w:pos="851"/>
                <w:tab w:val="left" w:pos="1134"/>
                <w:tab w:val="left" w:pos="1276"/>
              </w:tabs>
              <w:rPr>
                <w:rFonts w:ascii="Times New Roman" w:eastAsia="Times New Roman" w:hAnsi="Times New Roman" w:cs="Times New Roman"/>
              </w:rPr>
            </w:pPr>
            <w:r w:rsidRPr="004C1EC2">
              <w:rPr>
                <w:rFonts w:ascii="Times New Roman" w:hAnsi="Times New Roman" w:cs="Times New Roman"/>
              </w:rPr>
              <w:t>Obveznik dostave podataka</w:t>
            </w:r>
            <w:r>
              <w:rPr>
                <w:rFonts w:ascii="Times New Roman" w:hAnsi="Times New Roman" w:cs="Times New Roman"/>
              </w:rPr>
              <w:t xml:space="preserve"> o količinama i vrstama otpada u </w:t>
            </w:r>
            <w:r w:rsidRPr="004C1EC2">
              <w:rPr>
                <w:rFonts w:ascii="Times New Roman" w:hAnsi="Times New Roman" w:cs="Times New Roman"/>
              </w:rPr>
              <w:t>Registar onečišćavanja u okoliš (ROO)</w:t>
            </w:r>
            <w:r>
              <w:rPr>
                <w:rStyle w:val="Referencafusnote"/>
                <w:rFonts w:ascii="Times New Roman" w:hAnsi="Times New Roman" w:cs="Times New Roman"/>
              </w:rPr>
              <w:footnoteReference w:id="1"/>
            </w:r>
            <w:r w:rsidRPr="004C1EC2">
              <w:rPr>
                <w:rFonts w:ascii="Times New Roman" w:hAnsi="Times New Roman" w:cs="Times New Roman"/>
              </w:rPr>
              <w:t xml:space="preserve"> za</w:t>
            </w:r>
            <w:r w:rsidR="00A64BC5">
              <w:rPr>
                <w:rFonts w:ascii="Times New Roman" w:hAnsi="Times New Roman" w:cs="Times New Roman"/>
              </w:rPr>
              <w:t xml:space="preserve"> Općinu Sikirevci</w:t>
            </w:r>
          </w:p>
        </w:tc>
        <w:tc>
          <w:tcPr>
            <w:tcW w:w="4388" w:type="dxa"/>
          </w:tcPr>
          <w:p w14:paraId="0F0E61BD" w14:textId="1BC3E636" w:rsidR="00ED2737"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„JAKOB BECKER“ d.o.o. 35207 Gornja Vrba ,</w:t>
            </w:r>
            <w:r w:rsidR="003C0BC6">
              <w:rPr>
                <w:rFonts w:ascii="Times New Roman" w:eastAsia="Times New Roman" w:hAnsi="Times New Roman" w:cs="Times New Roman"/>
              </w:rPr>
              <w:t xml:space="preserve"> </w:t>
            </w:r>
            <w:proofErr w:type="spellStart"/>
            <w:r>
              <w:rPr>
                <w:rFonts w:ascii="Times New Roman" w:eastAsia="Times New Roman" w:hAnsi="Times New Roman" w:cs="Times New Roman"/>
              </w:rPr>
              <w:t>Vrbska</w:t>
            </w:r>
            <w:proofErr w:type="spellEnd"/>
            <w:r>
              <w:rPr>
                <w:rFonts w:ascii="Times New Roman" w:eastAsia="Times New Roman" w:hAnsi="Times New Roman" w:cs="Times New Roman"/>
              </w:rPr>
              <w:t xml:space="preserve"> ulica br.16.</w:t>
            </w:r>
          </w:p>
        </w:tc>
      </w:tr>
      <w:tr w:rsidR="00BD54D5" w14:paraId="0D8BF782" w14:textId="77777777" w:rsidTr="00BD54D5">
        <w:trPr>
          <w:trHeight w:val="516"/>
        </w:trPr>
        <w:tc>
          <w:tcPr>
            <w:tcW w:w="4673" w:type="dxa"/>
            <w:shd w:val="clear" w:color="auto" w:fill="auto"/>
          </w:tcPr>
          <w:p w14:paraId="5D3A991A" w14:textId="1AAE5070" w:rsidR="00BD54D5" w:rsidRDefault="00BD54D5" w:rsidP="00EC0A76">
            <w:pPr>
              <w:tabs>
                <w:tab w:val="left" w:pos="851"/>
                <w:tab w:val="left" w:pos="1134"/>
                <w:tab w:val="left" w:pos="1276"/>
              </w:tabs>
              <w:rPr>
                <w:rFonts w:ascii="Times New Roman" w:eastAsia="Times New Roman" w:hAnsi="Times New Roman" w:cs="Times New Roman"/>
              </w:rPr>
            </w:pPr>
            <w:r w:rsidRPr="004C1EC2">
              <w:rPr>
                <w:rFonts w:ascii="Times New Roman" w:hAnsi="Times New Roman" w:cs="Times New Roman"/>
              </w:rPr>
              <w:t xml:space="preserve">Datum dostave podataka </w:t>
            </w:r>
            <w:r>
              <w:rPr>
                <w:rFonts w:ascii="Times New Roman" w:hAnsi="Times New Roman" w:cs="Times New Roman"/>
              </w:rPr>
              <w:t xml:space="preserve">o količinama i vrstama otpada </w:t>
            </w:r>
            <w:r w:rsidRPr="004C1EC2">
              <w:rPr>
                <w:rFonts w:ascii="Times New Roman" w:hAnsi="Times New Roman" w:cs="Times New Roman"/>
              </w:rPr>
              <w:t xml:space="preserve">u ROO </w:t>
            </w:r>
            <w:r>
              <w:rPr>
                <w:rFonts w:ascii="Times New Roman" w:hAnsi="Times New Roman" w:cs="Times New Roman"/>
              </w:rPr>
              <w:t xml:space="preserve">za 2022. </w:t>
            </w:r>
          </w:p>
        </w:tc>
        <w:tc>
          <w:tcPr>
            <w:tcW w:w="4388" w:type="dxa"/>
          </w:tcPr>
          <w:p w14:paraId="2C106F56" w14:textId="3DB104FF" w:rsidR="00BD54D5"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20.01.2023.</w:t>
            </w:r>
          </w:p>
        </w:tc>
      </w:tr>
      <w:tr w:rsidR="00ED2737" w14:paraId="2FE477A3" w14:textId="77777777" w:rsidTr="00BD54D5">
        <w:tc>
          <w:tcPr>
            <w:tcW w:w="4673" w:type="dxa"/>
            <w:shd w:val="clear" w:color="auto" w:fill="auto"/>
          </w:tcPr>
          <w:p w14:paraId="1131F1D1" w14:textId="77777777" w:rsidR="00ED2737" w:rsidRDefault="00ED2737" w:rsidP="00EC0A76">
            <w:pPr>
              <w:tabs>
                <w:tab w:val="left" w:pos="0"/>
              </w:tabs>
              <w:rPr>
                <w:rFonts w:ascii="Times New Roman" w:eastAsia="Times New Roman" w:hAnsi="Times New Roman" w:cs="Times New Roman"/>
              </w:rPr>
            </w:pPr>
            <w:r w:rsidRPr="00AE2574">
              <w:rPr>
                <w:rFonts w:ascii="Times New Roman" w:eastAsia="Times New Roman" w:hAnsi="Times New Roman" w:cs="Times New Roman"/>
              </w:rPr>
              <w:t>Obuhvaćenost stanovništva organiziranim skupljanjem i odvozom komunalnog otpada u %.</w:t>
            </w:r>
          </w:p>
        </w:tc>
        <w:tc>
          <w:tcPr>
            <w:tcW w:w="4388" w:type="dxa"/>
          </w:tcPr>
          <w:p w14:paraId="44168B22" w14:textId="2FACBAA6" w:rsidR="00ED2737"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73% ( kante i vreće)</w:t>
            </w:r>
          </w:p>
        </w:tc>
      </w:tr>
      <w:tr w:rsidR="00ED2737" w14:paraId="7117AB11" w14:textId="77777777" w:rsidTr="00BD54D5">
        <w:tc>
          <w:tcPr>
            <w:tcW w:w="4673" w:type="dxa"/>
            <w:shd w:val="clear" w:color="auto" w:fill="EDEDED" w:themeFill="accent3" w:themeFillTint="33"/>
          </w:tcPr>
          <w:p w14:paraId="6ACE6B59" w14:textId="77777777" w:rsidR="00ED2737" w:rsidRPr="00AE2574"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Broj </w:t>
            </w:r>
            <w:proofErr w:type="spellStart"/>
            <w:r>
              <w:rPr>
                <w:rFonts w:ascii="Times New Roman" w:eastAsia="Times New Roman" w:hAnsi="Times New Roman" w:cs="Times New Roman"/>
              </w:rPr>
              <w:t>reciklažnih</w:t>
            </w:r>
            <w:proofErr w:type="spellEnd"/>
            <w:r>
              <w:rPr>
                <w:rFonts w:ascii="Times New Roman" w:eastAsia="Times New Roman" w:hAnsi="Times New Roman" w:cs="Times New Roman"/>
              </w:rPr>
              <w:t xml:space="preserve"> dvorišta</w:t>
            </w:r>
          </w:p>
        </w:tc>
        <w:tc>
          <w:tcPr>
            <w:tcW w:w="4388" w:type="dxa"/>
            <w:shd w:val="clear" w:color="auto" w:fill="EDEDED" w:themeFill="accent3" w:themeFillTint="33"/>
          </w:tcPr>
          <w:p w14:paraId="0BF92BF2" w14:textId="108133B8" w:rsidR="00ED2737"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0</w:t>
            </w:r>
          </w:p>
        </w:tc>
      </w:tr>
      <w:tr w:rsidR="00ED2737" w14:paraId="528D57F6" w14:textId="77777777" w:rsidTr="00BD54D5">
        <w:trPr>
          <w:trHeight w:val="313"/>
        </w:trPr>
        <w:tc>
          <w:tcPr>
            <w:tcW w:w="4673" w:type="dxa"/>
            <w:shd w:val="clear" w:color="auto" w:fill="auto"/>
          </w:tcPr>
          <w:p w14:paraId="340AA84F" w14:textId="77777777" w:rsidR="00ED2737" w:rsidRPr="00D748F4" w:rsidRDefault="00ED2737" w:rsidP="00EC0A76">
            <w:pPr>
              <w:tabs>
                <w:tab w:val="left" w:pos="851"/>
                <w:tab w:val="left" w:pos="1134"/>
                <w:tab w:val="left" w:pos="1276"/>
              </w:tabs>
              <w:rPr>
                <w:rFonts w:ascii="Times New Roman" w:hAnsi="Times New Roman" w:cs="Times New Roman"/>
              </w:rPr>
            </w:pPr>
            <w:r>
              <w:rPr>
                <w:rFonts w:ascii="Times New Roman" w:hAnsi="Times New Roman" w:cs="Times New Roman"/>
              </w:rPr>
              <w:t>Broj eko otoka</w:t>
            </w:r>
          </w:p>
        </w:tc>
        <w:tc>
          <w:tcPr>
            <w:tcW w:w="4388" w:type="dxa"/>
          </w:tcPr>
          <w:p w14:paraId="2BD98342" w14:textId="47A9E346" w:rsidR="00ED2737" w:rsidRDefault="00284CDB" w:rsidP="00284CDB">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0</w:t>
            </w:r>
          </w:p>
        </w:tc>
      </w:tr>
      <w:tr w:rsidR="00ED2737" w14:paraId="1BFB5433" w14:textId="77777777" w:rsidTr="00BD54D5">
        <w:tc>
          <w:tcPr>
            <w:tcW w:w="4673" w:type="dxa"/>
            <w:shd w:val="clear" w:color="auto" w:fill="auto"/>
          </w:tcPr>
          <w:p w14:paraId="1374622B" w14:textId="77777777" w:rsidR="00ED2737" w:rsidRPr="00D748F4" w:rsidRDefault="00ED2737" w:rsidP="00EC0A76">
            <w:pPr>
              <w:tabs>
                <w:tab w:val="left" w:pos="851"/>
                <w:tab w:val="left" w:pos="1134"/>
                <w:tab w:val="left" w:pos="1276"/>
              </w:tabs>
              <w:rPr>
                <w:rFonts w:ascii="Times New Roman" w:hAnsi="Times New Roman" w:cs="Times New Roman"/>
              </w:rPr>
            </w:pPr>
            <w:r w:rsidRPr="00D748F4">
              <w:rPr>
                <w:rFonts w:ascii="Times New Roman" w:hAnsi="Times New Roman" w:cs="Times New Roman"/>
                <w:bCs/>
              </w:rPr>
              <w:t>Mjesto odlaganja otpada  - odlagalište</w:t>
            </w:r>
          </w:p>
        </w:tc>
        <w:tc>
          <w:tcPr>
            <w:tcW w:w="4388" w:type="dxa"/>
          </w:tcPr>
          <w:p w14:paraId="72E6D160" w14:textId="3DD4199D" w:rsidR="00ED2737"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0</w:t>
            </w:r>
          </w:p>
        </w:tc>
      </w:tr>
    </w:tbl>
    <w:p w14:paraId="2C57B04E"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B137AED" w14:textId="2AA85C99" w:rsidR="00ED2737" w:rsidRPr="00AE2574" w:rsidRDefault="00ED2737" w:rsidP="00ED2737">
      <w:pPr>
        <w:pStyle w:val="Odlomakpopisa"/>
        <w:numPr>
          <w:ilvl w:val="0"/>
          <w:numId w:val="1"/>
        </w:numPr>
        <w:tabs>
          <w:tab w:val="left" w:pos="851"/>
          <w:tab w:val="left" w:pos="1134"/>
          <w:tab w:val="left" w:pos="127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lang w:eastAsia="hr-HR"/>
        </w:rPr>
        <w:t>ANALIZA POST</w:t>
      </w:r>
      <w:r w:rsidRPr="00AE2574">
        <w:rPr>
          <w:rFonts w:ascii="Times New Roman" w:eastAsia="Times New Roman" w:hAnsi="Times New Roman" w:cs="Times New Roman"/>
          <w:b/>
          <w:lang w:eastAsia="hr-HR"/>
        </w:rPr>
        <w:t>OJEĆEG STANJA</w:t>
      </w:r>
      <w:r>
        <w:rPr>
          <w:rFonts w:ascii="Times New Roman" w:eastAsia="Times New Roman" w:hAnsi="Times New Roman" w:cs="Times New Roman"/>
          <w:b/>
          <w:lang w:eastAsia="hr-HR"/>
        </w:rPr>
        <w:t xml:space="preserve"> GOSPODARENJA OTPADOM</w:t>
      </w:r>
      <w:r w:rsidR="001521C5">
        <w:rPr>
          <w:rFonts w:ascii="Times New Roman" w:eastAsia="Times New Roman" w:hAnsi="Times New Roman" w:cs="Times New Roman"/>
          <w:b/>
          <w:lang w:eastAsia="hr-HR"/>
        </w:rPr>
        <w:t xml:space="preserve"> NA PODRUČJU</w:t>
      </w:r>
      <w:r w:rsidR="00A64BC5">
        <w:rPr>
          <w:rFonts w:ascii="Times New Roman" w:eastAsia="Times New Roman" w:hAnsi="Times New Roman" w:cs="Times New Roman"/>
          <w:b/>
          <w:lang w:eastAsia="hr-HR"/>
        </w:rPr>
        <w:t xml:space="preserve"> OPĆINE SIKIREVCI</w:t>
      </w:r>
    </w:p>
    <w:p w14:paraId="755FA0B9"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70A5D61C" w14:textId="029BEE08" w:rsidR="00ED2737" w:rsidRPr="00065919" w:rsidRDefault="00ED2737" w:rsidP="00ED2737">
      <w:pPr>
        <w:pStyle w:val="Odlomakpopisa"/>
        <w:numPr>
          <w:ilvl w:val="1"/>
          <w:numId w:val="1"/>
        </w:numPr>
        <w:tabs>
          <w:tab w:val="left" w:pos="851"/>
          <w:tab w:val="left" w:pos="1134"/>
          <w:tab w:val="left" w:pos="1276"/>
        </w:tabs>
        <w:spacing w:after="0" w:line="240" w:lineRule="auto"/>
        <w:jc w:val="both"/>
        <w:rPr>
          <w:rFonts w:ascii="Times New Roman" w:eastAsia="Times New Roman" w:hAnsi="Times New Roman" w:cs="Times New Roman"/>
          <w:b/>
          <w:lang w:eastAsia="hr-HR"/>
        </w:rPr>
      </w:pPr>
      <w:r w:rsidRPr="00065919">
        <w:rPr>
          <w:rFonts w:ascii="Times New Roman" w:hAnsi="Times New Roman" w:cs="Times New Roman"/>
          <w:b/>
        </w:rPr>
        <w:t>Infrastruktura za gospodarenje otpadom</w:t>
      </w:r>
      <w:r w:rsidR="001521C5">
        <w:rPr>
          <w:rFonts w:ascii="Times New Roman" w:hAnsi="Times New Roman" w:cs="Times New Roman"/>
          <w:b/>
        </w:rPr>
        <w:t xml:space="preserve"> na području</w:t>
      </w:r>
      <w:r w:rsidR="00A64BC5">
        <w:rPr>
          <w:rFonts w:ascii="Times New Roman" w:hAnsi="Times New Roman" w:cs="Times New Roman"/>
          <w:b/>
        </w:rPr>
        <w:t xml:space="preserve"> Općine Sikirevci</w:t>
      </w:r>
    </w:p>
    <w:p w14:paraId="2513E895" w14:textId="77777777" w:rsidR="00ED2737" w:rsidRPr="0060205E" w:rsidRDefault="00ED2737" w:rsidP="00ED2737">
      <w:pPr>
        <w:tabs>
          <w:tab w:val="left" w:pos="851"/>
          <w:tab w:val="left" w:pos="1134"/>
          <w:tab w:val="left" w:pos="1276"/>
        </w:tabs>
        <w:spacing w:after="0" w:line="240" w:lineRule="auto"/>
        <w:ind w:left="360"/>
        <w:jc w:val="both"/>
        <w:rPr>
          <w:rFonts w:ascii="Times New Roman" w:eastAsia="Times New Roman" w:hAnsi="Times New Roman" w:cs="Times New Roman"/>
          <w:i/>
        </w:rPr>
      </w:pPr>
    </w:p>
    <w:p w14:paraId="7946FEE6" w14:textId="54E23176" w:rsidR="00ED2737" w:rsidRDefault="00ED2737" w:rsidP="00BD54D5">
      <w:pPr>
        <w:tabs>
          <w:tab w:val="left" w:pos="851"/>
          <w:tab w:val="left" w:pos="1134"/>
          <w:tab w:val="left" w:pos="1276"/>
        </w:tabs>
        <w:spacing w:after="0" w:line="240" w:lineRule="auto"/>
        <w:jc w:val="both"/>
        <w:rPr>
          <w:rFonts w:ascii="Times New Roman" w:eastAsia="Times New Roman" w:hAnsi="Times New Roman" w:cs="Times New Roman"/>
        </w:rPr>
      </w:pPr>
      <w:r w:rsidRPr="00065919">
        <w:rPr>
          <w:rFonts w:ascii="Times New Roman" w:eastAsia="Times New Roman" w:hAnsi="Times New Roman" w:cs="Times New Roman"/>
        </w:rPr>
        <w:t xml:space="preserve">Popis </w:t>
      </w:r>
      <w:proofErr w:type="spellStart"/>
      <w:r w:rsidRPr="00065919">
        <w:rPr>
          <w:rFonts w:ascii="Times New Roman" w:eastAsia="Times New Roman" w:hAnsi="Times New Roman" w:cs="Times New Roman"/>
        </w:rPr>
        <w:t>reciklažnih</w:t>
      </w:r>
      <w:proofErr w:type="spellEnd"/>
      <w:r w:rsidRPr="00065919">
        <w:rPr>
          <w:rFonts w:ascii="Times New Roman" w:eastAsia="Times New Roman" w:hAnsi="Times New Roman" w:cs="Times New Roman"/>
        </w:rPr>
        <w:t xml:space="preserve"> dvorišta, eko otoka i mobilnih jedinica</w:t>
      </w:r>
      <w:r w:rsidR="001521C5">
        <w:rPr>
          <w:rFonts w:ascii="Times New Roman" w:eastAsia="Times New Roman" w:hAnsi="Times New Roman" w:cs="Times New Roman"/>
        </w:rPr>
        <w:t>,</w:t>
      </w:r>
      <w:r w:rsidRPr="00065919">
        <w:rPr>
          <w:rFonts w:ascii="Times New Roman" w:eastAsia="Times New Roman" w:hAnsi="Times New Roman" w:cs="Times New Roman"/>
        </w:rPr>
        <w:t xml:space="preserve"> te detaljniji opis istih na području</w:t>
      </w:r>
      <w:r w:rsidR="00A64BC5">
        <w:rPr>
          <w:rFonts w:ascii="Times New Roman" w:eastAsia="Times New Roman" w:hAnsi="Times New Roman" w:cs="Times New Roman"/>
        </w:rPr>
        <w:t xml:space="preserve"> Općine Sikirevci</w:t>
      </w:r>
      <w:r w:rsidRPr="00065919">
        <w:rPr>
          <w:rFonts w:ascii="Times New Roman" w:eastAsia="Times New Roman" w:hAnsi="Times New Roman" w:cs="Times New Roman"/>
          <w:i/>
        </w:rPr>
        <w:t xml:space="preserve"> </w:t>
      </w:r>
      <w:r w:rsidRPr="00065919">
        <w:rPr>
          <w:rFonts w:ascii="Times New Roman" w:eastAsia="Times New Roman" w:hAnsi="Times New Roman" w:cs="Times New Roman"/>
        </w:rPr>
        <w:t>prikazan je tablicama 2., 3., 4., 5., 6. i 7. u nastavku.</w:t>
      </w:r>
    </w:p>
    <w:p w14:paraId="156B5B57" w14:textId="77777777" w:rsidR="00BD54D5" w:rsidRPr="00BD54D5" w:rsidRDefault="00BD54D5" w:rsidP="00BD54D5">
      <w:pPr>
        <w:tabs>
          <w:tab w:val="left" w:pos="851"/>
          <w:tab w:val="left" w:pos="1134"/>
          <w:tab w:val="left" w:pos="1276"/>
        </w:tabs>
        <w:spacing w:after="0" w:line="240" w:lineRule="auto"/>
        <w:jc w:val="both"/>
        <w:rPr>
          <w:rFonts w:ascii="Times New Roman" w:eastAsia="Times New Roman" w:hAnsi="Times New Roman" w:cs="Times New Roman"/>
        </w:rPr>
      </w:pPr>
    </w:p>
    <w:p w14:paraId="33ADA6FB" w14:textId="631960F5" w:rsidR="00ED2737" w:rsidRPr="00351C30"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351C30">
        <w:rPr>
          <w:rFonts w:ascii="Times New Roman" w:eastAsia="Times New Roman" w:hAnsi="Times New Roman" w:cs="Times New Roman"/>
          <w:i/>
        </w:rPr>
        <w:t xml:space="preserve">Tablica </w:t>
      </w:r>
      <w:r>
        <w:rPr>
          <w:rFonts w:ascii="Times New Roman" w:eastAsia="Times New Roman" w:hAnsi="Times New Roman" w:cs="Times New Roman"/>
          <w:i/>
        </w:rPr>
        <w:t>2</w:t>
      </w:r>
      <w:r w:rsidRPr="00351C30">
        <w:rPr>
          <w:rFonts w:ascii="Times New Roman" w:eastAsia="Times New Roman" w:hAnsi="Times New Roman" w:cs="Times New Roman"/>
          <w:i/>
        </w:rPr>
        <w:t xml:space="preserve">. Popis </w:t>
      </w:r>
      <w:proofErr w:type="spellStart"/>
      <w:r w:rsidRPr="00351C30">
        <w:rPr>
          <w:rFonts w:ascii="Times New Roman" w:eastAsia="Times New Roman" w:hAnsi="Times New Roman" w:cs="Times New Roman"/>
          <w:i/>
        </w:rPr>
        <w:t>reciklažnih</w:t>
      </w:r>
      <w:proofErr w:type="spellEnd"/>
      <w:r w:rsidRPr="00351C30">
        <w:rPr>
          <w:rFonts w:ascii="Times New Roman" w:eastAsia="Times New Roman" w:hAnsi="Times New Roman" w:cs="Times New Roman"/>
          <w:i/>
        </w:rPr>
        <w:t xml:space="preserve"> dvorišta</w:t>
      </w:r>
      <w:r>
        <w:rPr>
          <w:rFonts w:ascii="Times New Roman" w:eastAsia="Times New Roman" w:hAnsi="Times New Roman" w:cs="Times New Roman"/>
          <w:i/>
        </w:rPr>
        <w:t xml:space="preserve"> </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693"/>
        <w:gridCol w:w="1659"/>
        <w:gridCol w:w="1757"/>
        <w:gridCol w:w="1841"/>
        <w:gridCol w:w="1417"/>
        <w:gridCol w:w="1694"/>
      </w:tblGrid>
      <w:tr w:rsidR="00ED2737" w:rsidRPr="00A2312F" w14:paraId="506FE86D" w14:textId="77777777" w:rsidTr="001521C5">
        <w:tc>
          <w:tcPr>
            <w:tcW w:w="382" w:type="pct"/>
            <w:shd w:val="clear" w:color="auto" w:fill="E7E6E6"/>
            <w:vAlign w:val="center"/>
          </w:tcPr>
          <w:p w14:paraId="27EBB48A"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Red.</w:t>
            </w:r>
          </w:p>
          <w:p w14:paraId="1879E54E"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br.</w:t>
            </w:r>
          </w:p>
        </w:tc>
        <w:tc>
          <w:tcPr>
            <w:tcW w:w="915" w:type="pct"/>
            <w:shd w:val="clear" w:color="auto" w:fill="E7E6E6"/>
            <w:vAlign w:val="center"/>
          </w:tcPr>
          <w:p w14:paraId="175EACA4" w14:textId="77777777" w:rsidR="00ED2737" w:rsidRPr="00A2312F" w:rsidRDefault="00ED2737" w:rsidP="00EC0A76">
            <w:pPr>
              <w:keepNext/>
              <w:jc w:val="center"/>
              <w:outlineLvl w:val="1"/>
              <w:rPr>
                <w:rFonts w:ascii="Times New Roman" w:hAnsi="Times New Roman" w:cs="Times New Roman"/>
              </w:rPr>
            </w:pPr>
            <w:r w:rsidRPr="00A2312F">
              <w:rPr>
                <w:rFonts w:ascii="Times New Roman" w:eastAsia="Times New Roman" w:hAnsi="Times New Roman" w:cs="Times New Roman"/>
              </w:rPr>
              <w:t xml:space="preserve">Naziv </w:t>
            </w:r>
            <w:r>
              <w:rPr>
                <w:rFonts w:ascii="Times New Roman" w:eastAsia="Times New Roman" w:hAnsi="Times New Roman" w:cs="Times New Roman"/>
              </w:rPr>
              <w:t xml:space="preserve">osobe koja upravlja </w:t>
            </w:r>
            <w:proofErr w:type="spellStart"/>
            <w:r>
              <w:rPr>
                <w:rFonts w:ascii="Times New Roman" w:eastAsia="Times New Roman" w:hAnsi="Times New Roman" w:cs="Times New Roman"/>
              </w:rPr>
              <w:t>reciklažnim</w:t>
            </w:r>
            <w:proofErr w:type="spellEnd"/>
            <w:r>
              <w:rPr>
                <w:rFonts w:ascii="Times New Roman" w:eastAsia="Times New Roman" w:hAnsi="Times New Roman" w:cs="Times New Roman"/>
              </w:rPr>
              <w:t xml:space="preserve"> dvorištem</w:t>
            </w:r>
          </w:p>
        </w:tc>
        <w:tc>
          <w:tcPr>
            <w:tcW w:w="969" w:type="pct"/>
            <w:shd w:val="clear" w:color="auto" w:fill="E7E6E6"/>
            <w:vAlign w:val="center"/>
          </w:tcPr>
          <w:p w14:paraId="2611D81C" w14:textId="77777777" w:rsidR="00ED2737" w:rsidRPr="00A2312F" w:rsidRDefault="00ED2737" w:rsidP="00EC0A76">
            <w:pPr>
              <w:jc w:val="center"/>
              <w:rPr>
                <w:rFonts w:ascii="Times New Roman" w:hAnsi="Times New Roman" w:cs="Times New Roman"/>
                <w:lang w:eastAsia="hr-HR"/>
              </w:rPr>
            </w:pPr>
            <w:r w:rsidRPr="00A2312F">
              <w:rPr>
                <w:rFonts w:ascii="Times New Roman" w:hAnsi="Times New Roman" w:cs="Times New Roman"/>
              </w:rPr>
              <w:t xml:space="preserve">Broj </w:t>
            </w:r>
            <w:proofErr w:type="spellStart"/>
            <w:r w:rsidRPr="00A2312F">
              <w:rPr>
                <w:rFonts w:ascii="Times New Roman" w:hAnsi="Times New Roman" w:cs="Times New Roman"/>
              </w:rPr>
              <w:t>reciklažnih</w:t>
            </w:r>
            <w:proofErr w:type="spellEnd"/>
            <w:r w:rsidRPr="00A2312F">
              <w:rPr>
                <w:rFonts w:ascii="Times New Roman" w:hAnsi="Times New Roman" w:cs="Times New Roman"/>
              </w:rPr>
              <w:t xml:space="preserve"> dvorišta </w:t>
            </w:r>
          </w:p>
        </w:tc>
        <w:tc>
          <w:tcPr>
            <w:tcW w:w="1016" w:type="pct"/>
            <w:tcBorders>
              <w:right w:val="single" w:sz="4" w:space="0" w:color="auto"/>
            </w:tcBorders>
            <w:shd w:val="clear" w:color="auto" w:fill="E7E6E6"/>
          </w:tcPr>
          <w:p w14:paraId="159C7D6C" w14:textId="77777777" w:rsidR="00ED2737" w:rsidRPr="00A2312F" w:rsidRDefault="00ED2737" w:rsidP="00EC0A76">
            <w:pPr>
              <w:tabs>
                <w:tab w:val="left" w:pos="851"/>
                <w:tab w:val="left" w:pos="1134"/>
                <w:tab w:val="left" w:pos="1276"/>
              </w:tabs>
              <w:spacing w:after="0" w:line="0" w:lineRule="atLeast"/>
              <w:jc w:val="center"/>
              <w:rPr>
                <w:rFonts w:ascii="Times New Roman" w:hAnsi="Times New Roman" w:cs="Times New Roman"/>
              </w:rPr>
            </w:pPr>
          </w:p>
          <w:p w14:paraId="2F844425" w14:textId="77777777" w:rsidR="00ED2737" w:rsidRPr="00A2312F" w:rsidRDefault="00ED2737" w:rsidP="00EC0A76">
            <w:pPr>
              <w:tabs>
                <w:tab w:val="left" w:pos="851"/>
                <w:tab w:val="left" w:pos="1134"/>
                <w:tab w:val="left" w:pos="1276"/>
              </w:tabs>
              <w:spacing w:after="0" w:line="0" w:lineRule="atLeast"/>
              <w:jc w:val="center"/>
              <w:rPr>
                <w:rFonts w:ascii="Times New Roman" w:eastAsia="Times New Roman" w:hAnsi="Times New Roman" w:cs="Times New Roman"/>
              </w:rPr>
            </w:pPr>
            <w:r w:rsidRPr="00A2312F">
              <w:rPr>
                <w:rFonts w:ascii="Times New Roman" w:hAnsi="Times New Roman" w:cs="Times New Roman"/>
              </w:rPr>
              <w:t xml:space="preserve">Adresa </w:t>
            </w:r>
            <w:r w:rsidRPr="00A2312F">
              <w:rPr>
                <w:rFonts w:ascii="Times New Roman" w:eastAsia="Times New Roman" w:hAnsi="Times New Roman" w:cs="Times New Roman"/>
              </w:rPr>
              <w:t>lokacije</w:t>
            </w:r>
          </w:p>
          <w:p w14:paraId="003703DB" w14:textId="77777777" w:rsidR="00ED2737" w:rsidRPr="00A2312F" w:rsidRDefault="00ED2737" w:rsidP="00EC0A76">
            <w:pPr>
              <w:tabs>
                <w:tab w:val="left" w:pos="851"/>
                <w:tab w:val="left" w:pos="1134"/>
                <w:tab w:val="left" w:pos="1276"/>
              </w:tabs>
              <w:spacing w:after="0" w:line="0" w:lineRule="atLeast"/>
              <w:jc w:val="center"/>
              <w:rPr>
                <w:rFonts w:ascii="Times New Roman" w:eastAsia="Times New Roman" w:hAnsi="Times New Roman" w:cs="Times New Roman"/>
              </w:rPr>
            </w:pPr>
            <w:proofErr w:type="spellStart"/>
            <w:r w:rsidRPr="00A2312F">
              <w:rPr>
                <w:rFonts w:ascii="Times New Roman" w:hAnsi="Times New Roman" w:cs="Times New Roman"/>
              </w:rPr>
              <w:t>reciklažnog</w:t>
            </w:r>
            <w:proofErr w:type="spellEnd"/>
            <w:r w:rsidRPr="00A2312F">
              <w:rPr>
                <w:rFonts w:ascii="Times New Roman" w:hAnsi="Times New Roman" w:cs="Times New Roman"/>
              </w:rPr>
              <w:t xml:space="preserve"> dvorišta</w:t>
            </w:r>
          </w:p>
        </w:tc>
        <w:tc>
          <w:tcPr>
            <w:tcW w:w="782" w:type="pct"/>
            <w:tcBorders>
              <w:right w:val="single" w:sz="4" w:space="0" w:color="auto"/>
            </w:tcBorders>
            <w:shd w:val="clear" w:color="auto" w:fill="E7E6E6"/>
            <w:vAlign w:val="center"/>
          </w:tcPr>
          <w:p w14:paraId="599B95D0"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Ključni broj prikupljenog</w:t>
            </w:r>
          </w:p>
          <w:p w14:paraId="40CF41AD"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otpada</w:t>
            </w:r>
            <w:r w:rsidRPr="00A2312F">
              <w:rPr>
                <w:rStyle w:val="Referencafusnote"/>
                <w:rFonts w:ascii="Times New Roman" w:hAnsi="Times New Roman" w:cs="Times New Roman"/>
              </w:rPr>
              <w:footnoteReference w:id="2"/>
            </w:r>
            <w:r w:rsidRPr="00A2312F">
              <w:rPr>
                <w:rFonts w:ascii="Times New Roman" w:hAnsi="Times New Roman" w:cs="Times New Roman"/>
              </w:rPr>
              <w:t xml:space="preserve"> </w:t>
            </w:r>
          </w:p>
          <w:p w14:paraId="6A176E66" w14:textId="77777777" w:rsidR="00ED2737" w:rsidRPr="00A2312F" w:rsidRDefault="00ED2737" w:rsidP="00EC0A76">
            <w:pPr>
              <w:tabs>
                <w:tab w:val="left" w:pos="3735"/>
              </w:tabs>
              <w:spacing w:after="0" w:line="0" w:lineRule="atLeast"/>
              <w:rPr>
                <w:rFonts w:ascii="Times New Roman" w:hAnsi="Times New Roman" w:cs="Times New Roman"/>
              </w:rPr>
            </w:pPr>
          </w:p>
        </w:tc>
        <w:tc>
          <w:tcPr>
            <w:tcW w:w="935" w:type="pct"/>
            <w:tcBorders>
              <w:left w:val="single" w:sz="4" w:space="0" w:color="auto"/>
            </w:tcBorders>
            <w:shd w:val="clear" w:color="auto" w:fill="E7E6E6"/>
            <w:vAlign w:val="center"/>
          </w:tcPr>
          <w:p w14:paraId="1FF3361E" w14:textId="43BAB83B" w:rsidR="00ED2737" w:rsidRPr="00A2312F" w:rsidRDefault="00ED2737" w:rsidP="00EC0A76">
            <w:pPr>
              <w:tabs>
                <w:tab w:val="left" w:pos="851"/>
                <w:tab w:val="left" w:pos="1134"/>
                <w:tab w:val="left" w:pos="1276"/>
              </w:tabs>
              <w:spacing w:after="0" w:line="0" w:lineRule="atLeast"/>
              <w:jc w:val="center"/>
              <w:rPr>
                <w:rFonts w:ascii="Times New Roman" w:hAnsi="Times New Roman" w:cs="Times New Roman"/>
              </w:rPr>
            </w:pPr>
            <w:r w:rsidRPr="00A2312F">
              <w:rPr>
                <w:rFonts w:ascii="Times New Roman" w:hAnsi="Times New Roman" w:cs="Times New Roman"/>
              </w:rPr>
              <w:t>Količina odvojeno prikupljenog otpada prema vrsti u 202</w:t>
            </w:r>
            <w:r>
              <w:rPr>
                <w:rFonts w:ascii="Times New Roman" w:hAnsi="Times New Roman" w:cs="Times New Roman"/>
              </w:rPr>
              <w:t>2</w:t>
            </w:r>
            <w:r w:rsidRPr="00A2312F">
              <w:rPr>
                <w:rFonts w:ascii="Times New Roman" w:hAnsi="Times New Roman" w:cs="Times New Roman"/>
              </w:rPr>
              <w:t>.  (t)</w:t>
            </w:r>
          </w:p>
        </w:tc>
      </w:tr>
      <w:tr w:rsidR="00ED2737" w:rsidRPr="00A2312F" w14:paraId="30536856" w14:textId="77777777" w:rsidTr="001521C5">
        <w:tc>
          <w:tcPr>
            <w:tcW w:w="382" w:type="pct"/>
          </w:tcPr>
          <w:p w14:paraId="70347B08" w14:textId="77777777" w:rsidR="00ED2737" w:rsidRPr="00A2312F" w:rsidRDefault="00ED2737" w:rsidP="00EC0A76">
            <w:pPr>
              <w:rPr>
                <w:rFonts w:ascii="Times New Roman" w:hAnsi="Times New Roman" w:cs="Times New Roman"/>
              </w:rPr>
            </w:pPr>
            <w:r w:rsidRPr="00A2312F">
              <w:rPr>
                <w:rFonts w:ascii="Times New Roman" w:hAnsi="Times New Roman" w:cs="Times New Roman"/>
              </w:rPr>
              <w:t xml:space="preserve">  1.</w:t>
            </w:r>
          </w:p>
        </w:tc>
        <w:tc>
          <w:tcPr>
            <w:tcW w:w="915" w:type="pct"/>
          </w:tcPr>
          <w:p w14:paraId="2860CF27" w14:textId="0CE76BD6" w:rsidR="00ED2737" w:rsidRPr="00A2312F" w:rsidRDefault="00284CDB" w:rsidP="00EC0A76">
            <w:pPr>
              <w:rPr>
                <w:rFonts w:ascii="Times New Roman" w:hAnsi="Times New Roman" w:cs="Times New Roman"/>
              </w:rPr>
            </w:pPr>
            <w:r>
              <w:rPr>
                <w:rFonts w:ascii="Times New Roman" w:hAnsi="Times New Roman" w:cs="Times New Roman"/>
              </w:rPr>
              <w:t>-</w:t>
            </w:r>
          </w:p>
        </w:tc>
        <w:tc>
          <w:tcPr>
            <w:tcW w:w="969" w:type="pct"/>
          </w:tcPr>
          <w:p w14:paraId="24F7DEB7" w14:textId="2520B561" w:rsidR="00ED2737" w:rsidRPr="00A2312F" w:rsidRDefault="00284CDB" w:rsidP="00EC0A76">
            <w:pPr>
              <w:rPr>
                <w:rFonts w:ascii="Times New Roman" w:hAnsi="Times New Roman" w:cs="Times New Roman"/>
              </w:rPr>
            </w:pPr>
            <w:r>
              <w:rPr>
                <w:rFonts w:ascii="Times New Roman" w:hAnsi="Times New Roman" w:cs="Times New Roman"/>
              </w:rPr>
              <w:t>-</w:t>
            </w:r>
          </w:p>
        </w:tc>
        <w:tc>
          <w:tcPr>
            <w:tcW w:w="1016" w:type="pct"/>
            <w:tcBorders>
              <w:right w:val="single" w:sz="4" w:space="0" w:color="auto"/>
            </w:tcBorders>
          </w:tcPr>
          <w:p w14:paraId="5427DA43" w14:textId="72DB0C66"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c>
          <w:tcPr>
            <w:tcW w:w="782" w:type="pct"/>
            <w:tcBorders>
              <w:right w:val="single" w:sz="4" w:space="0" w:color="auto"/>
            </w:tcBorders>
          </w:tcPr>
          <w:p w14:paraId="17ED16A2" w14:textId="58778DCE"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c>
          <w:tcPr>
            <w:tcW w:w="935" w:type="pct"/>
            <w:tcBorders>
              <w:left w:val="single" w:sz="4" w:space="0" w:color="auto"/>
            </w:tcBorders>
          </w:tcPr>
          <w:p w14:paraId="7D89F39A" w14:textId="7D87EF46"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r>
    </w:tbl>
    <w:p w14:paraId="0AD67BCB"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6157D856"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021340ED" w14:textId="3E4B5326"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351C30">
        <w:rPr>
          <w:rFonts w:ascii="Times New Roman" w:eastAsia="Times New Roman" w:hAnsi="Times New Roman" w:cs="Times New Roman"/>
          <w:i/>
        </w:rPr>
        <w:t xml:space="preserve">Tablica </w:t>
      </w:r>
      <w:r>
        <w:rPr>
          <w:rFonts w:ascii="Times New Roman" w:eastAsia="Times New Roman" w:hAnsi="Times New Roman" w:cs="Times New Roman"/>
          <w:i/>
        </w:rPr>
        <w:t>3</w:t>
      </w:r>
      <w:r w:rsidRPr="00351C30">
        <w:rPr>
          <w:rFonts w:ascii="Times New Roman" w:eastAsia="Times New Roman" w:hAnsi="Times New Roman" w:cs="Times New Roman"/>
          <w:i/>
        </w:rPr>
        <w:t>.</w:t>
      </w:r>
      <w:r>
        <w:rPr>
          <w:rFonts w:ascii="Times New Roman" w:eastAsia="Times New Roman" w:hAnsi="Times New Roman" w:cs="Times New Roman"/>
          <w:i/>
        </w:rPr>
        <w:t xml:space="preserve"> Popis eko otoka na području </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692"/>
        <w:gridCol w:w="2421"/>
        <w:gridCol w:w="2695"/>
        <w:gridCol w:w="1417"/>
        <w:gridCol w:w="1836"/>
      </w:tblGrid>
      <w:tr w:rsidR="00ED2737" w:rsidRPr="00A2312F" w14:paraId="19355A77" w14:textId="77777777" w:rsidTr="001521C5">
        <w:tc>
          <w:tcPr>
            <w:tcW w:w="382" w:type="pct"/>
            <w:shd w:val="clear" w:color="auto" w:fill="E7E6E6"/>
            <w:vAlign w:val="center"/>
          </w:tcPr>
          <w:p w14:paraId="37AE63DE"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Red.</w:t>
            </w:r>
          </w:p>
          <w:p w14:paraId="383A1617"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br.</w:t>
            </w:r>
          </w:p>
        </w:tc>
        <w:tc>
          <w:tcPr>
            <w:tcW w:w="1336" w:type="pct"/>
            <w:shd w:val="clear" w:color="auto" w:fill="E7E6E6"/>
            <w:vAlign w:val="center"/>
          </w:tcPr>
          <w:p w14:paraId="276E440D" w14:textId="77777777" w:rsidR="00ED2737" w:rsidRPr="00A2312F" w:rsidRDefault="00ED2737" w:rsidP="00EC0A76">
            <w:pPr>
              <w:keepNext/>
              <w:jc w:val="center"/>
              <w:outlineLvl w:val="1"/>
              <w:rPr>
                <w:rFonts w:ascii="Times New Roman" w:hAnsi="Times New Roman" w:cs="Times New Roman"/>
              </w:rPr>
            </w:pPr>
            <w:r w:rsidRPr="00A2312F">
              <w:rPr>
                <w:rFonts w:ascii="Times New Roman" w:eastAsia="Times New Roman" w:hAnsi="Times New Roman" w:cs="Times New Roman"/>
              </w:rPr>
              <w:t>Naziv davatelja javne usluge</w:t>
            </w:r>
          </w:p>
        </w:tc>
        <w:tc>
          <w:tcPr>
            <w:tcW w:w="1487" w:type="pct"/>
            <w:shd w:val="clear" w:color="auto" w:fill="E7E6E6"/>
            <w:vAlign w:val="center"/>
          </w:tcPr>
          <w:p w14:paraId="4C357C71" w14:textId="77777777" w:rsidR="00ED2737" w:rsidRPr="00A2312F" w:rsidRDefault="00ED2737" w:rsidP="00EC0A76">
            <w:pPr>
              <w:jc w:val="center"/>
              <w:rPr>
                <w:rFonts w:ascii="Times New Roman" w:hAnsi="Times New Roman" w:cs="Times New Roman"/>
                <w:lang w:eastAsia="hr-HR"/>
              </w:rPr>
            </w:pPr>
            <w:r>
              <w:rPr>
                <w:rFonts w:ascii="Times New Roman" w:hAnsi="Times New Roman" w:cs="Times New Roman"/>
              </w:rPr>
              <w:t xml:space="preserve">Adresa lokacije </w:t>
            </w:r>
            <w:r w:rsidRPr="00A2312F">
              <w:rPr>
                <w:rFonts w:ascii="Times New Roman" w:hAnsi="Times New Roman" w:cs="Times New Roman"/>
              </w:rPr>
              <w:t xml:space="preserve"> </w:t>
            </w:r>
            <w:r>
              <w:rPr>
                <w:rFonts w:ascii="Times New Roman" w:hAnsi="Times New Roman" w:cs="Times New Roman"/>
              </w:rPr>
              <w:t>eko otoka</w:t>
            </w:r>
          </w:p>
        </w:tc>
        <w:tc>
          <w:tcPr>
            <w:tcW w:w="782" w:type="pct"/>
            <w:tcBorders>
              <w:right w:val="single" w:sz="4" w:space="0" w:color="auto"/>
            </w:tcBorders>
            <w:shd w:val="clear" w:color="auto" w:fill="E7E6E6"/>
          </w:tcPr>
          <w:p w14:paraId="3AF3CD19"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Ključni broj prikupljenog</w:t>
            </w:r>
          </w:p>
          <w:p w14:paraId="36100DF3"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 xml:space="preserve">otpada </w:t>
            </w:r>
          </w:p>
          <w:p w14:paraId="20F40343"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p>
        </w:tc>
        <w:tc>
          <w:tcPr>
            <w:tcW w:w="1013" w:type="pct"/>
            <w:tcBorders>
              <w:left w:val="single" w:sz="4" w:space="0" w:color="auto"/>
            </w:tcBorders>
            <w:shd w:val="clear" w:color="auto" w:fill="E7E6E6"/>
            <w:vAlign w:val="center"/>
          </w:tcPr>
          <w:p w14:paraId="4C2DEEF7" w14:textId="01648607" w:rsidR="00ED2737" w:rsidRPr="00A2312F" w:rsidRDefault="00ED2737" w:rsidP="00EC0A76">
            <w:pPr>
              <w:tabs>
                <w:tab w:val="left" w:pos="851"/>
                <w:tab w:val="left" w:pos="1134"/>
                <w:tab w:val="left" w:pos="1276"/>
              </w:tabs>
              <w:spacing w:after="0" w:line="0" w:lineRule="atLeast"/>
              <w:jc w:val="center"/>
              <w:rPr>
                <w:rFonts w:ascii="Times New Roman" w:hAnsi="Times New Roman" w:cs="Times New Roman"/>
              </w:rPr>
            </w:pPr>
            <w:r w:rsidRPr="00A2312F">
              <w:rPr>
                <w:rFonts w:ascii="Times New Roman" w:hAnsi="Times New Roman" w:cs="Times New Roman"/>
              </w:rPr>
              <w:t>Količina odvojeno prikupljenog otpada prema vrsti u 202</w:t>
            </w:r>
            <w:r>
              <w:rPr>
                <w:rFonts w:ascii="Times New Roman" w:hAnsi="Times New Roman" w:cs="Times New Roman"/>
              </w:rPr>
              <w:t>2</w:t>
            </w:r>
            <w:r w:rsidRPr="00A2312F">
              <w:rPr>
                <w:rFonts w:ascii="Times New Roman" w:hAnsi="Times New Roman" w:cs="Times New Roman"/>
              </w:rPr>
              <w:t>.  (t)</w:t>
            </w:r>
          </w:p>
        </w:tc>
      </w:tr>
      <w:tr w:rsidR="00ED2737" w:rsidRPr="00A2312F" w14:paraId="743DDFDC" w14:textId="77777777" w:rsidTr="001521C5">
        <w:tc>
          <w:tcPr>
            <w:tcW w:w="382" w:type="pct"/>
          </w:tcPr>
          <w:p w14:paraId="2EDC4DD0" w14:textId="77777777" w:rsidR="00ED2737" w:rsidRPr="00A2312F" w:rsidRDefault="00ED2737" w:rsidP="00EC0A76">
            <w:pPr>
              <w:rPr>
                <w:rFonts w:ascii="Times New Roman" w:hAnsi="Times New Roman" w:cs="Times New Roman"/>
              </w:rPr>
            </w:pPr>
            <w:r w:rsidRPr="00A2312F">
              <w:rPr>
                <w:rFonts w:ascii="Times New Roman" w:hAnsi="Times New Roman" w:cs="Times New Roman"/>
              </w:rPr>
              <w:t xml:space="preserve">  1.</w:t>
            </w:r>
          </w:p>
        </w:tc>
        <w:tc>
          <w:tcPr>
            <w:tcW w:w="1336" w:type="pct"/>
          </w:tcPr>
          <w:p w14:paraId="54A20272" w14:textId="62F34FA8" w:rsidR="00ED2737" w:rsidRPr="00A2312F" w:rsidRDefault="00284CDB" w:rsidP="00EC0A76">
            <w:pPr>
              <w:rPr>
                <w:rFonts w:ascii="Times New Roman" w:hAnsi="Times New Roman" w:cs="Times New Roman"/>
              </w:rPr>
            </w:pPr>
            <w:r>
              <w:rPr>
                <w:rFonts w:ascii="Times New Roman" w:hAnsi="Times New Roman" w:cs="Times New Roman"/>
              </w:rPr>
              <w:t>-</w:t>
            </w:r>
          </w:p>
        </w:tc>
        <w:tc>
          <w:tcPr>
            <w:tcW w:w="1487" w:type="pct"/>
          </w:tcPr>
          <w:p w14:paraId="6644C01B" w14:textId="2B43CA5B" w:rsidR="00ED2737" w:rsidRPr="00A2312F" w:rsidRDefault="00284CDB" w:rsidP="00EC0A76">
            <w:pPr>
              <w:rPr>
                <w:rFonts w:ascii="Times New Roman" w:hAnsi="Times New Roman" w:cs="Times New Roman"/>
              </w:rPr>
            </w:pPr>
            <w:r>
              <w:rPr>
                <w:rFonts w:ascii="Times New Roman" w:hAnsi="Times New Roman" w:cs="Times New Roman"/>
              </w:rPr>
              <w:t>-</w:t>
            </w:r>
          </w:p>
        </w:tc>
        <w:tc>
          <w:tcPr>
            <w:tcW w:w="782" w:type="pct"/>
            <w:tcBorders>
              <w:right w:val="single" w:sz="4" w:space="0" w:color="auto"/>
            </w:tcBorders>
          </w:tcPr>
          <w:p w14:paraId="768AACD6" w14:textId="62B6D53B"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c>
          <w:tcPr>
            <w:tcW w:w="1013" w:type="pct"/>
            <w:tcBorders>
              <w:left w:val="single" w:sz="4" w:space="0" w:color="auto"/>
            </w:tcBorders>
          </w:tcPr>
          <w:p w14:paraId="41159690" w14:textId="1B1F1FEA"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r>
    </w:tbl>
    <w:p w14:paraId="41F62501" w14:textId="77777777" w:rsidR="00BD54D5" w:rsidRDefault="00BD54D5"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20C8EC94" w14:textId="529BE6E8" w:rsidR="00ED2737" w:rsidRPr="00351C30"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Tablica 4. Popis mobilnih </w:t>
      </w:r>
      <w:proofErr w:type="spellStart"/>
      <w:r>
        <w:rPr>
          <w:rFonts w:ascii="Times New Roman" w:eastAsia="Times New Roman" w:hAnsi="Times New Roman" w:cs="Times New Roman"/>
          <w:i/>
        </w:rPr>
        <w:t>reciklažnih</w:t>
      </w:r>
      <w:proofErr w:type="spellEnd"/>
      <w:r>
        <w:rPr>
          <w:rFonts w:ascii="Times New Roman" w:eastAsia="Times New Roman" w:hAnsi="Times New Roman" w:cs="Times New Roman"/>
          <w:i/>
        </w:rPr>
        <w:t xml:space="preserve"> dvorišta</w:t>
      </w:r>
      <w:r w:rsidRPr="00351C30">
        <w:rPr>
          <w:rFonts w:ascii="Times New Roman" w:eastAsia="Times New Roman" w:hAnsi="Times New Roman" w:cs="Times New Roman"/>
          <w:i/>
        </w:rPr>
        <w:t xml:space="preserve"> i n</w:t>
      </w:r>
      <w:r w:rsidRPr="00351C30">
        <w:rPr>
          <w:rFonts w:ascii="Times New Roman" w:hAnsi="Times New Roman" w:cs="Times New Roman"/>
          <w:i/>
        </w:rPr>
        <w:t>azivi naselja u kojem se prikuplja otpad posredstvom istih</w:t>
      </w:r>
      <w:r>
        <w:rPr>
          <w:rFonts w:ascii="Times New Roman" w:hAnsi="Times New Roman" w:cs="Times New Roman"/>
          <w:i/>
        </w:rPr>
        <w:t xml:space="preserve"> </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693"/>
        <w:gridCol w:w="1659"/>
        <w:gridCol w:w="1757"/>
        <w:gridCol w:w="1841"/>
        <w:gridCol w:w="1417"/>
        <w:gridCol w:w="1694"/>
      </w:tblGrid>
      <w:tr w:rsidR="00ED2737" w:rsidRPr="00A2312F" w14:paraId="24674FD8" w14:textId="77777777" w:rsidTr="00BD54D5">
        <w:tc>
          <w:tcPr>
            <w:tcW w:w="382" w:type="pct"/>
            <w:shd w:val="clear" w:color="auto" w:fill="E7E6E6"/>
            <w:vAlign w:val="center"/>
          </w:tcPr>
          <w:p w14:paraId="5728AED9"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Red.</w:t>
            </w:r>
          </w:p>
          <w:p w14:paraId="4EC8A6CE" w14:textId="77777777" w:rsidR="00ED2737" w:rsidRPr="00A2312F" w:rsidRDefault="00ED2737" w:rsidP="00EC0A76">
            <w:pPr>
              <w:jc w:val="center"/>
              <w:rPr>
                <w:rFonts w:ascii="Times New Roman" w:hAnsi="Times New Roman" w:cs="Times New Roman"/>
                <w:bCs/>
              </w:rPr>
            </w:pPr>
            <w:r w:rsidRPr="00A2312F">
              <w:rPr>
                <w:rFonts w:ascii="Times New Roman" w:hAnsi="Times New Roman" w:cs="Times New Roman"/>
                <w:bCs/>
              </w:rPr>
              <w:t>br.</w:t>
            </w:r>
          </w:p>
        </w:tc>
        <w:tc>
          <w:tcPr>
            <w:tcW w:w="915" w:type="pct"/>
            <w:shd w:val="clear" w:color="auto" w:fill="E7E6E6"/>
            <w:vAlign w:val="center"/>
          </w:tcPr>
          <w:p w14:paraId="02B3FCDD" w14:textId="77777777" w:rsidR="00ED2737" w:rsidRPr="00A2312F" w:rsidRDefault="00ED2737" w:rsidP="00EC0A76">
            <w:pPr>
              <w:keepNext/>
              <w:jc w:val="center"/>
              <w:outlineLvl w:val="1"/>
              <w:rPr>
                <w:rFonts w:ascii="Times New Roman" w:hAnsi="Times New Roman" w:cs="Times New Roman"/>
              </w:rPr>
            </w:pPr>
            <w:r w:rsidRPr="00A2312F">
              <w:rPr>
                <w:rFonts w:ascii="Times New Roman" w:eastAsia="Times New Roman" w:hAnsi="Times New Roman" w:cs="Times New Roman"/>
              </w:rPr>
              <w:t xml:space="preserve">Naziv </w:t>
            </w:r>
            <w:r>
              <w:rPr>
                <w:rFonts w:ascii="Times New Roman" w:eastAsia="Times New Roman" w:hAnsi="Times New Roman" w:cs="Times New Roman"/>
              </w:rPr>
              <w:t xml:space="preserve">osobe koja upravlja mobilnim </w:t>
            </w:r>
            <w:proofErr w:type="spellStart"/>
            <w:r>
              <w:rPr>
                <w:rFonts w:ascii="Times New Roman" w:eastAsia="Times New Roman" w:hAnsi="Times New Roman" w:cs="Times New Roman"/>
              </w:rPr>
              <w:t>reciklažnim</w:t>
            </w:r>
            <w:proofErr w:type="spellEnd"/>
            <w:r>
              <w:rPr>
                <w:rFonts w:ascii="Times New Roman" w:eastAsia="Times New Roman" w:hAnsi="Times New Roman" w:cs="Times New Roman"/>
              </w:rPr>
              <w:t xml:space="preserve"> dvorištem</w:t>
            </w:r>
          </w:p>
        </w:tc>
        <w:tc>
          <w:tcPr>
            <w:tcW w:w="969" w:type="pct"/>
            <w:shd w:val="clear" w:color="auto" w:fill="E7E6E6"/>
            <w:vAlign w:val="center"/>
          </w:tcPr>
          <w:p w14:paraId="4DF85D76" w14:textId="77777777" w:rsidR="00ED2737" w:rsidRPr="00A2312F" w:rsidRDefault="00ED2737" w:rsidP="00EC0A76">
            <w:pPr>
              <w:jc w:val="center"/>
              <w:rPr>
                <w:rFonts w:ascii="Times New Roman" w:hAnsi="Times New Roman" w:cs="Times New Roman"/>
                <w:lang w:eastAsia="hr-HR"/>
              </w:rPr>
            </w:pPr>
            <w:r w:rsidRPr="00A2312F">
              <w:rPr>
                <w:rFonts w:ascii="Times New Roman" w:hAnsi="Times New Roman" w:cs="Times New Roman"/>
              </w:rPr>
              <w:t>Broj mobilnih jedinica i adresa sjedišta mobilne jedinice</w:t>
            </w:r>
          </w:p>
        </w:tc>
        <w:tc>
          <w:tcPr>
            <w:tcW w:w="1016" w:type="pct"/>
            <w:tcBorders>
              <w:right w:val="single" w:sz="4" w:space="0" w:color="auto"/>
            </w:tcBorders>
            <w:shd w:val="clear" w:color="auto" w:fill="E7E6E6"/>
          </w:tcPr>
          <w:p w14:paraId="4C265408" w14:textId="77777777" w:rsidR="00ED2737" w:rsidRPr="00A2312F" w:rsidRDefault="00ED2737" w:rsidP="00EC0A76">
            <w:pPr>
              <w:tabs>
                <w:tab w:val="left" w:pos="851"/>
                <w:tab w:val="left" w:pos="1134"/>
                <w:tab w:val="left" w:pos="1276"/>
              </w:tabs>
              <w:spacing w:after="0" w:line="0" w:lineRule="atLeast"/>
              <w:rPr>
                <w:rFonts w:ascii="Times New Roman" w:eastAsia="Times New Roman" w:hAnsi="Times New Roman" w:cs="Times New Roman"/>
              </w:rPr>
            </w:pPr>
            <w:r w:rsidRPr="00A2312F">
              <w:rPr>
                <w:rFonts w:ascii="Times New Roman" w:hAnsi="Times New Roman" w:cs="Times New Roman"/>
              </w:rPr>
              <w:t>Nazivi naselja u kojem se prikuplja otpad posredstvom istih</w:t>
            </w:r>
          </w:p>
        </w:tc>
        <w:tc>
          <w:tcPr>
            <w:tcW w:w="782" w:type="pct"/>
            <w:tcBorders>
              <w:right w:val="single" w:sz="4" w:space="0" w:color="auto"/>
            </w:tcBorders>
            <w:shd w:val="clear" w:color="auto" w:fill="E7E6E6"/>
            <w:vAlign w:val="center"/>
          </w:tcPr>
          <w:p w14:paraId="7572916B"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Ključni broj prikupljenog</w:t>
            </w:r>
          </w:p>
          <w:p w14:paraId="47419FE5" w14:textId="77777777" w:rsidR="00ED2737" w:rsidRPr="00A2312F" w:rsidRDefault="00ED2737" w:rsidP="00EC0A76">
            <w:pPr>
              <w:tabs>
                <w:tab w:val="left" w:pos="851"/>
                <w:tab w:val="left" w:pos="1134"/>
                <w:tab w:val="left" w:pos="1276"/>
              </w:tabs>
              <w:spacing w:after="0" w:line="0" w:lineRule="atLeast"/>
              <w:rPr>
                <w:rFonts w:ascii="Times New Roman" w:hAnsi="Times New Roman" w:cs="Times New Roman"/>
              </w:rPr>
            </w:pPr>
            <w:r w:rsidRPr="00A2312F">
              <w:rPr>
                <w:rFonts w:ascii="Times New Roman" w:hAnsi="Times New Roman" w:cs="Times New Roman"/>
              </w:rPr>
              <w:t xml:space="preserve">otpada </w:t>
            </w:r>
          </w:p>
          <w:p w14:paraId="3B9FEEEE" w14:textId="77777777" w:rsidR="00ED2737" w:rsidRPr="00A2312F" w:rsidRDefault="00ED2737" w:rsidP="00EC0A76">
            <w:pPr>
              <w:tabs>
                <w:tab w:val="left" w:pos="3735"/>
              </w:tabs>
              <w:spacing w:after="0" w:line="0" w:lineRule="atLeast"/>
              <w:jc w:val="center"/>
              <w:rPr>
                <w:rFonts w:ascii="Times New Roman" w:hAnsi="Times New Roman" w:cs="Times New Roman"/>
              </w:rPr>
            </w:pPr>
          </w:p>
        </w:tc>
        <w:tc>
          <w:tcPr>
            <w:tcW w:w="935" w:type="pct"/>
            <w:tcBorders>
              <w:left w:val="single" w:sz="4" w:space="0" w:color="auto"/>
            </w:tcBorders>
            <w:shd w:val="clear" w:color="auto" w:fill="E7E6E6"/>
            <w:vAlign w:val="center"/>
          </w:tcPr>
          <w:p w14:paraId="019DF908" w14:textId="77767DCF" w:rsidR="00ED2737" w:rsidRPr="00A2312F" w:rsidRDefault="00ED2737" w:rsidP="00EC0A76">
            <w:pPr>
              <w:tabs>
                <w:tab w:val="left" w:pos="851"/>
                <w:tab w:val="left" w:pos="1134"/>
                <w:tab w:val="left" w:pos="1276"/>
              </w:tabs>
              <w:spacing w:after="0" w:line="0" w:lineRule="atLeast"/>
              <w:jc w:val="center"/>
              <w:rPr>
                <w:rFonts w:ascii="Times New Roman" w:hAnsi="Times New Roman" w:cs="Times New Roman"/>
              </w:rPr>
            </w:pPr>
            <w:r w:rsidRPr="00A2312F">
              <w:rPr>
                <w:rFonts w:ascii="Times New Roman" w:hAnsi="Times New Roman" w:cs="Times New Roman"/>
              </w:rPr>
              <w:t>Količina odvojeno prikupljenog otpada prema vrsti u 202</w:t>
            </w:r>
            <w:r>
              <w:rPr>
                <w:rFonts w:ascii="Times New Roman" w:hAnsi="Times New Roman" w:cs="Times New Roman"/>
              </w:rPr>
              <w:t>2</w:t>
            </w:r>
            <w:r w:rsidRPr="00A2312F">
              <w:rPr>
                <w:rFonts w:ascii="Times New Roman" w:hAnsi="Times New Roman" w:cs="Times New Roman"/>
              </w:rPr>
              <w:t>.  (t)</w:t>
            </w:r>
          </w:p>
        </w:tc>
      </w:tr>
      <w:tr w:rsidR="00ED2737" w:rsidRPr="00A2312F" w14:paraId="22272A87" w14:textId="77777777" w:rsidTr="00BD54D5">
        <w:tc>
          <w:tcPr>
            <w:tcW w:w="382" w:type="pct"/>
          </w:tcPr>
          <w:p w14:paraId="2A6EE431" w14:textId="77777777" w:rsidR="00ED2737" w:rsidRPr="00A2312F" w:rsidRDefault="00ED2737" w:rsidP="00EC0A76">
            <w:pPr>
              <w:rPr>
                <w:rFonts w:ascii="Times New Roman" w:hAnsi="Times New Roman" w:cs="Times New Roman"/>
              </w:rPr>
            </w:pPr>
            <w:r w:rsidRPr="00A2312F">
              <w:rPr>
                <w:rFonts w:ascii="Times New Roman" w:hAnsi="Times New Roman" w:cs="Times New Roman"/>
              </w:rPr>
              <w:t xml:space="preserve">  1.</w:t>
            </w:r>
          </w:p>
        </w:tc>
        <w:tc>
          <w:tcPr>
            <w:tcW w:w="915" w:type="pct"/>
          </w:tcPr>
          <w:p w14:paraId="7B34FF28" w14:textId="14180191" w:rsidR="00ED2737" w:rsidRPr="00A2312F" w:rsidRDefault="00284CDB" w:rsidP="00EC0A76">
            <w:pPr>
              <w:rPr>
                <w:rFonts w:ascii="Times New Roman" w:hAnsi="Times New Roman" w:cs="Times New Roman"/>
              </w:rPr>
            </w:pPr>
            <w:r>
              <w:rPr>
                <w:rFonts w:ascii="Times New Roman" w:hAnsi="Times New Roman" w:cs="Times New Roman"/>
              </w:rPr>
              <w:t>-</w:t>
            </w:r>
          </w:p>
        </w:tc>
        <w:tc>
          <w:tcPr>
            <w:tcW w:w="969" w:type="pct"/>
          </w:tcPr>
          <w:p w14:paraId="3B2D9170" w14:textId="7800DBEF" w:rsidR="00ED2737" w:rsidRPr="00A2312F" w:rsidRDefault="00284CDB" w:rsidP="00EC0A76">
            <w:pPr>
              <w:rPr>
                <w:rFonts w:ascii="Times New Roman" w:hAnsi="Times New Roman" w:cs="Times New Roman"/>
              </w:rPr>
            </w:pPr>
            <w:r>
              <w:rPr>
                <w:rFonts w:ascii="Times New Roman" w:hAnsi="Times New Roman" w:cs="Times New Roman"/>
              </w:rPr>
              <w:t>-</w:t>
            </w:r>
          </w:p>
        </w:tc>
        <w:tc>
          <w:tcPr>
            <w:tcW w:w="1016" w:type="pct"/>
            <w:tcBorders>
              <w:right w:val="single" w:sz="4" w:space="0" w:color="auto"/>
            </w:tcBorders>
          </w:tcPr>
          <w:p w14:paraId="5E314722" w14:textId="54024BDF"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c>
          <w:tcPr>
            <w:tcW w:w="782" w:type="pct"/>
            <w:tcBorders>
              <w:right w:val="single" w:sz="4" w:space="0" w:color="auto"/>
            </w:tcBorders>
          </w:tcPr>
          <w:p w14:paraId="2382CE34" w14:textId="77258126"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c>
          <w:tcPr>
            <w:tcW w:w="935" w:type="pct"/>
            <w:tcBorders>
              <w:left w:val="single" w:sz="4" w:space="0" w:color="auto"/>
            </w:tcBorders>
          </w:tcPr>
          <w:p w14:paraId="6C2D551D" w14:textId="74D89885" w:rsidR="00ED2737" w:rsidRPr="00A2312F" w:rsidRDefault="00284CDB" w:rsidP="00EC0A76">
            <w:pPr>
              <w:rPr>
                <w:rFonts w:ascii="Times New Roman" w:hAnsi="Times New Roman" w:cs="Times New Roman"/>
                <w:color w:val="5B9BD5"/>
              </w:rPr>
            </w:pPr>
            <w:r>
              <w:rPr>
                <w:rFonts w:ascii="Times New Roman" w:hAnsi="Times New Roman" w:cs="Times New Roman"/>
                <w:color w:val="5B9BD5"/>
              </w:rPr>
              <w:t>-</w:t>
            </w:r>
          </w:p>
        </w:tc>
      </w:tr>
    </w:tbl>
    <w:p w14:paraId="53975396" w14:textId="57554245"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7CDC2CDA" w14:textId="77777777" w:rsidR="00BD54D5" w:rsidRDefault="00BD54D5"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6F6E7376" w14:textId="6E1699C0"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Tablica 5. </w:t>
      </w:r>
      <w:r w:rsidRPr="00272149">
        <w:rPr>
          <w:rFonts w:ascii="Times New Roman" w:hAnsi="Times New Roman" w:cs="Times New Roman"/>
          <w:i/>
          <w:lang w:eastAsia="hr-HR"/>
        </w:rPr>
        <w:t xml:space="preserve">Izgradnja i opremanje </w:t>
      </w:r>
      <w:proofErr w:type="spellStart"/>
      <w:r w:rsidRPr="00272149">
        <w:rPr>
          <w:rFonts w:ascii="Times New Roman" w:hAnsi="Times New Roman" w:cs="Times New Roman"/>
          <w:i/>
          <w:lang w:eastAsia="hr-HR"/>
        </w:rPr>
        <w:t>reciklažnih</w:t>
      </w:r>
      <w:proofErr w:type="spellEnd"/>
      <w:r w:rsidRPr="00272149">
        <w:rPr>
          <w:rFonts w:ascii="Times New Roman" w:hAnsi="Times New Roman" w:cs="Times New Roman"/>
          <w:i/>
          <w:lang w:eastAsia="hr-HR"/>
        </w:rPr>
        <w:t xml:space="preserve"> dvorišta</w:t>
      </w:r>
      <w:r w:rsidRPr="00CB789D">
        <w:rPr>
          <w:rFonts w:ascii="Times New Roman" w:hAnsi="Times New Roman" w:cs="Times New Roman"/>
          <w:lang w:eastAsia="hr-HR"/>
        </w:rPr>
        <w:t xml:space="preserve"> </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689"/>
        <w:gridCol w:w="2134"/>
        <w:gridCol w:w="2957"/>
        <w:gridCol w:w="2281"/>
      </w:tblGrid>
      <w:tr w:rsidR="00ED2737" w:rsidRPr="00CB789D" w14:paraId="519DD79D" w14:textId="77777777" w:rsidTr="00EC0A76">
        <w:tc>
          <w:tcPr>
            <w:tcW w:w="1689" w:type="dxa"/>
            <w:shd w:val="clear" w:color="auto" w:fill="EDEDED" w:themeFill="accent3" w:themeFillTint="33"/>
          </w:tcPr>
          <w:p w14:paraId="7B506B20" w14:textId="08BF5E7C" w:rsidR="00ED2737" w:rsidRPr="00CB789D" w:rsidRDefault="00ED2737" w:rsidP="00EC0A76">
            <w:pPr>
              <w:tabs>
                <w:tab w:val="left" w:pos="851"/>
                <w:tab w:val="left" w:pos="1134"/>
                <w:tab w:val="left" w:pos="1276"/>
              </w:tabs>
              <w:rPr>
                <w:rFonts w:ascii="Times New Roman" w:eastAsia="Times New Roman" w:hAnsi="Times New Roman" w:cs="Times New Roman"/>
              </w:rPr>
            </w:pPr>
            <w:r w:rsidRPr="00CB789D">
              <w:rPr>
                <w:rFonts w:ascii="Times New Roman" w:hAnsi="Times New Roman" w:cs="Times New Roman"/>
                <w:lang w:eastAsia="hr-HR"/>
              </w:rPr>
              <w:t>Izgradnja i opremanje RD</w:t>
            </w:r>
            <w:r>
              <w:rPr>
                <w:rStyle w:val="Referencafusnote"/>
                <w:rFonts w:ascii="Times New Roman" w:hAnsi="Times New Roman" w:cs="Times New Roman"/>
                <w:lang w:eastAsia="hr-HR"/>
              </w:rPr>
              <w:footnoteReference w:id="3"/>
            </w:r>
            <w:r w:rsidRPr="00CB789D">
              <w:rPr>
                <w:rFonts w:ascii="Times New Roman" w:hAnsi="Times New Roman" w:cs="Times New Roman"/>
                <w:lang w:eastAsia="hr-HR"/>
              </w:rPr>
              <w:t xml:space="preserve"> </w:t>
            </w:r>
            <w:r>
              <w:rPr>
                <w:rFonts w:ascii="Times New Roman" w:hAnsi="Times New Roman" w:cs="Times New Roman"/>
                <w:lang w:eastAsia="hr-HR"/>
              </w:rPr>
              <w:t>do kraja  2021. god.</w:t>
            </w:r>
          </w:p>
        </w:tc>
        <w:tc>
          <w:tcPr>
            <w:tcW w:w="2134" w:type="dxa"/>
            <w:shd w:val="clear" w:color="auto" w:fill="EDEDED" w:themeFill="accent3" w:themeFillTint="33"/>
          </w:tcPr>
          <w:p w14:paraId="572AB52B" w14:textId="61D507DC" w:rsidR="00ED2737" w:rsidRPr="00CB789D" w:rsidRDefault="00ED2737" w:rsidP="00EC0A76">
            <w:pPr>
              <w:tabs>
                <w:tab w:val="left" w:pos="851"/>
                <w:tab w:val="left" w:pos="1134"/>
                <w:tab w:val="left" w:pos="1276"/>
              </w:tabs>
              <w:rPr>
                <w:rFonts w:ascii="Times New Roman" w:eastAsia="Times New Roman" w:hAnsi="Times New Roman" w:cs="Times New Roman"/>
              </w:rPr>
            </w:pPr>
            <w:r w:rsidRPr="00CB789D">
              <w:rPr>
                <w:rFonts w:ascii="Times New Roman" w:hAnsi="Times New Roman" w:cs="Times New Roman"/>
                <w:lang w:eastAsia="hr-HR"/>
              </w:rPr>
              <w:t>Izgradnja i opremanje RD</w:t>
            </w:r>
            <w:r>
              <w:rPr>
                <w:rStyle w:val="Referencafusnote"/>
                <w:rFonts w:ascii="Times New Roman" w:hAnsi="Times New Roman" w:cs="Times New Roman"/>
                <w:lang w:eastAsia="hr-HR"/>
              </w:rPr>
              <w:footnoteReference w:id="4"/>
            </w:r>
            <w:r>
              <w:rPr>
                <w:rFonts w:ascii="Times New Roman" w:hAnsi="Times New Roman" w:cs="Times New Roman"/>
                <w:lang w:eastAsia="hr-HR"/>
              </w:rPr>
              <w:t xml:space="preserve"> u 2022. godini</w:t>
            </w:r>
          </w:p>
        </w:tc>
        <w:tc>
          <w:tcPr>
            <w:tcW w:w="2957" w:type="dxa"/>
            <w:shd w:val="clear" w:color="auto" w:fill="EDEDED" w:themeFill="accent3" w:themeFillTint="33"/>
          </w:tcPr>
          <w:p w14:paraId="1C7506EB" w14:textId="74154BAA" w:rsidR="00ED2737" w:rsidRPr="00CB789D" w:rsidRDefault="00ED2737" w:rsidP="00EC0A76">
            <w:pPr>
              <w:rPr>
                <w:rFonts w:ascii="Times New Roman" w:eastAsia="Calibri" w:hAnsi="Times New Roman" w:cs="Times New Roman"/>
                <w:bCs/>
              </w:rPr>
            </w:pPr>
            <w:r>
              <w:rPr>
                <w:rFonts w:ascii="Times New Roman" w:eastAsia="Calibri" w:hAnsi="Times New Roman" w:cs="Times New Roman"/>
                <w:bCs/>
              </w:rPr>
              <w:t>Nabava opreme u 2022.</w:t>
            </w:r>
          </w:p>
        </w:tc>
        <w:tc>
          <w:tcPr>
            <w:tcW w:w="2281" w:type="dxa"/>
            <w:shd w:val="clear" w:color="auto" w:fill="EDEDED" w:themeFill="accent3" w:themeFillTint="33"/>
          </w:tcPr>
          <w:p w14:paraId="5097261C" w14:textId="77777777" w:rsidR="00ED2737" w:rsidRPr="00CB789D" w:rsidRDefault="00ED2737" w:rsidP="00EC0A76">
            <w:pPr>
              <w:rPr>
                <w:rFonts w:ascii="Times New Roman" w:eastAsia="Calibri" w:hAnsi="Times New Roman" w:cs="Times New Roman"/>
                <w:bCs/>
              </w:rPr>
            </w:pPr>
            <w:r>
              <w:rPr>
                <w:rFonts w:ascii="Times New Roman" w:eastAsia="Calibri" w:hAnsi="Times New Roman" w:cs="Times New Roman"/>
                <w:bCs/>
              </w:rPr>
              <w:t>Ukupno opreme</w:t>
            </w:r>
          </w:p>
        </w:tc>
      </w:tr>
      <w:tr w:rsidR="00ED2737" w:rsidRPr="00CB789D" w14:paraId="3CDAA0C7" w14:textId="77777777" w:rsidTr="00EC0A76">
        <w:trPr>
          <w:trHeight w:val="195"/>
        </w:trPr>
        <w:tc>
          <w:tcPr>
            <w:tcW w:w="1689" w:type="dxa"/>
            <w:shd w:val="clear" w:color="auto" w:fill="auto"/>
          </w:tcPr>
          <w:p w14:paraId="2F657AE7" w14:textId="019D7B34" w:rsidR="00ED2737" w:rsidRPr="00821FC2" w:rsidRDefault="00284CDB" w:rsidP="00EC0A76">
            <w:pPr>
              <w:jc w:val="both"/>
              <w:rPr>
                <w:rFonts w:ascii="Times New Roman" w:eastAsia="Calibri" w:hAnsi="Times New Roman" w:cs="Times New Roman"/>
                <w:b/>
                <w:bCs/>
              </w:rPr>
            </w:pPr>
            <w:r>
              <w:rPr>
                <w:rFonts w:ascii="Times New Roman" w:eastAsia="Calibri" w:hAnsi="Times New Roman" w:cs="Times New Roman"/>
                <w:b/>
                <w:bCs/>
              </w:rPr>
              <w:t>Ishođena građevinska dozvola</w:t>
            </w:r>
          </w:p>
        </w:tc>
        <w:tc>
          <w:tcPr>
            <w:tcW w:w="2134" w:type="dxa"/>
            <w:shd w:val="clear" w:color="auto" w:fill="auto"/>
          </w:tcPr>
          <w:p w14:paraId="6328B3BA" w14:textId="118C33F7" w:rsidR="00ED2737" w:rsidRPr="00821FC2" w:rsidRDefault="00284CDB" w:rsidP="00EC0A76">
            <w:pPr>
              <w:jc w:val="both"/>
              <w:rPr>
                <w:rFonts w:ascii="Times New Roman" w:eastAsia="Calibri" w:hAnsi="Times New Roman" w:cs="Times New Roman"/>
                <w:b/>
                <w:bCs/>
              </w:rPr>
            </w:pPr>
            <w:r>
              <w:rPr>
                <w:rFonts w:ascii="Times New Roman" w:eastAsia="Calibri" w:hAnsi="Times New Roman" w:cs="Times New Roman"/>
                <w:b/>
                <w:bCs/>
              </w:rPr>
              <w:t>-</w:t>
            </w:r>
          </w:p>
        </w:tc>
        <w:tc>
          <w:tcPr>
            <w:tcW w:w="2957" w:type="dxa"/>
            <w:shd w:val="clear" w:color="auto" w:fill="auto"/>
          </w:tcPr>
          <w:p w14:paraId="2B83CF2C" w14:textId="4AB23571"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7AAF9456" w14:textId="31B9038F"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r>
    </w:tbl>
    <w:p w14:paraId="2A56BDBF"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289E4630" w14:textId="77777777" w:rsidR="00BD54D5" w:rsidRDefault="00BD54D5"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5CBA1EDA" w14:textId="25B19498"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Tablica 6. </w:t>
      </w:r>
      <w:r w:rsidRPr="00272149">
        <w:rPr>
          <w:rFonts w:ascii="Times New Roman" w:hAnsi="Times New Roman" w:cs="Times New Roman"/>
          <w:i/>
          <w:lang w:eastAsia="hr-HR"/>
        </w:rPr>
        <w:t>I</w:t>
      </w:r>
      <w:r>
        <w:rPr>
          <w:rFonts w:ascii="Times New Roman" w:hAnsi="Times New Roman" w:cs="Times New Roman"/>
          <w:i/>
          <w:lang w:eastAsia="hr-HR"/>
        </w:rPr>
        <w:t xml:space="preserve">zgradnja i opremanje </w:t>
      </w:r>
      <w:proofErr w:type="spellStart"/>
      <w:r>
        <w:rPr>
          <w:rFonts w:ascii="Times New Roman" w:hAnsi="Times New Roman" w:cs="Times New Roman"/>
          <w:i/>
          <w:lang w:eastAsia="hr-HR"/>
        </w:rPr>
        <w:t>reciklažnog</w:t>
      </w:r>
      <w:proofErr w:type="spellEnd"/>
      <w:r w:rsidRPr="00272149">
        <w:rPr>
          <w:rFonts w:ascii="Times New Roman" w:hAnsi="Times New Roman" w:cs="Times New Roman"/>
          <w:i/>
          <w:lang w:eastAsia="hr-HR"/>
        </w:rPr>
        <w:t xml:space="preserve"> dvorišta</w:t>
      </w:r>
      <w:r>
        <w:rPr>
          <w:rFonts w:ascii="Times New Roman" w:hAnsi="Times New Roman" w:cs="Times New Roman"/>
          <w:i/>
          <w:lang w:eastAsia="hr-HR"/>
        </w:rPr>
        <w:t xml:space="preserve"> za građevni otpad </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1559"/>
        <w:gridCol w:w="2545"/>
      </w:tblGrid>
      <w:tr w:rsidR="00ED2737" w:rsidRPr="00CB789D" w14:paraId="2A4279E9" w14:textId="77777777" w:rsidTr="00EC0A76">
        <w:tc>
          <w:tcPr>
            <w:tcW w:w="2547" w:type="dxa"/>
            <w:shd w:val="clear" w:color="auto" w:fill="EDEDED" w:themeFill="accent3" w:themeFillTint="33"/>
          </w:tcPr>
          <w:p w14:paraId="6B3E828F" w14:textId="77777777" w:rsidR="00ED2737" w:rsidRPr="00CB789D" w:rsidRDefault="00ED2737" w:rsidP="00EC0A76">
            <w:pPr>
              <w:tabs>
                <w:tab w:val="left" w:pos="851"/>
                <w:tab w:val="left" w:pos="1134"/>
                <w:tab w:val="left" w:pos="1276"/>
              </w:tabs>
              <w:rPr>
                <w:rFonts w:ascii="Times New Roman" w:eastAsia="Times New Roman" w:hAnsi="Times New Roman" w:cs="Times New Roman"/>
              </w:rPr>
            </w:pPr>
            <w:r w:rsidRPr="00CB789D">
              <w:rPr>
                <w:rFonts w:ascii="Times New Roman" w:hAnsi="Times New Roman" w:cs="Times New Roman"/>
                <w:lang w:eastAsia="hr-HR"/>
              </w:rPr>
              <w:t>Izgradnja i opremanje RD za građevni otpad</w:t>
            </w:r>
            <w:r>
              <w:rPr>
                <w:rFonts w:ascii="Times New Roman" w:hAnsi="Times New Roman" w:cs="Times New Roman"/>
                <w:lang w:eastAsia="hr-HR"/>
              </w:rPr>
              <w:t xml:space="preserve">-navesti predviđenu lokaciju i svu ishođenu dokumentaciju </w:t>
            </w:r>
          </w:p>
        </w:tc>
        <w:tc>
          <w:tcPr>
            <w:tcW w:w="2410" w:type="dxa"/>
            <w:tcBorders>
              <w:right w:val="single" w:sz="4" w:space="0" w:color="auto"/>
            </w:tcBorders>
            <w:shd w:val="clear" w:color="auto" w:fill="EDEDED" w:themeFill="accent3" w:themeFillTint="33"/>
          </w:tcPr>
          <w:p w14:paraId="5823A155" w14:textId="77777777" w:rsidR="00ED2737" w:rsidRPr="00CB789D" w:rsidRDefault="00ED2737" w:rsidP="00EC0A76">
            <w:pPr>
              <w:rPr>
                <w:rFonts w:ascii="Times New Roman" w:eastAsia="Calibri" w:hAnsi="Times New Roman" w:cs="Times New Roman"/>
                <w:bCs/>
              </w:rPr>
            </w:pPr>
            <w:r>
              <w:rPr>
                <w:rFonts w:ascii="Times New Roman" w:eastAsia="Times New Roman" w:hAnsi="Times New Roman" w:cs="Times New Roman"/>
              </w:rPr>
              <w:t xml:space="preserve">Trenutno odlaganje građevnog otpada-lokacija </w:t>
            </w:r>
          </w:p>
        </w:tc>
        <w:tc>
          <w:tcPr>
            <w:tcW w:w="1559" w:type="dxa"/>
            <w:tcBorders>
              <w:left w:val="single" w:sz="4" w:space="0" w:color="auto"/>
            </w:tcBorders>
            <w:shd w:val="clear" w:color="auto" w:fill="EDEDED" w:themeFill="accent3" w:themeFillTint="33"/>
          </w:tcPr>
          <w:p w14:paraId="69F11D9B" w14:textId="77777777" w:rsidR="00ED2737" w:rsidRPr="00CB789D" w:rsidRDefault="00ED2737" w:rsidP="00EC0A76">
            <w:pPr>
              <w:rPr>
                <w:rFonts w:ascii="Times New Roman" w:eastAsia="Calibri" w:hAnsi="Times New Roman" w:cs="Times New Roman"/>
                <w:bCs/>
              </w:rPr>
            </w:pPr>
            <w:r>
              <w:rPr>
                <w:rFonts w:ascii="Times New Roman" w:eastAsia="Calibri" w:hAnsi="Times New Roman" w:cs="Times New Roman"/>
                <w:bCs/>
              </w:rPr>
              <w:t>Količina odloženog građevnog otpada (t)</w:t>
            </w:r>
          </w:p>
        </w:tc>
        <w:tc>
          <w:tcPr>
            <w:tcW w:w="2545" w:type="dxa"/>
            <w:shd w:val="clear" w:color="auto" w:fill="EDEDED" w:themeFill="accent3" w:themeFillTint="33"/>
          </w:tcPr>
          <w:p w14:paraId="6209BA71" w14:textId="77777777" w:rsidR="00ED2737" w:rsidRPr="00CB789D" w:rsidRDefault="00ED2737" w:rsidP="00EC0A76">
            <w:pPr>
              <w:rPr>
                <w:rFonts w:ascii="Times New Roman" w:eastAsia="Calibri" w:hAnsi="Times New Roman" w:cs="Times New Roman"/>
                <w:bCs/>
              </w:rPr>
            </w:pPr>
            <w:r>
              <w:rPr>
                <w:rFonts w:ascii="Times New Roman" w:hAnsi="Times New Roman" w:cs="Times New Roman"/>
              </w:rPr>
              <w:t>Predviđena lokacija za izgradnju plohe</w:t>
            </w:r>
            <w:r w:rsidRPr="00CB789D">
              <w:rPr>
                <w:rFonts w:ascii="Times New Roman" w:hAnsi="Times New Roman" w:cs="Times New Roman"/>
              </w:rPr>
              <w:t xml:space="preserve"> za odlaganje građevnog otpada koji sadrži azbest</w:t>
            </w:r>
            <w:r>
              <w:rPr>
                <w:rStyle w:val="Referencafusnote"/>
                <w:rFonts w:ascii="Times New Roman" w:hAnsi="Times New Roman" w:cs="Times New Roman"/>
              </w:rPr>
              <w:footnoteReference w:id="5"/>
            </w:r>
          </w:p>
        </w:tc>
      </w:tr>
      <w:tr w:rsidR="00ED2737" w:rsidRPr="00CB789D" w14:paraId="2A2CC854" w14:textId="77777777" w:rsidTr="00EC0A76">
        <w:trPr>
          <w:trHeight w:val="195"/>
        </w:trPr>
        <w:tc>
          <w:tcPr>
            <w:tcW w:w="2547" w:type="dxa"/>
            <w:shd w:val="clear" w:color="auto" w:fill="auto"/>
          </w:tcPr>
          <w:p w14:paraId="534BB8F5" w14:textId="77777777" w:rsidR="00ED2737" w:rsidRDefault="00ED2737" w:rsidP="00EC0A76">
            <w:pPr>
              <w:jc w:val="both"/>
              <w:rPr>
                <w:rFonts w:ascii="Times New Roman" w:eastAsia="Calibri" w:hAnsi="Times New Roman" w:cs="Times New Roman"/>
                <w:b/>
                <w:bCs/>
              </w:rPr>
            </w:pPr>
          </w:p>
          <w:p w14:paraId="1B037CA0" w14:textId="77777777" w:rsidR="00ED2737" w:rsidRPr="00821FC2" w:rsidRDefault="00ED2737" w:rsidP="00EC0A76">
            <w:pPr>
              <w:jc w:val="both"/>
              <w:rPr>
                <w:rFonts w:ascii="Times New Roman" w:eastAsia="Calibri" w:hAnsi="Times New Roman" w:cs="Times New Roman"/>
                <w:b/>
                <w:bCs/>
              </w:rPr>
            </w:pPr>
          </w:p>
        </w:tc>
        <w:tc>
          <w:tcPr>
            <w:tcW w:w="2410" w:type="dxa"/>
            <w:tcBorders>
              <w:right w:val="single" w:sz="4" w:space="0" w:color="auto"/>
            </w:tcBorders>
            <w:shd w:val="clear" w:color="auto" w:fill="auto"/>
          </w:tcPr>
          <w:p w14:paraId="6FD0D5FF" w14:textId="7F826A84"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k.o. Sikirevci k.č.br. 1973</w:t>
            </w:r>
          </w:p>
        </w:tc>
        <w:tc>
          <w:tcPr>
            <w:tcW w:w="1559" w:type="dxa"/>
            <w:tcBorders>
              <w:left w:val="single" w:sz="4" w:space="0" w:color="auto"/>
            </w:tcBorders>
          </w:tcPr>
          <w:p w14:paraId="39AE899A" w14:textId="62475E5F"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500</w:t>
            </w:r>
          </w:p>
        </w:tc>
        <w:tc>
          <w:tcPr>
            <w:tcW w:w="2545" w:type="dxa"/>
          </w:tcPr>
          <w:p w14:paraId="77E1BD6C" w14:textId="66FC414B"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r>
    </w:tbl>
    <w:p w14:paraId="130E0E2B"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62AC8DB2" w14:textId="77777777" w:rsidR="00BD54D5" w:rsidRDefault="00BD54D5"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1D423E52" w14:textId="5AF7776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Tablica 7. </w:t>
      </w:r>
      <w:r w:rsidRPr="00272149">
        <w:rPr>
          <w:rFonts w:ascii="Times New Roman" w:hAnsi="Times New Roman" w:cs="Times New Roman"/>
          <w:i/>
          <w:lang w:eastAsia="hr-HR"/>
        </w:rPr>
        <w:t>I</w:t>
      </w:r>
      <w:r>
        <w:rPr>
          <w:rFonts w:ascii="Times New Roman" w:hAnsi="Times New Roman" w:cs="Times New Roman"/>
          <w:i/>
          <w:lang w:eastAsia="hr-HR"/>
        </w:rPr>
        <w:t xml:space="preserve">zgradnja i opremanje </w:t>
      </w:r>
      <w:proofErr w:type="spellStart"/>
      <w:r>
        <w:rPr>
          <w:rFonts w:ascii="Times New Roman" w:hAnsi="Times New Roman" w:cs="Times New Roman"/>
          <w:i/>
          <w:lang w:eastAsia="hr-HR"/>
        </w:rPr>
        <w:t>kompostane</w:t>
      </w:r>
      <w:proofErr w:type="spellEnd"/>
      <w:r>
        <w:rPr>
          <w:rFonts w:ascii="Times New Roman" w:hAnsi="Times New Roman" w:cs="Times New Roman"/>
          <w:i/>
          <w:lang w:eastAsia="hr-HR"/>
        </w:rPr>
        <w:t xml:space="preserve"> za biorazgradivi </w:t>
      </w:r>
      <w:r w:rsidR="001521C5">
        <w:rPr>
          <w:rFonts w:ascii="Times New Roman" w:hAnsi="Times New Roman" w:cs="Times New Roman"/>
          <w:i/>
          <w:lang w:eastAsia="hr-HR"/>
        </w:rPr>
        <w:t>otpad</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2052"/>
        <w:gridCol w:w="2052"/>
      </w:tblGrid>
      <w:tr w:rsidR="00ED2737" w:rsidRPr="00CB789D" w14:paraId="443E4420" w14:textId="77777777" w:rsidTr="00EC0A76">
        <w:tc>
          <w:tcPr>
            <w:tcW w:w="2547" w:type="dxa"/>
            <w:shd w:val="clear" w:color="auto" w:fill="EDEDED" w:themeFill="accent3" w:themeFillTint="33"/>
          </w:tcPr>
          <w:p w14:paraId="115D9A32" w14:textId="77777777" w:rsidR="00ED2737" w:rsidRPr="00CB789D" w:rsidRDefault="00ED2737" w:rsidP="00EC0A76">
            <w:pPr>
              <w:tabs>
                <w:tab w:val="left" w:pos="851"/>
                <w:tab w:val="left" w:pos="1134"/>
                <w:tab w:val="left" w:pos="1276"/>
              </w:tabs>
              <w:rPr>
                <w:rFonts w:ascii="Times New Roman" w:eastAsia="Times New Roman" w:hAnsi="Times New Roman" w:cs="Times New Roman"/>
              </w:rPr>
            </w:pPr>
            <w:r w:rsidRPr="00CB789D">
              <w:rPr>
                <w:rFonts w:ascii="Times New Roman" w:hAnsi="Times New Roman" w:cs="Times New Roman"/>
                <w:lang w:eastAsia="hr-HR"/>
              </w:rPr>
              <w:t xml:space="preserve">Izgradnja i opremanje </w:t>
            </w:r>
            <w:proofErr w:type="spellStart"/>
            <w:r>
              <w:rPr>
                <w:rFonts w:ascii="Times New Roman" w:hAnsi="Times New Roman" w:cs="Times New Roman"/>
                <w:lang w:eastAsia="hr-HR"/>
              </w:rPr>
              <w:t>kompostane</w:t>
            </w:r>
            <w:proofErr w:type="spellEnd"/>
            <w:r>
              <w:rPr>
                <w:rFonts w:ascii="Times New Roman" w:hAnsi="Times New Roman" w:cs="Times New Roman"/>
                <w:lang w:eastAsia="hr-HR"/>
              </w:rPr>
              <w:t xml:space="preserve">- navesti predviđenu lokaciju i svu ishođenu dokumentaciju </w:t>
            </w:r>
          </w:p>
        </w:tc>
        <w:tc>
          <w:tcPr>
            <w:tcW w:w="2410" w:type="dxa"/>
            <w:tcBorders>
              <w:right w:val="single" w:sz="4" w:space="0" w:color="auto"/>
            </w:tcBorders>
            <w:shd w:val="clear" w:color="auto" w:fill="EDEDED" w:themeFill="accent3" w:themeFillTint="33"/>
          </w:tcPr>
          <w:p w14:paraId="4EF131CD" w14:textId="77777777" w:rsidR="00ED2737" w:rsidRPr="00CB789D" w:rsidRDefault="00ED2737" w:rsidP="00EC0A76">
            <w:pPr>
              <w:jc w:val="center"/>
              <w:rPr>
                <w:rFonts w:ascii="Times New Roman" w:eastAsia="Calibri" w:hAnsi="Times New Roman" w:cs="Times New Roman"/>
                <w:bCs/>
              </w:rPr>
            </w:pPr>
            <w:r>
              <w:rPr>
                <w:rFonts w:ascii="Times New Roman" w:eastAsia="Times New Roman" w:hAnsi="Times New Roman" w:cs="Times New Roman"/>
              </w:rPr>
              <w:t xml:space="preserve">Trenutna lokacija </w:t>
            </w:r>
            <w:r w:rsidRPr="0010625E">
              <w:rPr>
                <w:rFonts w:ascii="Times New Roman" w:eastAsia="Times New Roman" w:hAnsi="Times New Roman" w:cs="Times New Roman"/>
              </w:rPr>
              <w:t xml:space="preserve">odlaganja </w:t>
            </w:r>
            <w:r>
              <w:rPr>
                <w:rFonts w:ascii="Times New Roman" w:eastAsia="Times New Roman" w:hAnsi="Times New Roman" w:cs="Times New Roman"/>
              </w:rPr>
              <w:t>biorazgradivog otpada</w:t>
            </w:r>
          </w:p>
        </w:tc>
        <w:tc>
          <w:tcPr>
            <w:tcW w:w="2052" w:type="dxa"/>
            <w:tcBorders>
              <w:left w:val="single" w:sz="4" w:space="0" w:color="auto"/>
            </w:tcBorders>
            <w:shd w:val="clear" w:color="auto" w:fill="EDEDED" w:themeFill="accent3" w:themeFillTint="33"/>
          </w:tcPr>
          <w:p w14:paraId="161063CF" w14:textId="77777777" w:rsidR="00ED2737" w:rsidRPr="00CB789D" w:rsidRDefault="00ED2737" w:rsidP="00EC0A76">
            <w:pPr>
              <w:jc w:val="center"/>
              <w:rPr>
                <w:rFonts w:ascii="Times New Roman" w:eastAsia="Calibri" w:hAnsi="Times New Roman" w:cs="Times New Roman"/>
                <w:bCs/>
              </w:rPr>
            </w:pPr>
            <w:r>
              <w:rPr>
                <w:rFonts w:ascii="Times New Roman" w:eastAsia="Calibri" w:hAnsi="Times New Roman" w:cs="Times New Roman"/>
                <w:bCs/>
              </w:rPr>
              <w:t xml:space="preserve">Ključni brojevi otpada koji se </w:t>
            </w:r>
            <w:proofErr w:type="spellStart"/>
            <w:r>
              <w:rPr>
                <w:rFonts w:ascii="Times New Roman" w:eastAsia="Calibri" w:hAnsi="Times New Roman" w:cs="Times New Roman"/>
                <w:bCs/>
              </w:rPr>
              <w:t>oporabljuju</w:t>
            </w:r>
            <w:proofErr w:type="spellEnd"/>
            <w:r>
              <w:rPr>
                <w:rFonts w:ascii="Times New Roman" w:eastAsia="Calibri" w:hAnsi="Times New Roman" w:cs="Times New Roman"/>
                <w:bCs/>
              </w:rPr>
              <w:t xml:space="preserve"> u </w:t>
            </w:r>
            <w:proofErr w:type="spellStart"/>
            <w:r>
              <w:rPr>
                <w:rFonts w:ascii="Times New Roman" w:eastAsia="Calibri" w:hAnsi="Times New Roman" w:cs="Times New Roman"/>
                <w:bCs/>
              </w:rPr>
              <w:t>kompostani</w:t>
            </w:r>
            <w:proofErr w:type="spellEnd"/>
          </w:p>
        </w:tc>
        <w:tc>
          <w:tcPr>
            <w:tcW w:w="2052" w:type="dxa"/>
            <w:tcBorders>
              <w:left w:val="single" w:sz="4" w:space="0" w:color="auto"/>
            </w:tcBorders>
            <w:shd w:val="clear" w:color="auto" w:fill="EDEDED" w:themeFill="accent3" w:themeFillTint="33"/>
          </w:tcPr>
          <w:p w14:paraId="0DD1C9FA" w14:textId="77777777" w:rsidR="00ED2737" w:rsidRPr="00CB789D" w:rsidRDefault="00ED2737" w:rsidP="00EC0A76">
            <w:pPr>
              <w:jc w:val="center"/>
              <w:rPr>
                <w:rFonts w:ascii="Times New Roman" w:eastAsia="Calibri" w:hAnsi="Times New Roman" w:cs="Times New Roman"/>
                <w:bCs/>
              </w:rPr>
            </w:pPr>
            <w:r>
              <w:rPr>
                <w:rFonts w:ascii="Times New Roman" w:eastAsia="Calibri" w:hAnsi="Times New Roman" w:cs="Times New Roman"/>
                <w:bCs/>
              </w:rPr>
              <w:t xml:space="preserve">Ključni brojevi otpada koji su predviđeni za oporabu u </w:t>
            </w:r>
            <w:proofErr w:type="spellStart"/>
            <w:r>
              <w:rPr>
                <w:rFonts w:ascii="Times New Roman" w:eastAsia="Calibri" w:hAnsi="Times New Roman" w:cs="Times New Roman"/>
                <w:bCs/>
              </w:rPr>
              <w:t>kompostani</w:t>
            </w:r>
            <w:proofErr w:type="spellEnd"/>
          </w:p>
        </w:tc>
      </w:tr>
      <w:tr w:rsidR="00ED2737" w:rsidRPr="00CB789D" w14:paraId="2758119C" w14:textId="77777777" w:rsidTr="00EC0A76">
        <w:trPr>
          <w:trHeight w:val="195"/>
        </w:trPr>
        <w:tc>
          <w:tcPr>
            <w:tcW w:w="2547" w:type="dxa"/>
            <w:shd w:val="clear" w:color="auto" w:fill="auto"/>
          </w:tcPr>
          <w:p w14:paraId="23C86455" w14:textId="7661D1D4" w:rsidR="00ED2737" w:rsidRDefault="00284CDB" w:rsidP="00EC0A76">
            <w:pPr>
              <w:jc w:val="both"/>
              <w:rPr>
                <w:rFonts w:ascii="Times New Roman" w:eastAsia="Calibri" w:hAnsi="Times New Roman" w:cs="Times New Roman"/>
                <w:b/>
                <w:bCs/>
              </w:rPr>
            </w:pPr>
            <w:r>
              <w:rPr>
                <w:rFonts w:ascii="Times New Roman" w:eastAsia="Calibri" w:hAnsi="Times New Roman" w:cs="Times New Roman"/>
                <w:b/>
                <w:bCs/>
              </w:rPr>
              <w:t>-</w:t>
            </w:r>
          </w:p>
          <w:p w14:paraId="59BDC926" w14:textId="381B66D1" w:rsidR="00ED2737" w:rsidRPr="00821FC2" w:rsidRDefault="00ED2737" w:rsidP="00EC0A76">
            <w:pPr>
              <w:jc w:val="both"/>
              <w:rPr>
                <w:rFonts w:ascii="Times New Roman" w:eastAsia="Calibri" w:hAnsi="Times New Roman" w:cs="Times New Roman"/>
                <w:b/>
                <w:bCs/>
              </w:rPr>
            </w:pPr>
          </w:p>
        </w:tc>
        <w:tc>
          <w:tcPr>
            <w:tcW w:w="2410" w:type="dxa"/>
            <w:tcBorders>
              <w:right w:val="single" w:sz="4" w:space="0" w:color="auto"/>
            </w:tcBorders>
            <w:shd w:val="clear" w:color="auto" w:fill="auto"/>
          </w:tcPr>
          <w:p w14:paraId="60DAA074" w14:textId="6901960A"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c>
          <w:tcPr>
            <w:tcW w:w="2052" w:type="dxa"/>
            <w:tcBorders>
              <w:left w:val="single" w:sz="4" w:space="0" w:color="auto"/>
            </w:tcBorders>
          </w:tcPr>
          <w:p w14:paraId="3E4A6053" w14:textId="7CE5E76E"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c>
          <w:tcPr>
            <w:tcW w:w="2052" w:type="dxa"/>
            <w:tcBorders>
              <w:left w:val="single" w:sz="4" w:space="0" w:color="auto"/>
            </w:tcBorders>
          </w:tcPr>
          <w:p w14:paraId="465E365B" w14:textId="1AEC5316" w:rsidR="00ED2737" w:rsidRPr="00CB789D" w:rsidRDefault="00284CDB"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r>
    </w:tbl>
    <w:p w14:paraId="313EF54C" w14:textId="77777777" w:rsidR="00BD54D5" w:rsidRDefault="00BD54D5"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3BCCC161" w14:textId="46D14114" w:rsidR="00ED2737" w:rsidRPr="00065919" w:rsidRDefault="00ED2737" w:rsidP="00ED2737">
      <w:pPr>
        <w:pStyle w:val="Odlomakpopisa"/>
        <w:numPr>
          <w:ilvl w:val="0"/>
          <w:numId w:val="1"/>
        </w:numPr>
        <w:tabs>
          <w:tab w:val="left" w:pos="851"/>
          <w:tab w:val="left" w:pos="1134"/>
          <w:tab w:val="left" w:pos="1276"/>
        </w:tabs>
        <w:spacing w:after="0" w:line="240" w:lineRule="auto"/>
        <w:jc w:val="both"/>
        <w:rPr>
          <w:rFonts w:ascii="Times New Roman" w:eastAsia="Times New Roman" w:hAnsi="Times New Roman" w:cs="Times New Roman"/>
          <w:b/>
        </w:rPr>
      </w:pPr>
      <w:r w:rsidRPr="00065919">
        <w:rPr>
          <w:rFonts w:ascii="Times New Roman" w:eastAsia="Times New Roman" w:hAnsi="Times New Roman" w:cs="Times New Roman"/>
          <w:b/>
          <w:lang w:eastAsia="hr-HR"/>
        </w:rPr>
        <w:t>PODACI O LOKACIJAMA ONEČIŠĆENIM OTPADOM I NJIHOVOM UKLANJANJU</w:t>
      </w:r>
      <w:r w:rsidR="001521C5">
        <w:rPr>
          <w:rFonts w:ascii="Times New Roman" w:eastAsia="Times New Roman" w:hAnsi="Times New Roman" w:cs="Times New Roman"/>
          <w:b/>
          <w:lang w:eastAsia="hr-HR"/>
        </w:rPr>
        <w:t xml:space="preserve"> NA PODRUČJU</w:t>
      </w:r>
      <w:r w:rsidR="00A64BC5">
        <w:rPr>
          <w:rFonts w:ascii="Times New Roman" w:eastAsia="Times New Roman" w:hAnsi="Times New Roman" w:cs="Times New Roman"/>
          <w:b/>
          <w:lang w:eastAsia="hr-HR"/>
        </w:rPr>
        <w:t xml:space="preserve"> OPĆINE SIKIREVCI</w:t>
      </w:r>
    </w:p>
    <w:p w14:paraId="7CA2C030" w14:textId="77777777" w:rsidR="00BD54D5" w:rsidRPr="00F40F71" w:rsidRDefault="00BD54D5" w:rsidP="00ED2737">
      <w:pPr>
        <w:tabs>
          <w:tab w:val="left" w:pos="851"/>
          <w:tab w:val="left" w:pos="1134"/>
          <w:tab w:val="left" w:pos="1276"/>
        </w:tabs>
        <w:spacing w:after="0" w:line="240" w:lineRule="auto"/>
        <w:jc w:val="both"/>
        <w:rPr>
          <w:rFonts w:ascii="Times New Roman" w:eastAsia="Times New Roman" w:hAnsi="Times New Roman" w:cs="Times New Roman"/>
          <w:b/>
        </w:rPr>
      </w:pPr>
    </w:p>
    <w:p w14:paraId="2381FF18" w14:textId="46A5EF1D" w:rsidR="00ED2737" w:rsidRPr="00991087" w:rsidRDefault="00ED2737" w:rsidP="00ED273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području</w:t>
      </w:r>
      <w:r w:rsidR="00A64BC5">
        <w:rPr>
          <w:rFonts w:ascii="Times New Roman" w:eastAsia="Times New Roman" w:hAnsi="Times New Roman" w:cs="Times New Roman"/>
          <w:sz w:val="24"/>
          <w:szCs w:val="24"/>
        </w:rPr>
        <w:t xml:space="preserve"> Općine Sikirevci </w:t>
      </w:r>
      <w:r>
        <w:rPr>
          <w:rFonts w:ascii="Times New Roman" w:eastAsia="Times New Roman" w:hAnsi="Times New Roman" w:cs="Times New Roman"/>
          <w:i/>
          <w:color w:val="FF0000"/>
        </w:rPr>
        <w:t xml:space="preserve"> </w:t>
      </w:r>
      <w:r>
        <w:rPr>
          <w:rFonts w:ascii="Times New Roman" w:eastAsia="Times New Roman" w:hAnsi="Times New Roman" w:cs="Times New Roman"/>
          <w:sz w:val="24"/>
          <w:szCs w:val="24"/>
        </w:rPr>
        <w:t xml:space="preserve">u 2022. su </w:t>
      </w:r>
      <w:r w:rsidR="00284CDB" w:rsidRPr="00284CDB">
        <w:rPr>
          <w:rFonts w:ascii="Times New Roman" w:eastAsia="Times New Roman" w:hAnsi="Times New Roman" w:cs="Times New Roman"/>
          <w:sz w:val="24"/>
          <w:szCs w:val="24"/>
        </w:rPr>
        <w:t>nisu</w:t>
      </w:r>
      <w:r w:rsidRPr="00D41E4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evidentirane nove lokacije divljih odlagališta. </w:t>
      </w:r>
    </w:p>
    <w:p w14:paraId="352EC516" w14:textId="77777777" w:rsidR="003C0BC6" w:rsidRDefault="003C0BC6" w:rsidP="00ED2737">
      <w:pPr>
        <w:tabs>
          <w:tab w:val="left" w:pos="851"/>
          <w:tab w:val="left" w:pos="1134"/>
          <w:tab w:val="left" w:pos="1276"/>
        </w:tabs>
        <w:spacing w:after="0" w:line="240" w:lineRule="auto"/>
        <w:jc w:val="both"/>
        <w:rPr>
          <w:rFonts w:ascii="Times New Roman" w:eastAsia="Times New Roman" w:hAnsi="Times New Roman" w:cs="Times New Roman"/>
          <w:color w:val="FF0000"/>
        </w:rPr>
      </w:pPr>
    </w:p>
    <w:p w14:paraId="778D97F8" w14:textId="77777777" w:rsidR="00ED2737" w:rsidRPr="002D0CF4"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2D0CF4">
        <w:rPr>
          <w:rFonts w:ascii="Times New Roman" w:eastAsia="Times New Roman" w:hAnsi="Times New Roman" w:cs="Times New Roman"/>
          <w:i/>
        </w:rPr>
        <w:t xml:space="preserve">Tablica </w:t>
      </w:r>
      <w:r>
        <w:rPr>
          <w:rFonts w:ascii="Times New Roman" w:eastAsia="Times New Roman" w:hAnsi="Times New Roman" w:cs="Times New Roman"/>
          <w:i/>
        </w:rPr>
        <w:t>8</w:t>
      </w:r>
      <w:r w:rsidRPr="002D0CF4">
        <w:rPr>
          <w:rFonts w:ascii="Times New Roman" w:eastAsia="Times New Roman" w:hAnsi="Times New Roman" w:cs="Times New Roman"/>
          <w:i/>
        </w:rPr>
        <w:t xml:space="preserve">. </w:t>
      </w:r>
      <w:r w:rsidRPr="00CB06E5">
        <w:rPr>
          <w:rFonts w:ascii="Times New Roman" w:hAnsi="Times New Roman" w:cs="Times New Roman"/>
          <w:i/>
        </w:rPr>
        <w:t>Provedba mjera</w:t>
      </w:r>
      <w:r>
        <w:rPr>
          <w:rFonts w:ascii="Times New Roman" w:hAnsi="Times New Roman" w:cs="Times New Roman"/>
          <w:i/>
        </w:rPr>
        <w:t xml:space="preserve"> uklanjanja otpada</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64"/>
        <w:gridCol w:w="3384"/>
        <w:gridCol w:w="3164"/>
        <w:gridCol w:w="1649"/>
      </w:tblGrid>
      <w:tr w:rsidR="005A05AE" w14:paraId="3FD5F862" w14:textId="77777777" w:rsidTr="005A05AE">
        <w:tc>
          <w:tcPr>
            <w:tcW w:w="864" w:type="dxa"/>
            <w:shd w:val="clear" w:color="auto" w:fill="EDEDED" w:themeFill="accent3" w:themeFillTint="33"/>
          </w:tcPr>
          <w:p w14:paraId="0E0C03F3" w14:textId="77777777" w:rsidR="005A05AE" w:rsidRDefault="005A05AE"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Red.br.</w:t>
            </w:r>
          </w:p>
        </w:tc>
        <w:tc>
          <w:tcPr>
            <w:tcW w:w="3384" w:type="dxa"/>
            <w:shd w:val="clear" w:color="auto" w:fill="EDEDED" w:themeFill="accent3" w:themeFillTint="33"/>
          </w:tcPr>
          <w:p w14:paraId="21197C54" w14:textId="77777777" w:rsidR="005A05AE" w:rsidRDefault="005A05AE"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Lokacija </w:t>
            </w:r>
            <w:r w:rsidRPr="00FC6764">
              <w:rPr>
                <w:rFonts w:ascii="Times New Roman" w:eastAsia="Times New Roman" w:hAnsi="Times New Roman" w:cs="Times New Roman"/>
              </w:rPr>
              <w:t>otpadom onečišćenog tla</w:t>
            </w:r>
          </w:p>
        </w:tc>
        <w:tc>
          <w:tcPr>
            <w:tcW w:w="3164" w:type="dxa"/>
            <w:shd w:val="clear" w:color="auto" w:fill="EDEDED" w:themeFill="accent3" w:themeFillTint="33"/>
          </w:tcPr>
          <w:p w14:paraId="69C36161" w14:textId="2AFC17B8" w:rsidR="005A05AE" w:rsidRPr="005A05AE" w:rsidRDefault="005A05AE"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Ukupna količina odbačenog otpada (t ili m</w:t>
            </w:r>
            <w:r>
              <w:rPr>
                <w:rFonts w:ascii="Times New Roman" w:eastAsia="Times New Roman" w:hAnsi="Times New Roman" w:cs="Times New Roman"/>
                <w:vertAlign w:val="superscript"/>
              </w:rPr>
              <w:t>3</w:t>
            </w:r>
            <w:r>
              <w:rPr>
                <w:rFonts w:ascii="Times New Roman" w:eastAsia="Times New Roman" w:hAnsi="Times New Roman" w:cs="Times New Roman"/>
              </w:rPr>
              <w:t>)</w:t>
            </w:r>
          </w:p>
        </w:tc>
        <w:tc>
          <w:tcPr>
            <w:tcW w:w="1649" w:type="dxa"/>
            <w:shd w:val="clear" w:color="auto" w:fill="EDEDED" w:themeFill="accent3" w:themeFillTint="33"/>
          </w:tcPr>
          <w:p w14:paraId="077BAF4B" w14:textId="77777777" w:rsidR="005A05AE" w:rsidRDefault="005A05AE"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Sanirano</w:t>
            </w:r>
          </w:p>
          <w:p w14:paraId="2F0076B0" w14:textId="77777777" w:rsidR="005A05AE" w:rsidRDefault="005A05AE"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Da/Ne</w:t>
            </w:r>
          </w:p>
        </w:tc>
      </w:tr>
      <w:tr w:rsidR="005A05AE" w14:paraId="34E2834A" w14:textId="77777777" w:rsidTr="005A05AE">
        <w:tc>
          <w:tcPr>
            <w:tcW w:w="864" w:type="dxa"/>
          </w:tcPr>
          <w:p w14:paraId="0EA69528" w14:textId="77777777" w:rsidR="005A05AE" w:rsidRDefault="005A05AE"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1.</w:t>
            </w:r>
          </w:p>
          <w:p w14:paraId="27B4D2EF" w14:textId="77777777" w:rsidR="005A05AE" w:rsidRDefault="005A05AE" w:rsidP="00EC0A76">
            <w:pPr>
              <w:tabs>
                <w:tab w:val="left" w:pos="851"/>
                <w:tab w:val="left" w:pos="1134"/>
                <w:tab w:val="left" w:pos="1276"/>
              </w:tabs>
              <w:jc w:val="both"/>
              <w:rPr>
                <w:rFonts w:ascii="Times New Roman" w:eastAsia="Times New Roman" w:hAnsi="Times New Roman" w:cs="Times New Roman"/>
              </w:rPr>
            </w:pPr>
          </w:p>
        </w:tc>
        <w:tc>
          <w:tcPr>
            <w:tcW w:w="3384" w:type="dxa"/>
          </w:tcPr>
          <w:p w14:paraId="60E89A6F" w14:textId="77DCD4CF" w:rsidR="005A05AE"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k.č.br.246/1, 246/2 k.o. Sikirevci</w:t>
            </w:r>
          </w:p>
        </w:tc>
        <w:tc>
          <w:tcPr>
            <w:tcW w:w="3164" w:type="dxa"/>
          </w:tcPr>
          <w:p w14:paraId="567989F6" w14:textId="68C79DC9" w:rsidR="005A05AE"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400 m</w:t>
            </w:r>
            <w:r w:rsidRPr="003C0BC6">
              <w:rPr>
                <w:rFonts w:ascii="Times New Roman" w:eastAsia="Times New Roman" w:hAnsi="Times New Roman" w:cs="Times New Roman"/>
                <w:vertAlign w:val="superscript"/>
              </w:rPr>
              <w:t>3</w:t>
            </w:r>
          </w:p>
        </w:tc>
        <w:tc>
          <w:tcPr>
            <w:tcW w:w="1649" w:type="dxa"/>
          </w:tcPr>
          <w:p w14:paraId="0FAE82F4" w14:textId="253C788E" w:rsidR="005A05AE"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NE</w:t>
            </w:r>
          </w:p>
        </w:tc>
      </w:tr>
      <w:tr w:rsidR="003C0BC6" w14:paraId="439AEB2A" w14:textId="77777777" w:rsidTr="005A05AE">
        <w:tc>
          <w:tcPr>
            <w:tcW w:w="864" w:type="dxa"/>
          </w:tcPr>
          <w:p w14:paraId="32350D97" w14:textId="23A8DA37" w:rsidR="003C0BC6"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 xml:space="preserve">2. </w:t>
            </w:r>
          </w:p>
        </w:tc>
        <w:tc>
          <w:tcPr>
            <w:tcW w:w="3384" w:type="dxa"/>
          </w:tcPr>
          <w:p w14:paraId="38571AF8" w14:textId="40A4FC93" w:rsidR="003C0BC6"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k.č.br. 6  k.o. Jaruge</w:t>
            </w:r>
          </w:p>
        </w:tc>
        <w:tc>
          <w:tcPr>
            <w:tcW w:w="3164" w:type="dxa"/>
          </w:tcPr>
          <w:p w14:paraId="00B27005" w14:textId="69649176" w:rsidR="003C0BC6"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200m</w:t>
            </w:r>
            <w:r w:rsidRPr="003C0BC6">
              <w:rPr>
                <w:rFonts w:ascii="Times New Roman" w:eastAsia="Times New Roman" w:hAnsi="Times New Roman" w:cs="Times New Roman"/>
                <w:vertAlign w:val="superscript"/>
              </w:rPr>
              <w:t>3</w:t>
            </w:r>
          </w:p>
        </w:tc>
        <w:tc>
          <w:tcPr>
            <w:tcW w:w="1649" w:type="dxa"/>
          </w:tcPr>
          <w:p w14:paraId="58800DB6" w14:textId="2BFC2C38" w:rsidR="003C0BC6" w:rsidRDefault="003C0BC6" w:rsidP="00EC0A76">
            <w:pPr>
              <w:tabs>
                <w:tab w:val="left" w:pos="851"/>
                <w:tab w:val="left" w:pos="1134"/>
                <w:tab w:val="left" w:pos="1276"/>
              </w:tabs>
              <w:jc w:val="both"/>
              <w:rPr>
                <w:rFonts w:ascii="Times New Roman" w:eastAsia="Times New Roman" w:hAnsi="Times New Roman" w:cs="Times New Roman"/>
              </w:rPr>
            </w:pPr>
            <w:r>
              <w:rPr>
                <w:rFonts w:ascii="Times New Roman" w:eastAsia="Times New Roman" w:hAnsi="Times New Roman" w:cs="Times New Roman"/>
              </w:rPr>
              <w:t>NE</w:t>
            </w:r>
          </w:p>
        </w:tc>
      </w:tr>
    </w:tbl>
    <w:p w14:paraId="0F6CC055" w14:textId="5D1E04AD" w:rsidR="00ED2737" w:rsidRPr="00BD54D5" w:rsidRDefault="00ED2737" w:rsidP="00BD54D5">
      <w:pPr>
        <w:pStyle w:val="Odlomakpopisa"/>
        <w:numPr>
          <w:ilvl w:val="0"/>
          <w:numId w:val="1"/>
        </w:numPr>
        <w:tabs>
          <w:tab w:val="left" w:pos="851"/>
          <w:tab w:val="left" w:pos="1134"/>
          <w:tab w:val="left" w:pos="1276"/>
        </w:tabs>
        <w:spacing w:after="0" w:line="240" w:lineRule="auto"/>
        <w:jc w:val="both"/>
        <w:rPr>
          <w:rFonts w:ascii="Times New Roman" w:eastAsia="Times New Roman" w:hAnsi="Times New Roman" w:cs="Times New Roman"/>
          <w:b/>
        </w:rPr>
      </w:pPr>
      <w:r w:rsidRPr="00BD54D5">
        <w:rPr>
          <w:rFonts w:ascii="Times New Roman" w:eastAsia="Times New Roman" w:hAnsi="Times New Roman" w:cs="Times New Roman"/>
          <w:b/>
        </w:rPr>
        <w:lastRenderedPageBreak/>
        <w:t>PLAN GOSPODARENJA OTPADOM (PGO)</w:t>
      </w:r>
      <w:r w:rsidR="00A64BC5">
        <w:rPr>
          <w:rFonts w:ascii="Times New Roman" w:eastAsia="Times New Roman" w:hAnsi="Times New Roman" w:cs="Times New Roman"/>
          <w:b/>
        </w:rPr>
        <w:t xml:space="preserve"> OPĆINE SIKIREVCI</w:t>
      </w:r>
    </w:p>
    <w:p w14:paraId="5E2C7AF9" w14:textId="5EE496DD" w:rsidR="00ED2737" w:rsidRDefault="00A64BC5" w:rsidP="00ED2737">
      <w:pPr>
        <w:tabs>
          <w:tab w:val="left" w:pos="851"/>
          <w:tab w:val="left" w:pos="1134"/>
          <w:tab w:val="left" w:pos="1276"/>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rPr>
        <w:t>Općina Sikirevci</w:t>
      </w:r>
      <w:r w:rsidR="00ED2737" w:rsidRPr="00B447ED">
        <w:rPr>
          <w:rFonts w:ascii="Times New Roman" w:eastAsia="Times New Roman" w:hAnsi="Times New Roman" w:cs="Times New Roman"/>
          <w:color w:val="FF0000"/>
          <w:lang w:eastAsia="hr-HR"/>
        </w:rPr>
        <w:t xml:space="preserve"> </w:t>
      </w:r>
      <w:r w:rsidR="00ED2737" w:rsidRPr="00AC4675">
        <w:rPr>
          <w:rFonts w:ascii="Times New Roman" w:eastAsia="Times New Roman" w:hAnsi="Times New Roman" w:cs="Times New Roman"/>
          <w:lang w:eastAsia="hr-HR"/>
        </w:rPr>
        <w:t>je izradila Plan gospodarenja otpadom za razdoblje</w:t>
      </w:r>
      <w:r w:rsidR="00284CDB">
        <w:rPr>
          <w:rFonts w:ascii="Times New Roman" w:eastAsia="Times New Roman" w:hAnsi="Times New Roman" w:cs="Times New Roman"/>
          <w:lang w:eastAsia="hr-HR"/>
        </w:rPr>
        <w:t xml:space="preserve"> 2018.-2023.</w:t>
      </w:r>
      <w:r w:rsidR="00ED2737">
        <w:rPr>
          <w:rStyle w:val="Referencafusnote"/>
          <w:rFonts w:ascii="Times New Roman" w:eastAsia="Times New Roman" w:hAnsi="Times New Roman" w:cs="Times New Roman"/>
          <w:lang w:eastAsia="hr-HR"/>
        </w:rPr>
        <w:footnoteReference w:id="6"/>
      </w:r>
      <w:r w:rsidR="00ED2737" w:rsidRPr="00AC4675">
        <w:rPr>
          <w:rFonts w:ascii="Times New Roman" w:eastAsia="Times New Roman" w:hAnsi="Times New Roman" w:cs="Times New Roman"/>
          <w:lang w:eastAsia="hr-HR"/>
        </w:rPr>
        <w:t xml:space="preserve"> kako bi se uskladio s Planom </w:t>
      </w:r>
      <w:r w:rsidR="00ED2737" w:rsidRPr="00B447ED">
        <w:rPr>
          <w:rFonts w:ascii="Times New Roman" w:eastAsia="Times New Roman" w:hAnsi="Times New Roman" w:cs="Times New Roman"/>
          <w:lang w:eastAsia="hr-HR"/>
        </w:rPr>
        <w:t>gospodarenja otpadom</w:t>
      </w:r>
      <w:r w:rsidR="00ED2737">
        <w:rPr>
          <w:rFonts w:ascii="Times New Roman" w:eastAsia="Times New Roman" w:hAnsi="Times New Roman" w:cs="Times New Roman"/>
          <w:lang w:eastAsia="hr-HR"/>
        </w:rPr>
        <w:t xml:space="preserve"> Republike Hrvatske za </w:t>
      </w:r>
      <w:r w:rsidR="00ED2737" w:rsidRPr="00AC4675">
        <w:rPr>
          <w:rFonts w:ascii="Times New Roman" w:eastAsia="Times New Roman" w:hAnsi="Times New Roman" w:cs="Times New Roman"/>
          <w:lang w:eastAsia="hr-HR"/>
        </w:rPr>
        <w:t xml:space="preserve">razdoblje 2017.-2022. godine. </w:t>
      </w:r>
      <w:r w:rsidR="00ED2737">
        <w:rPr>
          <w:rFonts w:ascii="Times New Roman" w:eastAsia="Times New Roman" w:hAnsi="Times New Roman" w:cs="Times New Roman"/>
          <w:lang w:eastAsia="hr-HR"/>
        </w:rPr>
        <w:t xml:space="preserve"> </w:t>
      </w:r>
    </w:p>
    <w:p w14:paraId="6B768E20" w14:textId="77777777" w:rsidR="00ED2737" w:rsidRDefault="00ED2737" w:rsidP="00ED2737">
      <w:pPr>
        <w:pStyle w:val="Odlomakpopisa"/>
        <w:tabs>
          <w:tab w:val="left" w:pos="851"/>
          <w:tab w:val="left" w:pos="1134"/>
          <w:tab w:val="left" w:pos="1276"/>
        </w:tabs>
        <w:spacing w:after="0" w:line="240" w:lineRule="auto"/>
        <w:jc w:val="both"/>
        <w:rPr>
          <w:rFonts w:ascii="Times New Roman" w:eastAsia="Times New Roman" w:hAnsi="Times New Roman" w:cs="Times New Roman"/>
          <w:b/>
        </w:rPr>
      </w:pPr>
    </w:p>
    <w:p w14:paraId="3E376281" w14:textId="6A1990D6" w:rsidR="00ED2737" w:rsidRPr="008252ED" w:rsidRDefault="00ED2737" w:rsidP="00ED2737">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2D0CF4">
        <w:rPr>
          <w:rFonts w:ascii="Times New Roman" w:eastAsia="Times New Roman" w:hAnsi="Times New Roman" w:cs="Times New Roman"/>
          <w:i/>
          <w:lang w:eastAsia="hr-HR"/>
        </w:rPr>
        <w:t xml:space="preserve">Tablica </w:t>
      </w:r>
      <w:r>
        <w:rPr>
          <w:rFonts w:ascii="Times New Roman" w:eastAsia="Times New Roman" w:hAnsi="Times New Roman" w:cs="Times New Roman"/>
          <w:i/>
          <w:lang w:eastAsia="hr-HR"/>
        </w:rPr>
        <w:t>9.</w:t>
      </w:r>
      <w:r w:rsidRPr="002D0CF4">
        <w:rPr>
          <w:rFonts w:ascii="Times New Roman" w:eastAsia="Times New Roman" w:hAnsi="Times New Roman" w:cs="Times New Roman"/>
          <w:i/>
          <w:lang w:eastAsia="hr-HR"/>
        </w:rPr>
        <w:t xml:space="preserve"> Plan gospodarenja otpadom</w:t>
      </w:r>
      <w:r w:rsidR="00A64BC5">
        <w:rPr>
          <w:rFonts w:ascii="Times New Roman" w:eastAsia="Times New Roman" w:hAnsi="Times New Roman" w:cs="Times New Roman"/>
          <w:i/>
          <w:lang w:eastAsia="hr-HR"/>
        </w:rPr>
        <w:t xml:space="preserve"> Općine Sikirevci</w:t>
      </w:r>
      <w:r>
        <w:rPr>
          <w:rFonts w:ascii="Times New Roman" w:eastAsia="Times New Roman" w:hAnsi="Times New Roman" w:cs="Times New Roman"/>
          <w:i/>
          <w:color w:val="FF0000"/>
        </w:rPr>
        <w:t xml:space="preserve"> </w:t>
      </w:r>
      <w:r w:rsidRPr="002D0CF4">
        <w:rPr>
          <w:rFonts w:ascii="Times New Roman" w:eastAsia="Times New Roman" w:hAnsi="Times New Roman" w:cs="Times New Roman"/>
          <w:i/>
          <w:lang w:eastAsia="hr-HR"/>
        </w:rPr>
        <w:t>za razdoblje</w:t>
      </w:r>
      <w:r w:rsidR="00284CDB">
        <w:rPr>
          <w:rFonts w:ascii="Times New Roman" w:eastAsia="Times New Roman" w:hAnsi="Times New Roman" w:cs="Times New Roman"/>
          <w:i/>
          <w:lang w:eastAsia="hr-HR"/>
        </w:rPr>
        <w:t xml:space="preserve"> 2018.-2023</w:t>
      </w:r>
      <w:r w:rsidRPr="002D0CF4">
        <w:rPr>
          <w:rFonts w:ascii="Times New Roman" w:eastAsia="Times New Roman" w:hAnsi="Times New Roman" w:cs="Times New Roman"/>
          <w:i/>
          <w:lang w:eastAsia="hr-HR"/>
        </w:rPr>
        <w:t>. s osvrtom na 20</w:t>
      </w:r>
      <w:r>
        <w:rPr>
          <w:rFonts w:ascii="Times New Roman" w:eastAsia="Times New Roman" w:hAnsi="Times New Roman" w:cs="Times New Roman"/>
          <w:i/>
          <w:lang w:eastAsia="hr-HR"/>
        </w:rPr>
        <w:t>22.</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111"/>
        <w:gridCol w:w="4950"/>
      </w:tblGrid>
      <w:tr w:rsidR="00ED2737" w:rsidRPr="00161BD7" w14:paraId="5CB66436" w14:textId="77777777" w:rsidTr="00EC0A76">
        <w:tc>
          <w:tcPr>
            <w:tcW w:w="4111" w:type="dxa"/>
            <w:shd w:val="clear" w:color="auto" w:fill="EDEDED" w:themeFill="accent3" w:themeFillTint="33"/>
          </w:tcPr>
          <w:p w14:paraId="6DCAB285" w14:textId="77777777" w:rsidR="00ED2737" w:rsidRPr="00161BD7" w:rsidRDefault="00ED2737" w:rsidP="00EC0A76">
            <w:pPr>
              <w:tabs>
                <w:tab w:val="left" w:pos="851"/>
                <w:tab w:val="left" w:pos="1134"/>
                <w:tab w:val="left" w:pos="1276"/>
              </w:tabs>
              <w:jc w:val="both"/>
              <w:rPr>
                <w:rFonts w:ascii="Times New Roman" w:eastAsia="Times New Roman" w:hAnsi="Times New Roman" w:cs="Times New Roman"/>
                <w:lang w:eastAsia="hr-HR"/>
              </w:rPr>
            </w:pPr>
          </w:p>
          <w:p w14:paraId="142F9959" w14:textId="77777777" w:rsidR="00ED2737" w:rsidRDefault="00ED2737" w:rsidP="00EC0A76">
            <w:pPr>
              <w:tabs>
                <w:tab w:val="left" w:pos="851"/>
                <w:tab w:val="left" w:pos="1134"/>
                <w:tab w:val="left" w:pos="1276"/>
              </w:tabs>
              <w:jc w:val="both"/>
              <w:rPr>
                <w:rFonts w:ascii="Times New Roman" w:eastAsia="Times New Roman" w:hAnsi="Times New Roman" w:cs="Times New Roman"/>
                <w:lang w:eastAsia="hr-HR"/>
              </w:rPr>
            </w:pPr>
            <w:r w:rsidRPr="00161BD7">
              <w:rPr>
                <w:rFonts w:ascii="Times New Roman" w:eastAsia="Times New Roman" w:hAnsi="Times New Roman" w:cs="Times New Roman"/>
                <w:lang w:eastAsia="hr-HR"/>
              </w:rPr>
              <w:t>JLS je izradila PGO temeljem ZOGO</w:t>
            </w:r>
          </w:p>
          <w:p w14:paraId="011A96B8" w14:textId="77777777" w:rsidR="00ED2737" w:rsidRPr="00161BD7" w:rsidRDefault="00ED2737" w:rsidP="00EC0A76">
            <w:pPr>
              <w:tabs>
                <w:tab w:val="left" w:pos="851"/>
                <w:tab w:val="left" w:pos="1134"/>
                <w:tab w:val="left" w:pos="1276"/>
              </w:tabs>
              <w:jc w:val="both"/>
              <w:rPr>
                <w:rFonts w:ascii="Times New Roman" w:eastAsia="Times New Roman" w:hAnsi="Times New Roman" w:cs="Times New Roman"/>
                <w:lang w:eastAsia="hr-HR"/>
              </w:rPr>
            </w:pPr>
          </w:p>
        </w:tc>
        <w:tc>
          <w:tcPr>
            <w:tcW w:w="4950" w:type="dxa"/>
            <w:shd w:val="clear" w:color="auto" w:fill="EDEDED" w:themeFill="accent3" w:themeFillTint="33"/>
          </w:tcPr>
          <w:p w14:paraId="7414CAD6" w14:textId="46562B28" w:rsidR="00ED2737" w:rsidRPr="00161BD7" w:rsidRDefault="00284CDB"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DA</w:t>
            </w:r>
          </w:p>
        </w:tc>
      </w:tr>
      <w:tr w:rsidR="00ED2737" w:rsidRPr="00161BD7" w14:paraId="28D0E1CD" w14:textId="77777777" w:rsidTr="00EC0A76">
        <w:trPr>
          <w:trHeight w:val="365"/>
        </w:trPr>
        <w:tc>
          <w:tcPr>
            <w:tcW w:w="4111" w:type="dxa"/>
            <w:shd w:val="clear" w:color="auto" w:fill="FFFFFF" w:themeFill="background1"/>
          </w:tcPr>
          <w:p w14:paraId="5C2F435B" w14:textId="77777777" w:rsidR="00ED2737" w:rsidRPr="00161BD7" w:rsidRDefault="00ED2737"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Puni naziv PGO</w:t>
            </w:r>
            <w:r>
              <w:rPr>
                <w:rStyle w:val="Referencafusnote"/>
                <w:rFonts w:ascii="Times New Roman" w:eastAsia="Times New Roman" w:hAnsi="Times New Roman" w:cs="Times New Roman"/>
                <w:lang w:eastAsia="hr-HR"/>
              </w:rPr>
              <w:footnoteReference w:id="7"/>
            </w:r>
          </w:p>
        </w:tc>
        <w:tc>
          <w:tcPr>
            <w:tcW w:w="4950" w:type="dxa"/>
            <w:shd w:val="clear" w:color="auto" w:fill="FFFFFF" w:themeFill="background1"/>
          </w:tcPr>
          <w:p w14:paraId="1C37EECD" w14:textId="72453D98" w:rsidR="00ED2737" w:rsidRPr="00161BD7" w:rsidRDefault="00284CDB" w:rsidP="00EC0A76">
            <w:pPr>
              <w:tabs>
                <w:tab w:val="left" w:pos="851"/>
                <w:tab w:val="left" w:pos="1134"/>
                <w:tab w:val="left" w:pos="1276"/>
              </w:tabs>
              <w:jc w:val="both"/>
              <w:rPr>
                <w:rFonts w:ascii="Times New Roman" w:eastAsia="Times New Roman" w:hAnsi="Times New Roman" w:cs="Times New Roman"/>
                <w:lang w:eastAsia="hr-HR"/>
              </w:rPr>
            </w:pPr>
            <w:r w:rsidRPr="00AC4675">
              <w:rPr>
                <w:rFonts w:ascii="Times New Roman" w:eastAsia="Times New Roman" w:hAnsi="Times New Roman" w:cs="Times New Roman"/>
                <w:lang w:eastAsia="hr-HR"/>
              </w:rPr>
              <w:t>Plan gospodarenja otpadom</w:t>
            </w:r>
            <w:r>
              <w:rPr>
                <w:rFonts w:ascii="Times New Roman" w:eastAsia="Times New Roman" w:hAnsi="Times New Roman" w:cs="Times New Roman"/>
                <w:lang w:eastAsia="hr-HR"/>
              </w:rPr>
              <w:t xml:space="preserve"> Općine Sikirevci</w:t>
            </w:r>
            <w:r w:rsidRPr="00AC4675">
              <w:rPr>
                <w:rFonts w:ascii="Times New Roman" w:eastAsia="Times New Roman" w:hAnsi="Times New Roman" w:cs="Times New Roman"/>
                <w:lang w:eastAsia="hr-HR"/>
              </w:rPr>
              <w:t xml:space="preserve"> za razdoblje</w:t>
            </w:r>
            <w:r>
              <w:rPr>
                <w:rFonts w:ascii="Times New Roman" w:eastAsia="Times New Roman" w:hAnsi="Times New Roman" w:cs="Times New Roman"/>
                <w:lang w:eastAsia="hr-HR"/>
              </w:rPr>
              <w:t xml:space="preserve"> 2018.-2023</w:t>
            </w:r>
          </w:p>
        </w:tc>
      </w:tr>
      <w:tr w:rsidR="00ED2737" w:rsidRPr="00161BD7" w14:paraId="6B77DD03" w14:textId="77777777" w:rsidTr="00EC0A76">
        <w:tc>
          <w:tcPr>
            <w:tcW w:w="4111" w:type="dxa"/>
            <w:shd w:val="clear" w:color="auto" w:fill="EDEDED" w:themeFill="accent3" w:themeFillTint="33"/>
          </w:tcPr>
          <w:p w14:paraId="70733935" w14:textId="77777777" w:rsidR="00ED2737" w:rsidRPr="00161BD7" w:rsidRDefault="00ED2737"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Plan objavljen u Službenom glasilu</w:t>
            </w:r>
            <w:r>
              <w:rPr>
                <w:rStyle w:val="Referencafusnote"/>
                <w:rFonts w:ascii="Times New Roman" w:eastAsia="Times New Roman" w:hAnsi="Times New Roman" w:cs="Times New Roman"/>
                <w:lang w:eastAsia="hr-HR"/>
              </w:rPr>
              <w:footnoteReference w:id="8"/>
            </w:r>
            <w:r>
              <w:rPr>
                <w:rFonts w:ascii="Times New Roman" w:eastAsia="Times New Roman" w:hAnsi="Times New Roman" w:cs="Times New Roman"/>
                <w:lang w:eastAsia="hr-HR"/>
              </w:rPr>
              <w:t xml:space="preserve"> </w:t>
            </w:r>
          </w:p>
        </w:tc>
        <w:tc>
          <w:tcPr>
            <w:tcW w:w="4950" w:type="dxa"/>
            <w:shd w:val="clear" w:color="auto" w:fill="EDEDED" w:themeFill="accent3" w:themeFillTint="33"/>
          </w:tcPr>
          <w:p w14:paraId="0F6687E4" w14:textId="2DDA2515" w:rsidR="00ED2737" w:rsidRPr="00161BD7" w:rsidRDefault="00284CDB"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„Službeni vjesnik Brodsko-posavske </w:t>
            </w:r>
            <w:proofErr w:type="spellStart"/>
            <w:r>
              <w:rPr>
                <w:rFonts w:ascii="Times New Roman" w:eastAsia="Times New Roman" w:hAnsi="Times New Roman" w:cs="Times New Roman"/>
                <w:lang w:eastAsia="hr-HR"/>
              </w:rPr>
              <w:t>županij</w:t>
            </w:r>
            <w:r w:rsidR="003C0BC6">
              <w:rPr>
                <w:rFonts w:ascii="Times New Roman" w:eastAsia="Times New Roman" w:hAnsi="Times New Roman" w:cs="Times New Roman"/>
                <w:lang w:eastAsia="hr-HR"/>
              </w:rPr>
              <w:t>e</w:t>
            </w:r>
            <w:r>
              <w:rPr>
                <w:rFonts w:ascii="Times New Roman" w:eastAsia="Times New Roman" w:hAnsi="Times New Roman" w:cs="Times New Roman"/>
                <w:lang w:eastAsia="hr-HR"/>
              </w:rPr>
              <w:t>“br</w:t>
            </w:r>
            <w:proofErr w:type="spellEnd"/>
            <w:r>
              <w:rPr>
                <w:rFonts w:ascii="Times New Roman" w:eastAsia="Times New Roman" w:hAnsi="Times New Roman" w:cs="Times New Roman"/>
                <w:lang w:eastAsia="hr-HR"/>
              </w:rPr>
              <w:t>. 10/18. i na web službene stranice Općine Sikirevci www.opcina-sikirevci.hr</w:t>
            </w:r>
          </w:p>
        </w:tc>
      </w:tr>
      <w:tr w:rsidR="00ED2737" w:rsidRPr="00161BD7" w14:paraId="5A5DE483" w14:textId="77777777" w:rsidTr="00EC0A76">
        <w:tc>
          <w:tcPr>
            <w:tcW w:w="4111" w:type="dxa"/>
            <w:shd w:val="clear" w:color="auto" w:fill="FFFFFF" w:themeFill="background1"/>
          </w:tcPr>
          <w:p w14:paraId="7066BC37" w14:textId="77777777" w:rsidR="00ED2737" w:rsidRDefault="00ED2737"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Ishodovana suglasnost BPŽ (čl. 21. ZOGO)</w:t>
            </w:r>
            <w:r>
              <w:rPr>
                <w:rStyle w:val="Referencafusnote"/>
                <w:rFonts w:ascii="Times New Roman" w:eastAsia="Times New Roman" w:hAnsi="Times New Roman" w:cs="Times New Roman"/>
                <w:lang w:eastAsia="hr-HR"/>
              </w:rPr>
              <w:footnoteReference w:id="9"/>
            </w:r>
          </w:p>
          <w:p w14:paraId="304F7B33" w14:textId="77777777" w:rsidR="00ED2737" w:rsidRPr="00161BD7" w:rsidRDefault="00ED2737" w:rsidP="00EC0A76">
            <w:pPr>
              <w:tabs>
                <w:tab w:val="left" w:pos="851"/>
                <w:tab w:val="left" w:pos="1134"/>
                <w:tab w:val="left" w:pos="1276"/>
              </w:tabs>
              <w:jc w:val="both"/>
              <w:rPr>
                <w:rFonts w:ascii="Times New Roman" w:eastAsia="Times New Roman" w:hAnsi="Times New Roman" w:cs="Times New Roman"/>
                <w:lang w:eastAsia="hr-HR"/>
              </w:rPr>
            </w:pPr>
          </w:p>
        </w:tc>
        <w:tc>
          <w:tcPr>
            <w:tcW w:w="4950" w:type="dxa"/>
            <w:shd w:val="clear" w:color="auto" w:fill="FFFFFF" w:themeFill="background1"/>
          </w:tcPr>
          <w:p w14:paraId="743618AF" w14:textId="53C34337" w:rsidR="00ED2737" w:rsidRPr="00161BD7" w:rsidRDefault="00284CDB"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w:t>
            </w:r>
          </w:p>
        </w:tc>
      </w:tr>
      <w:tr w:rsidR="00ED2737" w:rsidRPr="00161BD7" w14:paraId="69117B41" w14:textId="77777777" w:rsidTr="00EC0A76">
        <w:tc>
          <w:tcPr>
            <w:tcW w:w="4111" w:type="dxa"/>
            <w:shd w:val="clear" w:color="auto" w:fill="EDEDED" w:themeFill="accent3" w:themeFillTint="33"/>
          </w:tcPr>
          <w:p w14:paraId="5F146801" w14:textId="77777777" w:rsidR="00ED2737" w:rsidRPr="00821FC2" w:rsidRDefault="00ED2737" w:rsidP="00EC0A76">
            <w:pPr>
              <w:pStyle w:val="Naslov2"/>
              <w:rPr>
                <w:b w:val="0"/>
                <w:bCs w:val="0"/>
                <w:noProof w:val="0"/>
                <w:sz w:val="22"/>
                <w:szCs w:val="22"/>
              </w:rPr>
            </w:pPr>
            <w:r>
              <w:rPr>
                <w:b w:val="0"/>
                <w:bCs w:val="0"/>
                <w:noProof w:val="0"/>
                <w:sz w:val="22"/>
                <w:szCs w:val="22"/>
              </w:rPr>
              <w:t>Izrađeno I</w:t>
            </w:r>
            <w:r w:rsidRPr="00821FC2">
              <w:rPr>
                <w:b w:val="0"/>
                <w:bCs w:val="0"/>
                <w:noProof w:val="0"/>
                <w:sz w:val="22"/>
                <w:szCs w:val="22"/>
              </w:rPr>
              <w:t xml:space="preserve">zvješće o provedbi PGO </w:t>
            </w:r>
          </w:p>
          <w:p w14:paraId="2CE6D637" w14:textId="705015FF" w:rsidR="00ED2737" w:rsidRDefault="00ED2737" w:rsidP="00EC0A76">
            <w:pPr>
              <w:tabs>
                <w:tab w:val="left" w:pos="851"/>
                <w:tab w:val="left" w:pos="1134"/>
                <w:tab w:val="left" w:pos="1276"/>
              </w:tabs>
              <w:jc w:val="both"/>
              <w:rPr>
                <w:rFonts w:ascii="Times New Roman" w:eastAsia="Times New Roman" w:hAnsi="Times New Roman" w:cs="Times New Roman"/>
                <w:lang w:eastAsia="hr-HR"/>
              </w:rPr>
            </w:pPr>
            <w:r w:rsidRPr="00821FC2">
              <w:rPr>
                <w:rFonts w:ascii="Times New Roman" w:hAnsi="Times New Roman" w:cs="Times New Roman"/>
                <w:bCs/>
              </w:rPr>
              <w:t>u 20</w:t>
            </w:r>
            <w:r>
              <w:rPr>
                <w:rFonts w:ascii="Times New Roman" w:hAnsi="Times New Roman" w:cs="Times New Roman"/>
                <w:bCs/>
              </w:rPr>
              <w:t>21</w:t>
            </w:r>
            <w:r w:rsidRPr="00821FC2">
              <w:rPr>
                <w:rFonts w:ascii="Times New Roman" w:hAnsi="Times New Roman" w:cs="Times New Roman"/>
                <w:bCs/>
              </w:rPr>
              <w:t>. god.</w:t>
            </w:r>
          </w:p>
        </w:tc>
        <w:tc>
          <w:tcPr>
            <w:tcW w:w="4950" w:type="dxa"/>
            <w:shd w:val="clear" w:color="auto" w:fill="EDEDED" w:themeFill="accent3" w:themeFillTint="33"/>
          </w:tcPr>
          <w:p w14:paraId="2EB4CC61" w14:textId="2A6AFD45" w:rsidR="00ED2737" w:rsidRPr="00161BD7" w:rsidRDefault="00284CDB"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DA</w:t>
            </w:r>
          </w:p>
        </w:tc>
      </w:tr>
      <w:tr w:rsidR="00ED2737" w:rsidRPr="00161BD7" w14:paraId="14145CA7" w14:textId="77777777" w:rsidTr="00EC0A76">
        <w:tc>
          <w:tcPr>
            <w:tcW w:w="4111" w:type="dxa"/>
            <w:shd w:val="clear" w:color="auto" w:fill="FFFFFF" w:themeFill="background1"/>
          </w:tcPr>
          <w:p w14:paraId="5EB25A88" w14:textId="0D10E8C1" w:rsidR="00ED2737" w:rsidRDefault="00ED2737"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Izvješće iz 2021. objavljeno u Službenom glasilu</w:t>
            </w:r>
            <w:r>
              <w:rPr>
                <w:rStyle w:val="Referencafusnote"/>
                <w:rFonts w:ascii="Times New Roman" w:eastAsia="Times New Roman" w:hAnsi="Times New Roman" w:cs="Times New Roman"/>
                <w:lang w:eastAsia="hr-HR"/>
              </w:rPr>
              <w:footnoteReference w:id="10"/>
            </w:r>
          </w:p>
        </w:tc>
        <w:tc>
          <w:tcPr>
            <w:tcW w:w="4950" w:type="dxa"/>
            <w:shd w:val="clear" w:color="auto" w:fill="FFFFFF" w:themeFill="background1"/>
          </w:tcPr>
          <w:p w14:paraId="7B47FF26" w14:textId="451D719E" w:rsidR="00ED2737" w:rsidRPr="00161BD7" w:rsidRDefault="007A200D"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Br. 11/22.</w:t>
            </w:r>
          </w:p>
        </w:tc>
      </w:tr>
      <w:tr w:rsidR="00ED2737" w:rsidRPr="00161BD7" w14:paraId="2BC3A32D" w14:textId="77777777" w:rsidTr="00EC0A76">
        <w:tc>
          <w:tcPr>
            <w:tcW w:w="4111" w:type="dxa"/>
            <w:shd w:val="clear" w:color="auto" w:fill="EDEDED" w:themeFill="accent3" w:themeFillTint="33"/>
          </w:tcPr>
          <w:p w14:paraId="6C333248" w14:textId="6C953A32" w:rsidR="00ED2737" w:rsidRPr="00C55112" w:rsidRDefault="00ED2737" w:rsidP="00EC0A76">
            <w:pPr>
              <w:pStyle w:val="Naslov2"/>
              <w:rPr>
                <w:b w:val="0"/>
                <w:bCs w:val="0"/>
                <w:noProof w:val="0"/>
                <w:sz w:val="22"/>
                <w:szCs w:val="22"/>
              </w:rPr>
            </w:pPr>
            <w:r w:rsidRPr="00C55112">
              <w:rPr>
                <w:b w:val="0"/>
                <w:sz w:val="22"/>
                <w:szCs w:val="22"/>
                <w:lang w:eastAsia="hr-HR"/>
              </w:rPr>
              <w:t>Broj Službenog glasnika</w:t>
            </w:r>
            <w:r w:rsidR="007A200D">
              <w:rPr>
                <w:b w:val="0"/>
                <w:sz w:val="22"/>
                <w:szCs w:val="22"/>
                <w:lang w:eastAsia="hr-HR"/>
              </w:rPr>
              <w:t xml:space="preserve"> Općine Sikirevci </w:t>
            </w:r>
            <w:r w:rsidRPr="00C55112">
              <w:rPr>
                <w:b w:val="0"/>
                <w:sz w:val="22"/>
                <w:szCs w:val="22"/>
                <w:lang w:eastAsia="hr-HR"/>
              </w:rPr>
              <w:t xml:space="preserve"> u kojem će biti objavljeno </w:t>
            </w:r>
            <w:r w:rsidRPr="00C55112">
              <w:rPr>
                <w:b w:val="0"/>
                <w:bCs w:val="0"/>
                <w:noProof w:val="0"/>
                <w:sz w:val="22"/>
                <w:szCs w:val="22"/>
              </w:rPr>
              <w:t xml:space="preserve">Izvješće o provedbi PGO  </w:t>
            </w:r>
          </w:p>
          <w:p w14:paraId="031CD62B" w14:textId="7D087669" w:rsidR="00ED2737" w:rsidRDefault="00ED2737" w:rsidP="00EC0A76">
            <w:pPr>
              <w:tabs>
                <w:tab w:val="left" w:pos="851"/>
                <w:tab w:val="left" w:pos="1134"/>
                <w:tab w:val="left" w:pos="1276"/>
              </w:tabs>
              <w:jc w:val="both"/>
              <w:rPr>
                <w:rFonts w:ascii="Times New Roman" w:eastAsia="Times New Roman" w:hAnsi="Times New Roman" w:cs="Times New Roman"/>
                <w:lang w:eastAsia="hr-HR"/>
              </w:rPr>
            </w:pPr>
            <w:r w:rsidRPr="00C55112">
              <w:rPr>
                <w:rFonts w:ascii="Times New Roman" w:hAnsi="Times New Roman" w:cs="Times New Roman"/>
                <w:bCs/>
              </w:rPr>
              <w:t>u 20</w:t>
            </w:r>
            <w:r>
              <w:rPr>
                <w:rFonts w:ascii="Times New Roman" w:hAnsi="Times New Roman" w:cs="Times New Roman"/>
                <w:bCs/>
              </w:rPr>
              <w:t>22</w:t>
            </w:r>
            <w:r w:rsidRPr="00C55112">
              <w:rPr>
                <w:rFonts w:ascii="Times New Roman" w:hAnsi="Times New Roman" w:cs="Times New Roman"/>
                <w:bCs/>
              </w:rPr>
              <w:t>. god.</w:t>
            </w:r>
            <w:r>
              <w:rPr>
                <w:rFonts w:ascii="Times New Roman" w:eastAsia="Times New Roman" w:hAnsi="Times New Roman" w:cs="Times New Roman"/>
                <w:lang w:eastAsia="hr-HR"/>
              </w:rPr>
              <w:t xml:space="preserve"> </w:t>
            </w:r>
          </w:p>
        </w:tc>
        <w:tc>
          <w:tcPr>
            <w:tcW w:w="4950" w:type="dxa"/>
            <w:shd w:val="clear" w:color="auto" w:fill="EDEDED" w:themeFill="accent3" w:themeFillTint="33"/>
          </w:tcPr>
          <w:p w14:paraId="0450D337" w14:textId="5C53A4D9" w:rsidR="00ED2737" w:rsidRPr="00161BD7" w:rsidRDefault="007A200D" w:rsidP="00EC0A76">
            <w:pPr>
              <w:tabs>
                <w:tab w:val="left" w:pos="851"/>
                <w:tab w:val="left" w:pos="1134"/>
                <w:tab w:val="left" w:pos="1276"/>
              </w:tabs>
              <w:jc w:val="both"/>
              <w:rPr>
                <w:rFonts w:ascii="Times New Roman" w:eastAsia="Times New Roman" w:hAnsi="Times New Roman" w:cs="Times New Roman"/>
                <w:lang w:eastAsia="hr-HR"/>
              </w:rPr>
            </w:pPr>
            <w:r>
              <w:rPr>
                <w:rFonts w:ascii="Times New Roman" w:eastAsia="Times New Roman" w:hAnsi="Times New Roman" w:cs="Times New Roman"/>
                <w:lang w:eastAsia="hr-HR"/>
              </w:rPr>
              <w:t>Br. 2/23.</w:t>
            </w:r>
          </w:p>
        </w:tc>
      </w:tr>
    </w:tbl>
    <w:p w14:paraId="0B57B6AE" w14:textId="77777777" w:rsidR="00ED2737" w:rsidRDefault="00ED2737" w:rsidP="00ED2737">
      <w:pPr>
        <w:tabs>
          <w:tab w:val="left" w:pos="851"/>
          <w:tab w:val="left" w:pos="1134"/>
          <w:tab w:val="left" w:pos="1276"/>
        </w:tabs>
        <w:spacing w:after="0" w:line="0" w:lineRule="atLeast"/>
        <w:jc w:val="both"/>
        <w:rPr>
          <w:rFonts w:ascii="Times New Roman" w:eastAsia="Times New Roman" w:hAnsi="Times New Roman" w:cs="Times New Roman"/>
        </w:rPr>
      </w:pPr>
    </w:p>
    <w:p w14:paraId="3F07E46D" w14:textId="77777777" w:rsidR="00ED2737" w:rsidRPr="00F57A70" w:rsidRDefault="00ED2737" w:rsidP="00ED2737">
      <w:pPr>
        <w:tabs>
          <w:tab w:val="left" w:pos="851"/>
          <w:tab w:val="left" w:pos="1134"/>
          <w:tab w:val="left" w:pos="1276"/>
        </w:tabs>
        <w:spacing w:after="0" w:line="0" w:lineRule="atLeast"/>
        <w:jc w:val="both"/>
        <w:rPr>
          <w:rFonts w:ascii="Times New Roman" w:eastAsia="Times New Roman" w:hAnsi="Times New Roman" w:cs="Times New Roman"/>
        </w:rPr>
      </w:pPr>
    </w:p>
    <w:p w14:paraId="2CD2F610" w14:textId="7B9B907D" w:rsidR="00ED2737" w:rsidRPr="00E84116" w:rsidRDefault="00ED2737" w:rsidP="00ED2737">
      <w:pPr>
        <w:pStyle w:val="Odlomakpopisa"/>
        <w:numPr>
          <w:ilvl w:val="0"/>
          <w:numId w:val="1"/>
        </w:numPr>
        <w:tabs>
          <w:tab w:val="left" w:pos="851"/>
          <w:tab w:val="left" w:pos="1134"/>
          <w:tab w:val="left" w:pos="1276"/>
        </w:tabs>
        <w:spacing w:after="0" w:line="0" w:lineRule="atLeast"/>
        <w:jc w:val="both"/>
        <w:rPr>
          <w:rFonts w:ascii="Times New Roman" w:eastAsia="Times New Roman" w:hAnsi="Times New Roman" w:cs="Times New Roman"/>
        </w:rPr>
      </w:pPr>
      <w:r w:rsidRPr="00E84116">
        <w:rPr>
          <w:rFonts w:ascii="Times New Roman" w:hAnsi="Times New Roman" w:cs="Times New Roman"/>
          <w:b/>
          <w:bCs/>
        </w:rPr>
        <w:t>PROVEDBA MJERA GOSPODARENJA OTPADOM ODREĐENIH PGO RH</w:t>
      </w:r>
      <w:r w:rsidRPr="00E84116">
        <w:rPr>
          <w:rFonts w:ascii="Times New Roman" w:eastAsia="Times New Roman" w:hAnsi="Times New Roman" w:cs="Times New Roman"/>
          <w:b/>
          <w:lang w:eastAsia="hr-HR"/>
        </w:rPr>
        <w:t xml:space="preserve"> ZA OSTVARENJE CILJEVA DEFINIRANIH PLANOM</w:t>
      </w:r>
      <w:r w:rsidR="00A64BC5">
        <w:rPr>
          <w:rFonts w:ascii="Times New Roman" w:eastAsia="Times New Roman" w:hAnsi="Times New Roman" w:cs="Times New Roman"/>
          <w:b/>
          <w:lang w:eastAsia="hr-HR"/>
        </w:rPr>
        <w:t xml:space="preserve"> OPĆINE SIKIREVCI</w:t>
      </w:r>
    </w:p>
    <w:p w14:paraId="3436987C" w14:textId="77777777" w:rsidR="00ED2737" w:rsidRDefault="00ED2737" w:rsidP="00ED2737">
      <w:pPr>
        <w:spacing w:after="0" w:line="0" w:lineRule="atLeast"/>
        <w:jc w:val="both"/>
        <w:rPr>
          <w:rFonts w:ascii="Times New Roman" w:hAnsi="Times New Roman" w:cs="Times New Roman"/>
        </w:rPr>
      </w:pPr>
    </w:p>
    <w:p w14:paraId="2D848A44" w14:textId="77777777" w:rsidR="00ED2737" w:rsidRPr="008A68AF" w:rsidRDefault="00ED2737" w:rsidP="00ED2737">
      <w:pPr>
        <w:spacing w:after="0" w:line="0" w:lineRule="atLeast"/>
        <w:rPr>
          <w:rFonts w:ascii="Times New Roman" w:hAnsi="Times New Roman" w:cs="Times New Roman"/>
          <w:i/>
        </w:rPr>
      </w:pPr>
      <w:r w:rsidRPr="008A68AF">
        <w:rPr>
          <w:rFonts w:ascii="Times New Roman" w:hAnsi="Times New Roman" w:cs="Times New Roman"/>
          <w:i/>
        </w:rPr>
        <w:t xml:space="preserve">Tablica </w:t>
      </w:r>
      <w:r>
        <w:rPr>
          <w:rFonts w:ascii="Times New Roman" w:hAnsi="Times New Roman" w:cs="Times New Roman"/>
          <w:i/>
        </w:rPr>
        <w:t>10.</w:t>
      </w:r>
      <w:r w:rsidRPr="008A68AF">
        <w:rPr>
          <w:rFonts w:ascii="Times New Roman" w:hAnsi="Times New Roman" w:cs="Times New Roman"/>
          <w:i/>
        </w:rPr>
        <w:t xml:space="preserve"> </w:t>
      </w:r>
      <w:r>
        <w:rPr>
          <w:rFonts w:ascii="Times New Roman" w:hAnsi="Times New Roman" w:cs="Times New Roman"/>
          <w:i/>
        </w:rPr>
        <w:t>K</w:t>
      </w:r>
      <w:r w:rsidRPr="008A68AF">
        <w:rPr>
          <w:rFonts w:ascii="Times New Roman" w:hAnsi="Times New Roman" w:cs="Times New Roman"/>
          <w:i/>
        </w:rPr>
        <w:t xml:space="preserve">ućno kompostiranje  </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531"/>
        <w:gridCol w:w="4530"/>
      </w:tblGrid>
      <w:tr w:rsidR="00ED2737" w:rsidRPr="008A68AF" w14:paraId="215F2894" w14:textId="77777777" w:rsidTr="00EC0A76">
        <w:tc>
          <w:tcPr>
            <w:tcW w:w="4531" w:type="dxa"/>
            <w:shd w:val="clear" w:color="auto" w:fill="EDEDED" w:themeFill="accent3" w:themeFillTint="33"/>
          </w:tcPr>
          <w:p w14:paraId="50B9158A" w14:textId="2DAAF4B4" w:rsidR="00ED2737" w:rsidRPr="008A68AF" w:rsidRDefault="00ED2737" w:rsidP="00EC0A76">
            <w:pPr>
              <w:tabs>
                <w:tab w:val="left" w:pos="851"/>
                <w:tab w:val="left" w:pos="1134"/>
                <w:tab w:val="left" w:pos="1276"/>
              </w:tabs>
              <w:rPr>
                <w:rFonts w:ascii="Times New Roman" w:eastAsia="Times New Roman" w:hAnsi="Times New Roman" w:cs="Times New Roman"/>
              </w:rPr>
            </w:pPr>
            <w:r w:rsidRPr="008A68AF">
              <w:rPr>
                <w:rFonts w:ascii="Times New Roman" w:hAnsi="Times New Roman" w:cs="Times New Roman"/>
              </w:rPr>
              <w:t>Provedene aktivnosti do</w:t>
            </w:r>
            <w:r>
              <w:rPr>
                <w:rFonts w:ascii="Times New Roman" w:hAnsi="Times New Roman" w:cs="Times New Roman"/>
              </w:rPr>
              <w:t xml:space="preserve"> kraja</w:t>
            </w:r>
            <w:r w:rsidRPr="008A68AF">
              <w:rPr>
                <w:rFonts w:ascii="Times New Roman" w:hAnsi="Times New Roman" w:cs="Times New Roman"/>
              </w:rPr>
              <w:t xml:space="preserve"> 20</w:t>
            </w:r>
            <w:r>
              <w:rPr>
                <w:rFonts w:ascii="Times New Roman" w:hAnsi="Times New Roman" w:cs="Times New Roman"/>
              </w:rPr>
              <w:t>21</w:t>
            </w:r>
            <w:r w:rsidRPr="008A68AF">
              <w:rPr>
                <w:rFonts w:ascii="Times New Roman" w:hAnsi="Times New Roman" w:cs="Times New Roman"/>
              </w:rPr>
              <w:t>.</w:t>
            </w:r>
          </w:p>
        </w:tc>
        <w:tc>
          <w:tcPr>
            <w:tcW w:w="4530" w:type="dxa"/>
            <w:shd w:val="clear" w:color="auto" w:fill="EDEDED" w:themeFill="accent3" w:themeFillTint="33"/>
          </w:tcPr>
          <w:p w14:paraId="677C29DE" w14:textId="7CD89FA6" w:rsidR="00ED2737" w:rsidRPr="008A68AF" w:rsidRDefault="00ED2737" w:rsidP="00EC0A76">
            <w:pPr>
              <w:tabs>
                <w:tab w:val="left" w:pos="851"/>
                <w:tab w:val="left" w:pos="1134"/>
                <w:tab w:val="left" w:pos="1276"/>
              </w:tabs>
              <w:jc w:val="center"/>
              <w:rPr>
                <w:rFonts w:ascii="Times New Roman" w:eastAsia="Times New Roman" w:hAnsi="Times New Roman" w:cs="Times New Roman"/>
              </w:rPr>
            </w:pPr>
            <w:r w:rsidRPr="008A68AF">
              <w:rPr>
                <w:rFonts w:ascii="Times New Roman" w:hAnsi="Times New Roman" w:cs="Times New Roman"/>
              </w:rPr>
              <w:t>Provedene aktivnosti u 20</w:t>
            </w:r>
            <w:r>
              <w:rPr>
                <w:rFonts w:ascii="Times New Roman" w:hAnsi="Times New Roman" w:cs="Times New Roman"/>
              </w:rPr>
              <w:t>22</w:t>
            </w:r>
            <w:r w:rsidRPr="008A68AF">
              <w:rPr>
                <w:rFonts w:ascii="Times New Roman" w:hAnsi="Times New Roman" w:cs="Times New Roman"/>
              </w:rPr>
              <w:t>.</w:t>
            </w:r>
          </w:p>
        </w:tc>
      </w:tr>
      <w:tr w:rsidR="00ED2737" w:rsidRPr="008A68AF" w14:paraId="506DE27A" w14:textId="77777777" w:rsidTr="00EC0A76">
        <w:tc>
          <w:tcPr>
            <w:tcW w:w="4531" w:type="dxa"/>
            <w:shd w:val="clear" w:color="auto" w:fill="auto"/>
          </w:tcPr>
          <w:p w14:paraId="5AA48410" w14:textId="106DBECE" w:rsidR="00ED2737" w:rsidRDefault="007A200D" w:rsidP="00EC0A76">
            <w:pPr>
              <w:tabs>
                <w:tab w:val="left" w:pos="851"/>
                <w:tab w:val="left" w:pos="1134"/>
                <w:tab w:val="left" w:pos="1276"/>
              </w:tabs>
              <w:rPr>
                <w:rFonts w:ascii="Times New Roman" w:hAnsi="Times New Roman" w:cs="Times New Roman"/>
              </w:rPr>
            </w:pPr>
            <w:r>
              <w:rPr>
                <w:rFonts w:ascii="Times New Roman" w:hAnsi="Times New Roman" w:cs="Times New Roman"/>
              </w:rPr>
              <w:t>DA</w:t>
            </w:r>
          </w:p>
          <w:p w14:paraId="746B52E5" w14:textId="77777777" w:rsidR="00ED2737" w:rsidRPr="008A68AF" w:rsidRDefault="00ED2737" w:rsidP="00EC0A76">
            <w:pPr>
              <w:tabs>
                <w:tab w:val="left" w:pos="851"/>
                <w:tab w:val="left" w:pos="1134"/>
                <w:tab w:val="left" w:pos="1276"/>
              </w:tabs>
              <w:rPr>
                <w:rFonts w:ascii="Times New Roman" w:hAnsi="Times New Roman" w:cs="Times New Roman"/>
              </w:rPr>
            </w:pPr>
          </w:p>
        </w:tc>
        <w:tc>
          <w:tcPr>
            <w:tcW w:w="4530" w:type="dxa"/>
            <w:shd w:val="clear" w:color="auto" w:fill="auto"/>
          </w:tcPr>
          <w:p w14:paraId="54580969" w14:textId="2BF9B25A" w:rsidR="00ED2737" w:rsidRPr="008A68AF" w:rsidRDefault="007A200D" w:rsidP="00EC0A76">
            <w:pPr>
              <w:tabs>
                <w:tab w:val="left" w:pos="851"/>
                <w:tab w:val="left" w:pos="1134"/>
                <w:tab w:val="left" w:pos="1276"/>
              </w:tabs>
              <w:jc w:val="center"/>
              <w:rPr>
                <w:rFonts w:ascii="Times New Roman" w:hAnsi="Times New Roman" w:cs="Times New Roman"/>
              </w:rPr>
            </w:pPr>
            <w:r>
              <w:rPr>
                <w:rFonts w:ascii="Times New Roman" w:hAnsi="Times New Roman" w:cs="Times New Roman"/>
              </w:rPr>
              <w:t xml:space="preserve">Podjela </w:t>
            </w:r>
            <w:proofErr w:type="spellStart"/>
            <w:r>
              <w:rPr>
                <w:rFonts w:ascii="Times New Roman" w:hAnsi="Times New Roman" w:cs="Times New Roman"/>
              </w:rPr>
              <w:t>kompostera</w:t>
            </w:r>
            <w:proofErr w:type="spellEnd"/>
            <w:r>
              <w:rPr>
                <w:rFonts w:ascii="Times New Roman" w:hAnsi="Times New Roman" w:cs="Times New Roman"/>
              </w:rPr>
              <w:t xml:space="preserve"> kućanstvima Općine Sikirevci</w:t>
            </w:r>
          </w:p>
        </w:tc>
      </w:tr>
      <w:tr w:rsidR="00ED2737" w:rsidRPr="008A68AF" w14:paraId="1B1AE2F3" w14:textId="77777777" w:rsidTr="00EC0A76">
        <w:trPr>
          <w:trHeight w:val="316"/>
        </w:trPr>
        <w:tc>
          <w:tcPr>
            <w:tcW w:w="4531" w:type="dxa"/>
            <w:shd w:val="clear" w:color="auto" w:fill="EDEDED" w:themeFill="accent3" w:themeFillTint="33"/>
          </w:tcPr>
          <w:p w14:paraId="22963A4A" w14:textId="2AD9EC91" w:rsidR="00ED2737" w:rsidRDefault="00ED2737" w:rsidP="00EC0A76">
            <w:pPr>
              <w:tabs>
                <w:tab w:val="left" w:pos="851"/>
                <w:tab w:val="left" w:pos="1134"/>
                <w:tab w:val="left" w:pos="1276"/>
              </w:tabs>
              <w:rPr>
                <w:rFonts w:ascii="Times New Roman" w:hAnsi="Times New Roman" w:cs="Times New Roman"/>
              </w:rPr>
            </w:pPr>
            <w:r w:rsidRPr="00BF25BB">
              <w:rPr>
                <w:rFonts w:ascii="Times New Roman" w:hAnsi="Times New Roman" w:cs="Times New Roman"/>
              </w:rPr>
              <w:t>Oprema za biorazgradivi otpad</w:t>
            </w:r>
            <w:r>
              <w:rPr>
                <w:rFonts w:ascii="Times New Roman" w:hAnsi="Times New Roman" w:cs="Times New Roman"/>
              </w:rPr>
              <w:t xml:space="preserve"> do kraja 2021.</w:t>
            </w:r>
          </w:p>
          <w:p w14:paraId="7846E5CC" w14:textId="77777777" w:rsidR="00ED2737" w:rsidRDefault="00ED2737" w:rsidP="00EC0A76">
            <w:pPr>
              <w:tabs>
                <w:tab w:val="left" w:pos="851"/>
                <w:tab w:val="left" w:pos="1134"/>
                <w:tab w:val="left" w:pos="1276"/>
              </w:tabs>
              <w:rPr>
                <w:rFonts w:ascii="Times New Roman" w:eastAsia="Times New Roman" w:hAnsi="Times New Roman" w:cs="Times New Roman"/>
              </w:rPr>
            </w:pPr>
          </w:p>
        </w:tc>
        <w:tc>
          <w:tcPr>
            <w:tcW w:w="4530" w:type="dxa"/>
            <w:shd w:val="clear" w:color="auto" w:fill="EDEDED" w:themeFill="accent3" w:themeFillTint="33"/>
          </w:tcPr>
          <w:p w14:paraId="52EAB6CC" w14:textId="453C49A0" w:rsidR="00ED2737" w:rsidRDefault="00ED2737" w:rsidP="00EC0A76">
            <w:pPr>
              <w:tabs>
                <w:tab w:val="left" w:pos="851"/>
                <w:tab w:val="left" w:pos="1134"/>
                <w:tab w:val="left" w:pos="1276"/>
              </w:tabs>
              <w:rPr>
                <w:rFonts w:ascii="Times New Roman" w:hAnsi="Times New Roman" w:cs="Times New Roman"/>
              </w:rPr>
            </w:pPr>
            <w:r>
              <w:rPr>
                <w:rFonts w:ascii="Times New Roman" w:hAnsi="Times New Roman" w:cs="Times New Roman"/>
              </w:rPr>
              <w:t>Nabava opreme</w:t>
            </w:r>
            <w:r w:rsidRPr="00BF25BB">
              <w:rPr>
                <w:rFonts w:ascii="Times New Roman" w:hAnsi="Times New Roman" w:cs="Times New Roman"/>
              </w:rPr>
              <w:t xml:space="preserve"> za biorazgradivi otpad</w:t>
            </w:r>
            <w:r>
              <w:rPr>
                <w:rFonts w:ascii="Times New Roman" w:hAnsi="Times New Roman" w:cs="Times New Roman"/>
              </w:rPr>
              <w:t xml:space="preserve"> u 2022.</w:t>
            </w:r>
          </w:p>
          <w:p w14:paraId="11739B56" w14:textId="77777777" w:rsidR="00ED2737" w:rsidRPr="008A68AF" w:rsidRDefault="00ED2737" w:rsidP="00EC0A76">
            <w:pPr>
              <w:tabs>
                <w:tab w:val="left" w:pos="851"/>
                <w:tab w:val="left" w:pos="1134"/>
                <w:tab w:val="left" w:pos="1276"/>
              </w:tabs>
              <w:jc w:val="center"/>
              <w:rPr>
                <w:rFonts w:ascii="Times New Roman" w:eastAsia="Times New Roman" w:hAnsi="Times New Roman" w:cs="Times New Roman"/>
              </w:rPr>
            </w:pPr>
          </w:p>
        </w:tc>
      </w:tr>
      <w:tr w:rsidR="00ED2737" w:rsidRPr="008A68AF" w14:paraId="7177C143" w14:textId="77777777" w:rsidTr="00EC0A76">
        <w:trPr>
          <w:trHeight w:val="316"/>
        </w:trPr>
        <w:tc>
          <w:tcPr>
            <w:tcW w:w="4531" w:type="dxa"/>
            <w:shd w:val="clear" w:color="auto" w:fill="auto"/>
          </w:tcPr>
          <w:p w14:paraId="71813A4C" w14:textId="2272DF6C" w:rsidR="00ED2737" w:rsidRDefault="007A200D" w:rsidP="00EC0A76">
            <w:pPr>
              <w:tabs>
                <w:tab w:val="left" w:pos="851"/>
                <w:tab w:val="left" w:pos="1134"/>
                <w:tab w:val="left" w:pos="1276"/>
              </w:tabs>
              <w:rPr>
                <w:rFonts w:ascii="Times New Roman" w:hAnsi="Times New Roman" w:cs="Times New Roman"/>
              </w:rPr>
            </w:pPr>
            <w:r>
              <w:rPr>
                <w:rFonts w:ascii="Times New Roman" w:hAnsi="Times New Roman" w:cs="Times New Roman"/>
              </w:rPr>
              <w:t>DA</w:t>
            </w:r>
          </w:p>
          <w:p w14:paraId="05A67464" w14:textId="77777777" w:rsidR="00ED2737" w:rsidRPr="00BF25BB" w:rsidRDefault="00ED2737" w:rsidP="00EC0A76">
            <w:pPr>
              <w:tabs>
                <w:tab w:val="left" w:pos="851"/>
                <w:tab w:val="left" w:pos="1134"/>
                <w:tab w:val="left" w:pos="1276"/>
              </w:tabs>
              <w:rPr>
                <w:rFonts w:ascii="Times New Roman" w:hAnsi="Times New Roman" w:cs="Times New Roman"/>
              </w:rPr>
            </w:pPr>
          </w:p>
        </w:tc>
        <w:tc>
          <w:tcPr>
            <w:tcW w:w="4530" w:type="dxa"/>
            <w:shd w:val="clear" w:color="auto" w:fill="auto"/>
          </w:tcPr>
          <w:p w14:paraId="5DCBE0B1" w14:textId="3F26ECAE" w:rsidR="00ED2737" w:rsidRDefault="007A200D" w:rsidP="00EC0A76">
            <w:pPr>
              <w:tabs>
                <w:tab w:val="left" w:pos="851"/>
                <w:tab w:val="left" w:pos="1134"/>
                <w:tab w:val="left" w:pos="1276"/>
              </w:tabs>
              <w:rPr>
                <w:rFonts w:ascii="Times New Roman" w:hAnsi="Times New Roman" w:cs="Times New Roman"/>
              </w:rPr>
            </w:pPr>
            <w:r>
              <w:rPr>
                <w:rFonts w:ascii="Times New Roman" w:hAnsi="Times New Roman" w:cs="Times New Roman"/>
              </w:rPr>
              <w:t xml:space="preserve">900 </w:t>
            </w:r>
            <w:proofErr w:type="spellStart"/>
            <w:r>
              <w:rPr>
                <w:rFonts w:ascii="Times New Roman" w:hAnsi="Times New Roman" w:cs="Times New Roman"/>
              </w:rPr>
              <w:t>kompostera</w:t>
            </w:r>
            <w:proofErr w:type="spellEnd"/>
          </w:p>
        </w:tc>
      </w:tr>
    </w:tbl>
    <w:p w14:paraId="1A3E14D0" w14:textId="24CD5E56" w:rsidR="00ED2737" w:rsidRDefault="00ED2737" w:rsidP="00ED2737">
      <w:pPr>
        <w:spacing w:after="0" w:line="0" w:lineRule="atLeast"/>
        <w:rPr>
          <w:rFonts w:ascii="Times New Roman" w:hAnsi="Times New Roman" w:cs="Times New Roman"/>
        </w:rPr>
      </w:pPr>
    </w:p>
    <w:p w14:paraId="75A8DC8F" w14:textId="6A22598D" w:rsidR="003C0BC6" w:rsidRDefault="003C0BC6" w:rsidP="00ED2737">
      <w:pPr>
        <w:spacing w:after="0" w:line="0" w:lineRule="atLeast"/>
        <w:rPr>
          <w:rFonts w:ascii="Times New Roman" w:hAnsi="Times New Roman" w:cs="Times New Roman"/>
        </w:rPr>
      </w:pPr>
    </w:p>
    <w:p w14:paraId="42D25CF3" w14:textId="1B44B13E" w:rsidR="003C0BC6" w:rsidRDefault="003C0BC6" w:rsidP="00ED2737">
      <w:pPr>
        <w:spacing w:after="0" w:line="0" w:lineRule="atLeast"/>
        <w:rPr>
          <w:rFonts w:ascii="Times New Roman" w:hAnsi="Times New Roman" w:cs="Times New Roman"/>
        </w:rPr>
      </w:pPr>
    </w:p>
    <w:p w14:paraId="4A4ECF3A" w14:textId="4C70C7B9" w:rsidR="003C0BC6" w:rsidRDefault="003C0BC6" w:rsidP="00ED2737">
      <w:pPr>
        <w:spacing w:after="0" w:line="0" w:lineRule="atLeast"/>
        <w:rPr>
          <w:rFonts w:ascii="Times New Roman" w:hAnsi="Times New Roman" w:cs="Times New Roman"/>
        </w:rPr>
      </w:pPr>
    </w:p>
    <w:p w14:paraId="1DAAF461" w14:textId="77777777" w:rsidR="003C0BC6" w:rsidRPr="008A68AF" w:rsidRDefault="003C0BC6" w:rsidP="00ED2737">
      <w:pPr>
        <w:spacing w:after="0" w:line="0" w:lineRule="atLeast"/>
        <w:rPr>
          <w:rFonts w:ascii="Times New Roman" w:hAnsi="Times New Roman" w:cs="Times New Roman"/>
        </w:rPr>
      </w:pPr>
    </w:p>
    <w:p w14:paraId="5AB13193" w14:textId="439D7339" w:rsidR="00ED2737" w:rsidRPr="006D7278"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922FFF">
        <w:rPr>
          <w:rFonts w:ascii="Times New Roman" w:hAnsi="Times New Roman" w:cs="Times New Roman"/>
          <w:i/>
        </w:rPr>
        <w:t xml:space="preserve">Tablica </w:t>
      </w:r>
      <w:r w:rsidRPr="006D7278">
        <w:rPr>
          <w:rFonts w:ascii="Times New Roman" w:hAnsi="Times New Roman" w:cs="Times New Roman"/>
          <w:i/>
        </w:rPr>
        <w:t>1</w:t>
      </w:r>
      <w:r>
        <w:rPr>
          <w:rFonts w:ascii="Times New Roman" w:hAnsi="Times New Roman" w:cs="Times New Roman"/>
          <w:i/>
        </w:rPr>
        <w:t>1</w:t>
      </w:r>
      <w:r w:rsidRPr="006D7278">
        <w:rPr>
          <w:rFonts w:ascii="Times New Roman" w:hAnsi="Times New Roman" w:cs="Times New Roman"/>
          <w:i/>
        </w:rPr>
        <w:t>. Odvojeno sakupljene vrste otpada iz komunalnog otpada na kućnom pragu u 202</w:t>
      </w:r>
      <w:r>
        <w:rPr>
          <w:rFonts w:ascii="Times New Roman" w:hAnsi="Times New Roman" w:cs="Times New Roman"/>
          <w:i/>
        </w:rPr>
        <w:t>2</w:t>
      </w:r>
      <w:r w:rsidRPr="006D7278">
        <w:rPr>
          <w:rFonts w:ascii="Times New Roman" w:hAnsi="Times New Roman" w:cs="Times New Roman"/>
          <w:i/>
        </w:rPr>
        <w:t>.godini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979"/>
        <w:gridCol w:w="2273"/>
        <w:gridCol w:w="2528"/>
        <w:gridCol w:w="2281"/>
      </w:tblGrid>
      <w:tr w:rsidR="00ED2737" w:rsidRPr="00922FFF" w14:paraId="6583322F" w14:textId="77777777" w:rsidTr="00EC0A76">
        <w:tc>
          <w:tcPr>
            <w:tcW w:w="1979" w:type="dxa"/>
            <w:shd w:val="clear" w:color="auto" w:fill="EDEDED" w:themeFill="accent3" w:themeFillTint="33"/>
          </w:tcPr>
          <w:p w14:paraId="5AC7AF37" w14:textId="77777777" w:rsidR="00ED2737" w:rsidRPr="00922FFF" w:rsidRDefault="00ED2737" w:rsidP="00EC0A76">
            <w:pPr>
              <w:tabs>
                <w:tab w:val="left" w:pos="851"/>
                <w:tab w:val="left" w:pos="1134"/>
                <w:tab w:val="left" w:pos="1276"/>
              </w:tabs>
              <w:rPr>
                <w:rFonts w:ascii="Times New Roman" w:eastAsia="Calibri" w:hAnsi="Times New Roman" w:cs="Times New Roman"/>
                <w:bCs/>
              </w:rPr>
            </w:pPr>
            <w:r>
              <w:rPr>
                <w:rFonts w:ascii="Times New Roman" w:eastAsia="Calibri" w:hAnsi="Times New Roman" w:cs="Times New Roman"/>
                <w:bCs/>
              </w:rPr>
              <w:t xml:space="preserve">Vrsta </w:t>
            </w:r>
            <w:r w:rsidRPr="00922FFF">
              <w:rPr>
                <w:rFonts w:ascii="Times New Roman" w:eastAsia="Calibri" w:hAnsi="Times New Roman" w:cs="Times New Roman"/>
                <w:bCs/>
              </w:rPr>
              <w:t>otpada</w:t>
            </w:r>
          </w:p>
          <w:p w14:paraId="3999B084"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p>
        </w:tc>
        <w:tc>
          <w:tcPr>
            <w:tcW w:w="2273" w:type="dxa"/>
            <w:shd w:val="clear" w:color="auto" w:fill="EDEDED" w:themeFill="accent3" w:themeFillTint="33"/>
          </w:tcPr>
          <w:p w14:paraId="58158222"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r w:rsidRPr="00922FFF">
              <w:rPr>
                <w:rFonts w:ascii="Times New Roman" w:eastAsia="Calibri" w:hAnsi="Times New Roman" w:cs="Times New Roman"/>
                <w:bCs/>
              </w:rPr>
              <w:t>Sakupljeno otpada (t)</w:t>
            </w:r>
          </w:p>
        </w:tc>
        <w:tc>
          <w:tcPr>
            <w:tcW w:w="2528" w:type="dxa"/>
            <w:shd w:val="clear" w:color="auto" w:fill="EDEDED" w:themeFill="accent3" w:themeFillTint="33"/>
          </w:tcPr>
          <w:p w14:paraId="4C2E2572" w14:textId="253C02A2" w:rsidR="00ED2737" w:rsidRPr="00922FFF" w:rsidRDefault="00ED2737" w:rsidP="00EC0A76">
            <w:pPr>
              <w:rPr>
                <w:rFonts w:ascii="Times New Roman" w:eastAsia="Calibri" w:hAnsi="Times New Roman" w:cs="Times New Roman"/>
                <w:bCs/>
              </w:rPr>
            </w:pPr>
            <w:proofErr w:type="spellStart"/>
            <w:r w:rsidRPr="00922FFF">
              <w:rPr>
                <w:rFonts w:ascii="Times New Roman" w:eastAsia="Calibri" w:hAnsi="Times New Roman" w:cs="Times New Roman"/>
                <w:bCs/>
              </w:rPr>
              <w:t>Oporabljen</w:t>
            </w:r>
            <w:proofErr w:type="spellEnd"/>
            <w:r w:rsidRPr="00922FFF">
              <w:rPr>
                <w:rFonts w:ascii="Times New Roman" w:eastAsia="Calibri" w:hAnsi="Times New Roman" w:cs="Times New Roman"/>
                <w:bCs/>
              </w:rPr>
              <w:t xml:space="preserve"> otpada (t)</w:t>
            </w:r>
          </w:p>
        </w:tc>
        <w:tc>
          <w:tcPr>
            <w:tcW w:w="2281" w:type="dxa"/>
            <w:shd w:val="clear" w:color="auto" w:fill="EDEDED" w:themeFill="accent3" w:themeFillTint="33"/>
          </w:tcPr>
          <w:p w14:paraId="215F711D" w14:textId="77777777" w:rsidR="00ED2737" w:rsidRPr="00922FFF" w:rsidRDefault="00ED2737" w:rsidP="00EC0A76">
            <w:pPr>
              <w:rPr>
                <w:rFonts w:ascii="Times New Roman" w:eastAsia="Calibri" w:hAnsi="Times New Roman" w:cs="Times New Roman"/>
                <w:bCs/>
              </w:rPr>
            </w:pPr>
            <w:r w:rsidRPr="00922FFF">
              <w:rPr>
                <w:rFonts w:ascii="Times New Roman" w:eastAsia="Calibri" w:hAnsi="Times New Roman" w:cs="Times New Roman"/>
                <w:bCs/>
              </w:rPr>
              <w:t>Neiskoristivi dio otpada odložen na odlagalište</w:t>
            </w:r>
            <w:r>
              <w:rPr>
                <w:rFonts w:ascii="Times New Roman" w:eastAsia="Calibri" w:hAnsi="Times New Roman" w:cs="Times New Roman"/>
                <w:bCs/>
              </w:rPr>
              <w:t xml:space="preserve"> </w:t>
            </w:r>
            <w:r w:rsidRPr="00922FFF">
              <w:rPr>
                <w:rFonts w:ascii="Times New Roman" w:eastAsia="Calibri" w:hAnsi="Times New Roman" w:cs="Times New Roman"/>
                <w:bCs/>
              </w:rPr>
              <w:t>(t)</w:t>
            </w:r>
          </w:p>
        </w:tc>
      </w:tr>
      <w:tr w:rsidR="00ED2737" w:rsidRPr="00922FFF" w14:paraId="55A08B3C" w14:textId="77777777" w:rsidTr="00EC0A76">
        <w:trPr>
          <w:trHeight w:val="300"/>
        </w:trPr>
        <w:tc>
          <w:tcPr>
            <w:tcW w:w="1979" w:type="dxa"/>
            <w:shd w:val="clear" w:color="auto" w:fill="auto"/>
          </w:tcPr>
          <w:p w14:paraId="75292E4E" w14:textId="77777777" w:rsidR="00ED2737" w:rsidRPr="00544E27" w:rsidRDefault="00ED2737" w:rsidP="00EC0A76">
            <w:pPr>
              <w:jc w:val="both"/>
              <w:rPr>
                <w:rFonts w:ascii="Times New Roman" w:eastAsia="Calibri" w:hAnsi="Times New Roman" w:cs="Times New Roman"/>
                <w:bCs/>
              </w:rPr>
            </w:pPr>
            <w:r>
              <w:rPr>
                <w:rFonts w:ascii="Times New Roman" w:eastAsia="Calibri" w:hAnsi="Times New Roman" w:cs="Times New Roman"/>
                <w:bCs/>
              </w:rPr>
              <w:t>Papir i karton</w:t>
            </w:r>
          </w:p>
        </w:tc>
        <w:tc>
          <w:tcPr>
            <w:tcW w:w="2273" w:type="dxa"/>
            <w:shd w:val="clear" w:color="auto" w:fill="auto"/>
          </w:tcPr>
          <w:p w14:paraId="47E2627E" w14:textId="7141F026"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1,95</w:t>
            </w:r>
          </w:p>
        </w:tc>
        <w:tc>
          <w:tcPr>
            <w:tcW w:w="2528" w:type="dxa"/>
          </w:tcPr>
          <w:p w14:paraId="52E954DD" w14:textId="579F3DB2"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5C697B00" w14:textId="130ECA55"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r>
      <w:tr w:rsidR="00ED2737" w:rsidRPr="00922FFF" w14:paraId="2D62E50E" w14:textId="77777777" w:rsidTr="00EC0A76">
        <w:trPr>
          <w:trHeight w:val="300"/>
        </w:trPr>
        <w:tc>
          <w:tcPr>
            <w:tcW w:w="1979" w:type="dxa"/>
            <w:shd w:val="clear" w:color="auto" w:fill="auto"/>
          </w:tcPr>
          <w:p w14:paraId="0B0A6DA4" w14:textId="77777777" w:rsidR="00ED2737" w:rsidRPr="00544E27" w:rsidRDefault="00ED2737" w:rsidP="00EC0A76">
            <w:pPr>
              <w:jc w:val="both"/>
              <w:rPr>
                <w:rFonts w:ascii="Times New Roman" w:eastAsia="Calibri" w:hAnsi="Times New Roman" w:cs="Times New Roman"/>
                <w:bCs/>
              </w:rPr>
            </w:pPr>
            <w:r>
              <w:rPr>
                <w:rFonts w:ascii="Times New Roman" w:eastAsia="Calibri" w:hAnsi="Times New Roman" w:cs="Times New Roman"/>
                <w:bCs/>
              </w:rPr>
              <w:t>metal</w:t>
            </w:r>
          </w:p>
        </w:tc>
        <w:tc>
          <w:tcPr>
            <w:tcW w:w="2273" w:type="dxa"/>
            <w:shd w:val="clear" w:color="auto" w:fill="auto"/>
          </w:tcPr>
          <w:p w14:paraId="2A1CF52F" w14:textId="09A6D187"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0</w:t>
            </w:r>
          </w:p>
        </w:tc>
        <w:tc>
          <w:tcPr>
            <w:tcW w:w="2528" w:type="dxa"/>
          </w:tcPr>
          <w:p w14:paraId="33F6E64A" w14:textId="7E9E99B5"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21ED7309" w14:textId="50A5AB04"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r>
      <w:tr w:rsidR="00ED2737" w:rsidRPr="00922FFF" w14:paraId="3472A038" w14:textId="77777777" w:rsidTr="00EC0A76">
        <w:trPr>
          <w:trHeight w:val="300"/>
        </w:trPr>
        <w:tc>
          <w:tcPr>
            <w:tcW w:w="1979" w:type="dxa"/>
            <w:shd w:val="clear" w:color="auto" w:fill="auto"/>
          </w:tcPr>
          <w:p w14:paraId="45FA1A2F" w14:textId="77777777" w:rsidR="00ED2737" w:rsidRPr="00544E27" w:rsidRDefault="00ED2737" w:rsidP="00EC0A76">
            <w:pPr>
              <w:jc w:val="both"/>
              <w:rPr>
                <w:rFonts w:ascii="Times New Roman" w:eastAsia="Calibri" w:hAnsi="Times New Roman" w:cs="Times New Roman"/>
                <w:bCs/>
              </w:rPr>
            </w:pPr>
            <w:r>
              <w:rPr>
                <w:rFonts w:ascii="Times New Roman" w:eastAsia="Calibri" w:hAnsi="Times New Roman" w:cs="Times New Roman"/>
                <w:bCs/>
              </w:rPr>
              <w:lastRenderedPageBreak/>
              <w:t>staklo</w:t>
            </w:r>
          </w:p>
        </w:tc>
        <w:tc>
          <w:tcPr>
            <w:tcW w:w="2273" w:type="dxa"/>
            <w:shd w:val="clear" w:color="auto" w:fill="auto"/>
          </w:tcPr>
          <w:p w14:paraId="26CB5D95" w14:textId="68D4DB5A"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4,14</w:t>
            </w:r>
          </w:p>
        </w:tc>
        <w:tc>
          <w:tcPr>
            <w:tcW w:w="2528" w:type="dxa"/>
          </w:tcPr>
          <w:p w14:paraId="62D1F52B" w14:textId="257BAC1E"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2BB75CDF" w14:textId="1486BC04"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r>
      <w:tr w:rsidR="00ED2737" w:rsidRPr="00922FFF" w14:paraId="6AE7C198" w14:textId="77777777" w:rsidTr="00EC0A76">
        <w:trPr>
          <w:trHeight w:val="300"/>
        </w:trPr>
        <w:tc>
          <w:tcPr>
            <w:tcW w:w="1979" w:type="dxa"/>
            <w:shd w:val="clear" w:color="auto" w:fill="auto"/>
          </w:tcPr>
          <w:p w14:paraId="2C794994" w14:textId="77777777" w:rsidR="00ED2737" w:rsidRPr="00544E27" w:rsidRDefault="00ED2737" w:rsidP="00EC0A76">
            <w:pPr>
              <w:jc w:val="both"/>
              <w:rPr>
                <w:rFonts w:ascii="Times New Roman" w:eastAsia="Calibri" w:hAnsi="Times New Roman" w:cs="Times New Roman"/>
                <w:bCs/>
              </w:rPr>
            </w:pPr>
            <w:r>
              <w:rPr>
                <w:rFonts w:ascii="Times New Roman" w:eastAsia="Calibri" w:hAnsi="Times New Roman" w:cs="Times New Roman"/>
                <w:bCs/>
              </w:rPr>
              <w:t>plastika</w:t>
            </w:r>
          </w:p>
        </w:tc>
        <w:tc>
          <w:tcPr>
            <w:tcW w:w="2273" w:type="dxa"/>
            <w:shd w:val="clear" w:color="auto" w:fill="auto"/>
          </w:tcPr>
          <w:p w14:paraId="44088650" w14:textId="2370DACB"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3,1</w:t>
            </w:r>
          </w:p>
        </w:tc>
        <w:tc>
          <w:tcPr>
            <w:tcW w:w="2528" w:type="dxa"/>
          </w:tcPr>
          <w:p w14:paraId="161572D9" w14:textId="0FE79303"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4FE3A2C2" w14:textId="41FF9E5A"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r>
      <w:tr w:rsidR="00ED2737" w:rsidRPr="00922FFF" w14:paraId="19C1E32B" w14:textId="77777777" w:rsidTr="00EC0A76">
        <w:trPr>
          <w:trHeight w:val="300"/>
        </w:trPr>
        <w:tc>
          <w:tcPr>
            <w:tcW w:w="1979" w:type="dxa"/>
            <w:shd w:val="clear" w:color="auto" w:fill="auto"/>
          </w:tcPr>
          <w:p w14:paraId="57FACB3E" w14:textId="77777777" w:rsidR="00ED2737" w:rsidRPr="00544E27" w:rsidRDefault="00ED2737" w:rsidP="00EC0A76">
            <w:pPr>
              <w:jc w:val="both"/>
              <w:rPr>
                <w:rFonts w:ascii="Times New Roman" w:eastAsia="Calibri" w:hAnsi="Times New Roman" w:cs="Times New Roman"/>
                <w:bCs/>
              </w:rPr>
            </w:pPr>
            <w:r w:rsidRPr="00544E27">
              <w:rPr>
                <w:rFonts w:ascii="Times New Roman" w:eastAsia="Calibri" w:hAnsi="Times New Roman" w:cs="Times New Roman"/>
                <w:bCs/>
              </w:rPr>
              <w:t>Glomazni otpad</w:t>
            </w:r>
          </w:p>
        </w:tc>
        <w:tc>
          <w:tcPr>
            <w:tcW w:w="2273" w:type="dxa"/>
            <w:shd w:val="clear" w:color="auto" w:fill="auto"/>
          </w:tcPr>
          <w:p w14:paraId="4B54006F" w14:textId="424B238A"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1,46</w:t>
            </w:r>
          </w:p>
        </w:tc>
        <w:tc>
          <w:tcPr>
            <w:tcW w:w="2528" w:type="dxa"/>
          </w:tcPr>
          <w:p w14:paraId="70A18647" w14:textId="066AA862"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c>
          <w:tcPr>
            <w:tcW w:w="2281" w:type="dxa"/>
          </w:tcPr>
          <w:p w14:paraId="7FA93778" w14:textId="44CA683B"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w:t>
            </w:r>
          </w:p>
        </w:tc>
      </w:tr>
      <w:tr w:rsidR="00ED2737" w:rsidRPr="00922FFF" w14:paraId="1FCB9DBF" w14:textId="77777777" w:rsidTr="00EC0A76">
        <w:trPr>
          <w:trHeight w:val="315"/>
        </w:trPr>
        <w:tc>
          <w:tcPr>
            <w:tcW w:w="1979" w:type="dxa"/>
            <w:shd w:val="clear" w:color="auto" w:fill="EDEDED" w:themeFill="accent3" w:themeFillTint="33"/>
          </w:tcPr>
          <w:p w14:paraId="3E34A3BD" w14:textId="49682C23" w:rsidR="00ED2737" w:rsidRPr="00544E27" w:rsidRDefault="001521C5" w:rsidP="00EC0A76">
            <w:pPr>
              <w:jc w:val="both"/>
              <w:rPr>
                <w:rFonts w:ascii="Times New Roman" w:eastAsia="Calibri" w:hAnsi="Times New Roman" w:cs="Times New Roman"/>
                <w:bCs/>
              </w:rPr>
            </w:pPr>
            <w:r>
              <w:rPr>
                <w:rFonts w:ascii="Times New Roman" w:eastAsia="Calibri" w:hAnsi="Times New Roman" w:cs="Times New Roman"/>
                <w:bCs/>
              </w:rPr>
              <w:t>UKUPNO</w:t>
            </w:r>
          </w:p>
        </w:tc>
        <w:tc>
          <w:tcPr>
            <w:tcW w:w="2273" w:type="dxa"/>
            <w:shd w:val="clear" w:color="auto" w:fill="EDEDED" w:themeFill="accent3" w:themeFillTint="33"/>
          </w:tcPr>
          <w:p w14:paraId="047A6F91" w14:textId="4FCDD813"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10,65</w:t>
            </w:r>
          </w:p>
        </w:tc>
        <w:tc>
          <w:tcPr>
            <w:tcW w:w="2528" w:type="dxa"/>
            <w:shd w:val="clear" w:color="auto" w:fill="EDEDED" w:themeFill="accent3" w:themeFillTint="33"/>
          </w:tcPr>
          <w:p w14:paraId="6816C259" w14:textId="26E73755"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0</w:t>
            </w:r>
          </w:p>
        </w:tc>
        <w:tc>
          <w:tcPr>
            <w:tcW w:w="2281" w:type="dxa"/>
            <w:shd w:val="clear" w:color="auto" w:fill="EDEDED" w:themeFill="accent3" w:themeFillTint="33"/>
          </w:tcPr>
          <w:p w14:paraId="4C2AC4C5" w14:textId="0F4276F9" w:rsidR="00ED2737" w:rsidRPr="00922FFF" w:rsidRDefault="007A200D" w:rsidP="007A200D">
            <w:pPr>
              <w:tabs>
                <w:tab w:val="left" w:pos="851"/>
                <w:tab w:val="left" w:pos="1134"/>
                <w:tab w:val="left" w:pos="1276"/>
              </w:tabs>
              <w:jc w:val="right"/>
              <w:rPr>
                <w:rFonts w:ascii="Times New Roman" w:eastAsia="Times New Roman" w:hAnsi="Times New Roman" w:cs="Times New Roman"/>
              </w:rPr>
            </w:pPr>
            <w:r>
              <w:rPr>
                <w:rFonts w:ascii="Times New Roman" w:eastAsia="Times New Roman" w:hAnsi="Times New Roman" w:cs="Times New Roman"/>
              </w:rPr>
              <w:t>0</w:t>
            </w:r>
          </w:p>
        </w:tc>
      </w:tr>
    </w:tbl>
    <w:p w14:paraId="262B989D" w14:textId="3F3FD74D" w:rsidR="00ED2737" w:rsidRPr="00696BF2"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r w:rsidRPr="00FC6764">
        <w:rPr>
          <w:rFonts w:ascii="Times New Roman" w:eastAsia="Times New Roman" w:hAnsi="Times New Roman" w:cs="Times New Roman"/>
        </w:rPr>
        <w:t xml:space="preserve">  </w:t>
      </w:r>
      <w:r w:rsidRPr="00B36C24">
        <w:rPr>
          <w:rFonts w:ascii="Times New Roman" w:eastAsia="Times New Roman" w:hAnsi="Times New Roman" w:cs="Times New Roman"/>
          <w:i/>
        </w:rPr>
        <w:t>Tablica 1</w:t>
      </w:r>
      <w:r>
        <w:rPr>
          <w:rFonts w:ascii="Times New Roman" w:eastAsia="Times New Roman" w:hAnsi="Times New Roman" w:cs="Times New Roman"/>
          <w:i/>
        </w:rPr>
        <w:t>2</w:t>
      </w:r>
      <w:r>
        <w:rPr>
          <w:rFonts w:ascii="Times New Roman" w:eastAsia="Times New Roman" w:hAnsi="Times New Roman" w:cs="Times New Roman"/>
        </w:rPr>
        <w:t>.</w:t>
      </w:r>
      <w:r w:rsidRPr="00696BF2">
        <w:t xml:space="preserve"> </w:t>
      </w:r>
      <w:r w:rsidRPr="00696BF2">
        <w:rPr>
          <w:rFonts w:ascii="Times New Roman" w:hAnsi="Times New Roman" w:cs="Times New Roman"/>
          <w:i/>
        </w:rPr>
        <w:t xml:space="preserve">Pregled provedenih </w:t>
      </w:r>
      <w:proofErr w:type="spellStart"/>
      <w:r w:rsidRPr="00696BF2">
        <w:rPr>
          <w:rFonts w:ascii="Times New Roman" w:hAnsi="Times New Roman" w:cs="Times New Roman"/>
          <w:i/>
        </w:rPr>
        <w:t>izobrazno</w:t>
      </w:r>
      <w:proofErr w:type="spellEnd"/>
      <w:r w:rsidRPr="00696BF2">
        <w:rPr>
          <w:rFonts w:ascii="Times New Roman" w:hAnsi="Times New Roman" w:cs="Times New Roman"/>
          <w:i/>
        </w:rPr>
        <w:t>-informativnih aktivnosti u 20</w:t>
      </w:r>
      <w:r>
        <w:rPr>
          <w:rFonts w:ascii="Times New Roman" w:hAnsi="Times New Roman" w:cs="Times New Roman"/>
          <w:i/>
        </w:rPr>
        <w:t>22</w:t>
      </w:r>
      <w:r w:rsidRPr="00696BF2">
        <w:rPr>
          <w:rFonts w:ascii="Times New Roman" w:hAnsi="Times New Roman" w:cs="Times New Roman"/>
          <w:i/>
        </w:rPr>
        <w:t>. godini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835"/>
        <w:gridCol w:w="6226"/>
      </w:tblGrid>
      <w:tr w:rsidR="00ED2737" w:rsidRPr="00B36C24" w14:paraId="6CE3DD5F" w14:textId="77777777" w:rsidTr="00EC0A76">
        <w:tc>
          <w:tcPr>
            <w:tcW w:w="9062" w:type="dxa"/>
            <w:gridSpan w:val="2"/>
            <w:shd w:val="clear" w:color="auto" w:fill="EDEDED" w:themeFill="accent3" w:themeFillTint="33"/>
          </w:tcPr>
          <w:p w14:paraId="718A9786" w14:textId="77777777" w:rsidR="00ED2737" w:rsidRPr="00B36C24" w:rsidRDefault="00ED2737" w:rsidP="00EC0A76">
            <w:pPr>
              <w:jc w:val="center"/>
              <w:rPr>
                <w:rFonts w:ascii="Times New Roman" w:eastAsia="Calibri" w:hAnsi="Times New Roman" w:cs="Times New Roman"/>
                <w:bCs/>
              </w:rPr>
            </w:pPr>
            <w:r w:rsidRPr="00B36C24">
              <w:rPr>
                <w:rFonts w:ascii="Times New Roman" w:eastAsia="Calibri" w:hAnsi="Times New Roman" w:cs="Times New Roman"/>
              </w:rPr>
              <w:t>Aktivnosti</w:t>
            </w:r>
          </w:p>
        </w:tc>
      </w:tr>
      <w:tr w:rsidR="00ED2737" w:rsidRPr="00B36C24" w14:paraId="2AB0F8E1" w14:textId="77777777" w:rsidTr="00EC0A76">
        <w:tc>
          <w:tcPr>
            <w:tcW w:w="2835" w:type="dxa"/>
            <w:shd w:val="clear" w:color="auto" w:fill="FFFFFF" w:themeFill="background1"/>
          </w:tcPr>
          <w:p w14:paraId="7CB082B7" w14:textId="77777777" w:rsidR="00ED2737" w:rsidRPr="00B36C24" w:rsidRDefault="00ED2737" w:rsidP="00EC0A76">
            <w:pPr>
              <w:tabs>
                <w:tab w:val="left" w:pos="851"/>
                <w:tab w:val="left" w:pos="1134"/>
                <w:tab w:val="left" w:pos="1276"/>
              </w:tabs>
              <w:rPr>
                <w:rFonts w:ascii="Times New Roman" w:eastAsia="Times New Roman" w:hAnsi="Times New Roman" w:cs="Times New Roman"/>
              </w:rPr>
            </w:pPr>
            <w:r w:rsidRPr="00B36C24">
              <w:rPr>
                <w:rFonts w:ascii="Times New Roman" w:eastAsia="Calibri" w:hAnsi="Times New Roman" w:cs="Times New Roman"/>
              </w:rPr>
              <w:t>Informativna publikacija o gospodarenju otpadom</w:t>
            </w:r>
          </w:p>
        </w:tc>
        <w:tc>
          <w:tcPr>
            <w:tcW w:w="6227" w:type="dxa"/>
            <w:shd w:val="clear" w:color="auto" w:fill="FFFFFF" w:themeFill="background1"/>
          </w:tcPr>
          <w:p w14:paraId="1A939467" w14:textId="3E27B447" w:rsidR="00ED2737" w:rsidRPr="00B36C24" w:rsidRDefault="007A200D" w:rsidP="00EC0A76">
            <w:pPr>
              <w:rPr>
                <w:rFonts w:ascii="Times New Roman" w:eastAsia="Calibri" w:hAnsi="Times New Roman" w:cs="Times New Roman"/>
                <w:bCs/>
              </w:rPr>
            </w:pPr>
            <w:r>
              <w:rPr>
                <w:rFonts w:ascii="Times New Roman" w:eastAsia="Calibri" w:hAnsi="Times New Roman" w:cs="Times New Roman"/>
                <w:bCs/>
              </w:rPr>
              <w:t>Obavijesti kućanstvima o načinu skupljanja vrste otpada( papir, plastika, staklo)</w:t>
            </w:r>
          </w:p>
        </w:tc>
      </w:tr>
      <w:tr w:rsidR="00ED2737" w:rsidRPr="00B36C24" w14:paraId="024ED6BE" w14:textId="77777777" w:rsidTr="00EC0A76">
        <w:trPr>
          <w:trHeight w:val="195"/>
        </w:trPr>
        <w:tc>
          <w:tcPr>
            <w:tcW w:w="2835" w:type="dxa"/>
            <w:shd w:val="clear" w:color="auto" w:fill="EDEDED" w:themeFill="accent3" w:themeFillTint="33"/>
          </w:tcPr>
          <w:p w14:paraId="624891D3" w14:textId="77777777" w:rsidR="00ED2737" w:rsidRPr="00B36C24" w:rsidRDefault="00ED2737" w:rsidP="00EC0A76">
            <w:pPr>
              <w:rPr>
                <w:rFonts w:ascii="Times New Roman" w:eastAsia="Calibri" w:hAnsi="Times New Roman" w:cs="Times New Roman"/>
                <w:b/>
                <w:bCs/>
              </w:rPr>
            </w:pPr>
            <w:r w:rsidRPr="00B36C24">
              <w:rPr>
                <w:rFonts w:ascii="Times New Roman" w:eastAsia="Calibri" w:hAnsi="Times New Roman" w:cs="Times New Roman"/>
              </w:rPr>
              <w:t>Specijalizirani prilog u medijima (televizija ili radio)</w:t>
            </w:r>
          </w:p>
        </w:tc>
        <w:tc>
          <w:tcPr>
            <w:tcW w:w="6227" w:type="dxa"/>
            <w:shd w:val="clear" w:color="auto" w:fill="EDEDED" w:themeFill="accent3" w:themeFillTint="33"/>
          </w:tcPr>
          <w:p w14:paraId="150F2D70" w14:textId="3077B57B" w:rsidR="00ED2737" w:rsidRPr="00B36C24" w:rsidRDefault="007A200D"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 xml:space="preserve">Na web stranici tvrtke Jakob </w:t>
            </w:r>
            <w:proofErr w:type="spellStart"/>
            <w:r>
              <w:rPr>
                <w:rFonts w:ascii="Times New Roman" w:eastAsia="Times New Roman" w:hAnsi="Times New Roman" w:cs="Times New Roman"/>
              </w:rPr>
              <w:t>Beckre</w:t>
            </w:r>
            <w:proofErr w:type="spellEnd"/>
            <w:r>
              <w:rPr>
                <w:rFonts w:ascii="Times New Roman" w:eastAsia="Times New Roman" w:hAnsi="Times New Roman" w:cs="Times New Roman"/>
              </w:rPr>
              <w:t xml:space="preserve"> d.o.o.</w:t>
            </w:r>
          </w:p>
        </w:tc>
      </w:tr>
      <w:tr w:rsidR="00ED2737" w:rsidRPr="00B36C24" w14:paraId="6720E0AE" w14:textId="77777777" w:rsidTr="00EC0A76">
        <w:trPr>
          <w:trHeight w:val="300"/>
        </w:trPr>
        <w:tc>
          <w:tcPr>
            <w:tcW w:w="2835" w:type="dxa"/>
            <w:shd w:val="clear" w:color="auto" w:fill="FFFFFF" w:themeFill="background1"/>
          </w:tcPr>
          <w:p w14:paraId="2590DB37" w14:textId="77777777" w:rsidR="00ED2737" w:rsidRPr="00B36C24" w:rsidRDefault="00ED2737" w:rsidP="00EC0A76">
            <w:pPr>
              <w:jc w:val="both"/>
              <w:rPr>
                <w:rFonts w:ascii="Times New Roman" w:eastAsia="Calibri" w:hAnsi="Times New Roman" w:cs="Times New Roman"/>
                <w:b/>
                <w:bCs/>
              </w:rPr>
            </w:pPr>
            <w:r w:rsidRPr="00B36C24">
              <w:rPr>
                <w:rFonts w:ascii="Times New Roman" w:eastAsia="Calibri" w:hAnsi="Times New Roman" w:cs="Times New Roman"/>
              </w:rPr>
              <w:t>Uspostava mrežne stranice o gospodarenju otpadom</w:t>
            </w:r>
          </w:p>
        </w:tc>
        <w:tc>
          <w:tcPr>
            <w:tcW w:w="6227" w:type="dxa"/>
            <w:shd w:val="clear" w:color="auto" w:fill="FFFFFF" w:themeFill="background1"/>
          </w:tcPr>
          <w:p w14:paraId="41369C8F" w14:textId="57EE2897" w:rsidR="00ED2737" w:rsidRPr="00B36C24" w:rsidRDefault="007A200D"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Na web stranici Općine Sikirevci www.opcina-sikirevci.hr</w:t>
            </w:r>
          </w:p>
        </w:tc>
      </w:tr>
      <w:tr w:rsidR="00ED2737" w:rsidRPr="00B36C24" w14:paraId="36C1EAFE" w14:textId="77777777" w:rsidTr="00EC0A76">
        <w:trPr>
          <w:trHeight w:val="240"/>
        </w:trPr>
        <w:tc>
          <w:tcPr>
            <w:tcW w:w="2835" w:type="dxa"/>
            <w:shd w:val="clear" w:color="auto" w:fill="EDEDED" w:themeFill="accent3" w:themeFillTint="33"/>
          </w:tcPr>
          <w:p w14:paraId="73585F08" w14:textId="77777777" w:rsidR="00ED2737" w:rsidRPr="00B36C24" w:rsidRDefault="00ED2737" w:rsidP="00EC0A76">
            <w:pPr>
              <w:rPr>
                <w:rFonts w:ascii="Times New Roman" w:eastAsia="Calibri" w:hAnsi="Times New Roman" w:cs="Times New Roman"/>
                <w:b/>
                <w:bCs/>
              </w:rPr>
            </w:pPr>
            <w:r w:rsidRPr="00B36C24">
              <w:rPr>
                <w:rFonts w:ascii="Times New Roman" w:eastAsia="Calibri" w:hAnsi="Times New Roman" w:cs="Times New Roman"/>
              </w:rPr>
              <w:t>Edukacije o gospodarenju otpadom</w:t>
            </w:r>
            <w:r>
              <w:rPr>
                <w:rStyle w:val="Referencafusnote"/>
                <w:rFonts w:ascii="Times New Roman" w:eastAsia="Calibri" w:hAnsi="Times New Roman" w:cs="Times New Roman"/>
              </w:rPr>
              <w:footnoteReference w:id="11"/>
            </w:r>
          </w:p>
        </w:tc>
        <w:tc>
          <w:tcPr>
            <w:tcW w:w="6227" w:type="dxa"/>
            <w:shd w:val="clear" w:color="auto" w:fill="EDEDED" w:themeFill="accent3" w:themeFillTint="33"/>
          </w:tcPr>
          <w:p w14:paraId="20429E5C" w14:textId="3762A3CF" w:rsidR="00ED2737" w:rsidRPr="00B36C24" w:rsidRDefault="007A200D"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NE</w:t>
            </w:r>
          </w:p>
        </w:tc>
      </w:tr>
      <w:tr w:rsidR="00ED2737" w:rsidRPr="00B36C24" w14:paraId="10FE2FFF" w14:textId="77777777" w:rsidTr="00EC0A76">
        <w:trPr>
          <w:trHeight w:val="285"/>
        </w:trPr>
        <w:tc>
          <w:tcPr>
            <w:tcW w:w="2835" w:type="dxa"/>
            <w:shd w:val="clear" w:color="auto" w:fill="FFFFFF" w:themeFill="background1"/>
          </w:tcPr>
          <w:p w14:paraId="4860D542" w14:textId="77777777" w:rsidR="00ED2737" w:rsidRPr="00B36C24" w:rsidRDefault="00ED2737" w:rsidP="00EC0A76">
            <w:pPr>
              <w:rPr>
                <w:rFonts w:ascii="Times New Roman" w:eastAsia="Calibri" w:hAnsi="Times New Roman" w:cs="Times New Roman"/>
                <w:b/>
                <w:bCs/>
              </w:rPr>
            </w:pPr>
            <w:r w:rsidRPr="00B36C24">
              <w:rPr>
                <w:rFonts w:ascii="Times New Roman" w:eastAsia="Calibri" w:hAnsi="Times New Roman" w:cs="Times New Roman"/>
              </w:rPr>
              <w:t>Obilježavanje datuma vezanih za zaštitu okoliša</w:t>
            </w:r>
          </w:p>
        </w:tc>
        <w:tc>
          <w:tcPr>
            <w:tcW w:w="6227" w:type="dxa"/>
            <w:shd w:val="clear" w:color="auto" w:fill="FFFFFF" w:themeFill="background1"/>
          </w:tcPr>
          <w:p w14:paraId="45E22DA7" w14:textId="656077A7" w:rsidR="00ED2737" w:rsidRPr="00B36C24" w:rsidRDefault="007A200D"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NE</w:t>
            </w:r>
          </w:p>
        </w:tc>
      </w:tr>
    </w:tbl>
    <w:p w14:paraId="0283F254"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1AF425D5" w14:textId="06133336" w:rsidR="00ED2737" w:rsidRPr="00634746" w:rsidRDefault="00ED2737" w:rsidP="00ED2737">
      <w:pPr>
        <w:spacing w:after="0" w:line="240" w:lineRule="auto"/>
        <w:jc w:val="both"/>
        <w:rPr>
          <w:rFonts w:ascii="Times New Roman" w:eastAsia="Times New Roman" w:hAnsi="Times New Roman" w:cs="Times New Roman"/>
          <w:i/>
          <w:lang w:val="hr-BA"/>
        </w:rPr>
      </w:pPr>
      <w:r>
        <w:rPr>
          <w:rFonts w:ascii="Times New Roman" w:eastAsia="Times New Roman" w:hAnsi="Times New Roman" w:cs="Times New Roman"/>
          <w:i/>
          <w:lang w:val="hr-BA"/>
        </w:rPr>
        <w:t>Tablica 13. Pregled mjera predviđenih za izvršenje u 2022. prema Planu gospodarenja otpadom Općine</w:t>
      </w:r>
      <w:r w:rsidR="00A64BC5">
        <w:rPr>
          <w:rFonts w:ascii="Times New Roman" w:eastAsia="Times New Roman" w:hAnsi="Times New Roman" w:cs="Times New Roman"/>
          <w:i/>
          <w:lang w:val="hr-BA"/>
        </w:rPr>
        <w:t xml:space="preserve"> Sikirevci</w:t>
      </w:r>
      <w:r>
        <w:rPr>
          <w:rFonts w:ascii="Times New Roman" w:eastAsia="Times New Roman" w:hAnsi="Times New Roman" w:cs="Times New Roman"/>
          <w:i/>
          <w:lang w:val="hr-BA"/>
        </w:rPr>
        <w:t xml:space="preserve"> za razdoblje</w:t>
      </w:r>
      <w:r w:rsidR="007A200D">
        <w:rPr>
          <w:rFonts w:ascii="Times New Roman" w:eastAsia="Times New Roman" w:hAnsi="Times New Roman" w:cs="Times New Roman"/>
          <w:i/>
          <w:lang w:val="hr-BA"/>
        </w:rPr>
        <w:t xml:space="preserve"> 2018.-2023.</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827"/>
        <w:gridCol w:w="3260"/>
        <w:gridCol w:w="1974"/>
      </w:tblGrid>
      <w:tr w:rsidR="00ED2737" w:rsidRPr="0017413A" w14:paraId="6364DEFF" w14:textId="77777777" w:rsidTr="00EC0A76">
        <w:tc>
          <w:tcPr>
            <w:tcW w:w="3827" w:type="dxa"/>
            <w:shd w:val="clear" w:color="auto" w:fill="EDEDED" w:themeFill="accent3" w:themeFillTint="33"/>
          </w:tcPr>
          <w:p w14:paraId="235C2164" w14:textId="77777777" w:rsidR="00ED2737" w:rsidRPr="0017413A" w:rsidRDefault="00ED2737" w:rsidP="00EC0A76">
            <w:pPr>
              <w:tabs>
                <w:tab w:val="left" w:pos="851"/>
                <w:tab w:val="left" w:pos="1134"/>
                <w:tab w:val="left" w:pos="1276"/>
              </w:tabs>
              <w:rPr>
                <w:rFonts w:ascii="Times New Roman" w:eastAsia="Times New Roman" w:hAnsi="Times New Roman" w:cs="Times New Roman"/>
              </w:rPr>
            </w:pPr>
          </w:p>
          <w:p w14:paraId="2079CEF9" w14:textId="0DA7128A" w:rsidR="00ED2737" w:rsidRDefault="00ED2737" w:rsidP="00EC0A76">
            <w:pPr>
              <w:tabs>
                <w:tab w:val="left" w:pos="851"/>
                <w:tab w:val="left" w:pos="1134"/>
                <w:tab w:val="left" w:pos="1276"/>
              </w:tabs>
              <w:rPr>
                <w:rFonts w:ascii="Times New Roman" w:eastAsia="Times New Roman" w:hAnsi="Times New Roman" w:cs="Times New Roman"/>
              </w:rPr>
            </w:pPr>
            <w:r w:rsidRPr="0017413A">
              <w:rPr>
                <w:rFonts w:ascii="Times New Roman" w:eastAsia="Times New Roman" w:hAnsi="Times New Roman" w:cs="Times New Roman"/>
              </w:rPr>
              <w:t>Predviđene mjere PGO za 20</w:t>
            </w:r>
            <w:r>
              <w:rPr>
                <w:rFonts w:ascii="Times New Roman" w:eastAsia="Times New Roman" w:hAnsi="Times New Roman" w:cs="Times New Roman"/>
              </w:rPr>
              <w:t>22</w:t>
            </w:r>
            <w:r w:rsidRPr="0017413A">
              <w:rPr>
                <w:rFonts w:ascii="Times New Roman" w:eastAsia="Times New Roman" w:hAnsi="Times New Roman" w:cs="Times New Roman"/>
              </w:rPr>
              <w:t>.</w:t>
            </w:r>
          </w:p>
          <w:p w14:paraId="7C05F188" w14:textId="77777777" w:rsidR="00ED2737" w:rsidRPr="0017413A" w:rsidRDefault="00ED2737" w:rsidP="00ED2737">
            <w:pPr>
              <w:tabs>
                <w:tab w:val="left" w:pos="851"/>
                <w:tab w:val="left" w:pos="1134"/>
                <w:tab w:val="left" w:pos="1276"/>
              </w:tabs>
              <w:rPr>
                <w:rFonts w:ascii="Times New Roman" w:eastAsia="Times New Roman" w:hAnsi="Times New Roman" w:cs="Times New Roman"/>
              </w:rPr>
            </w:pPr>
          </w:p>
        </w:tc>
        <w:tc>
          <w:tcPr>
            <w:tcW w:w="3260" w:type="dxa"/>
            <w:shd w:val="clear" w:color="auto" w:fill="EDEDED" w:themeFill="accent3" w:themeFillTint="33"/>
          </w:tcPr>
          <w:p w14:paraId="0B0FEEC3" w14:textId="77777777" w:rsidR="00ED2737" w:rsidRPr="0017413A" w:rsidRDefault="00ED2737" w:rsidP="00EC0A76">
            <w:pPr>
              <w:rPr>
                <w:rFonts w:ascii="Times New Roman" w:eastAsia="Calibri" w:hAnsi="Times New Roman" w:cs="Times New Roman"/>
                <w:bCs/>
              </w:rPr>
            </w:pPr>
          </w:p>
          <w:p w14:paraId="7D476828" w14:textId="0A337BE4" w:rsidR="00ED2737" w:rsidRPr="0017413A" w:rsidRDefault="00ED2737" w:rsidP="00EC0A76">
            <w:pPr>
              <w:rPr>
                <w:rFonts w:ascii="Times New Roman" w:eastAsia="Calibri" w:hAnsi="Times New Roman" w:cs="Times New Roman"/>
                <w:bCs/>
              </w:rPr>
            </w:pPr>
            <w:r w:rsidRPr="0017413A">
              <w:rPr>
                <w:rFonts w:ascii="Times New Roman" w:eastAsia="Calibri" w:hAnsi="Times New Roman" w:cs="Times New Roman"/>
                <w:bCs/>
              </w:rPr>
              <w:t>Provedene mjere u 20</w:t>
            </w:r>
            <w:r>
              <w:rPr>
                <w:rFonts w:ascii="Times New Roman" w:eastAsia="Calibri" w:hAnsi="Times New Roman" w:cs="Times New Roman"/>
                <w:bCs/>
              </w:rPr>
              <w:t>22</w:t>
            </w:r>
            <w:r w:rsidRPr="0017413A">
              <w:rPr>
                <w:rFonts w:ascii="Times New Roman" w:eastAsia="Calibri" w:hAnsi="Times New Roman" w:cs="Times New Roman"/>
                <w:bCs/>
              </w:rPr>
              <w:t>.</w:t>
            </w:r>
          </w:p>
        </w:tc>
        <w:tc>
          <w:tcPr>
            <w:tcW w:w="1974" w:type="dxa"/>
            <w:shd w:val="clear" w:color="auto" w:fill="EDEDED" w:themeFill="accent3" w:themeFillTint="33"/>
          </w:tcPr>
          <w:p w14:paraId="3773C503" w14:textId="77777777" w:rsidR="00ED2737" w:rsidRPr="0017413A" w:rsidRDefault="00ED2737" w:rsidP="00EC0A76">
            <w:pPr>
              <w:rPr>
                <w:rFonts w:ascii="Times New Roman" w:eastAsia="Calibri" w:hAnsi="Times New Roman" w:cs="Times New Roman"/>
                <w:bCs/>
              </w:rPr>
            </w:pPr>
          </w:p>
          <w:p w14:paraId="6F59CEF1" w14:textId="77777777" w:rsidR="00ED2737" w:rsidRPr="0017413A" w:rsidRDefault="00ED2737" w:rsidP="00EC0A76">
            <w:pPr>
              <w:rPr>
                <w:rFonts w:ascii="Times New Roman" w:eastAsia="Calibri" w:hAnsi="Times New Roman" w:cs="Times New Roman"/>
                <w:bCs/>
              </w:rPr>
            </w:pPr>
            <w:r w:rsidRPr="0017413A">
              <w:rPr>
                <w:rFonts w:ascii="Times New Roman" w:eastAsia="Calibri" w:hAnsi="Times New Roman" w:cs="Times New Roman"/>
                <w:bCs/>
              </w:rPr>
              <w:t>Napomena</w:t>
            </w:r>
            <w:r w:rsidRPr="0017413A">
              <w:rPr>
                <w:rStyle w:val="Referencafusnote"/>
                <w:rFonts w:ascii="Times New Roman" w:eastAsia="Calibri" w:hAnsi="Times New Roman" w:cs="Times New Roman"/>
                <w:bCs/>
              </w:rPr>
              <w:footnoteReference w:id="12"/>
            </w:r>
            <w:r w:rsidRPr="0017413A">
              <w:rPr>
                <w:rFonts w:ascii="Times New Roman" w:eastAsia="Calibri" w:hAnsi="Times New Roman" w:cs="Times New Roman"/>
                <w:bCs/>
              </w:rPr>
              <w:t xml:space="preserve"> </w:t>
            </w:r>
          </w:p>
        </w:tc>
      </w:tr>
      <w:tr w:rsidR="00ED2737" w:rsidRPr="0017413A" w14:paraId="699CA455" w14:textId="77777777" w:rsidTr="00EC0A76">
        <w:trPr>
          <w:trHeight w:val="195"/>
        </w:trPr>
        <w:tc>
          <w:tcPr>
            <w:tcW w:w="3827" w:type="dxa"/>
            <w:shd w:val="clear" w:color="auto" w:fill="auto"/>
          </w:tcPr>
          <w:p w14:paraId="2FCBC8C2" w14:textId="1E6B6731" w:rsidR="00ED2737" w:rsidRPr="007A200D" w:rsidRDefault="007A200D" w:rsidP="007A200D">
            <w:pPr>
              <w:pStyle w:val="Odlomakpopisa"/>
              <w:numPr>
                <w:ilvl w:val="0"/>
                <w:numId w:val="2"/>
              </w:num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Uspostava </w:t>
            </w:r>
            <w:proofErr w:type="spellStart"/>
            <w:r>
              <w:rPr>
                <w:rFonts w:ascii="Times New Roman" w:eastAsia="Times New Roman" w:hAnsi="Times New Roman" w:cs="Times New Roman"/>
              </w:rPr>
              <w:t>reciklažnog</w:t>
            </w:r>
            <w:proofErr w:type="spellEnd"/>
            <w:r>
              <w:rPr>
                <w:rFonts w:ascii="Times New Roman" w:eastAsia="Times New Roman" w:hAnsi="Times New Roman" w:cs="Times New Roman"/>
              </w:rPr>
              <w:t xml:space="preserve"> dvorišta</w:t>
            </w:r>
          </w:p>
          <w:p w14:paraId="37E19870" w14:textId="77777777" w:rsidR="00ED2737" w:rsidRPr="0017413A" w:rsidRDefault="00ED2737" w:rsidP="00EC0A76">
            <w:pPr>
              <w:tabs>
                <w:tab w:val="left" w:pos="851"/>
                <w:tab w:val="left" w:pos="1134"/>
                <w:tab w:val="left" w:pos="1276"/>
              </w:tabs>
              <w:rPr>
                <w:rFonts w:ascii="Times New Roman" w:eastAsia="Times New Roman" w:hAnsi="Times New Roman" w:cs="Times New Roman"/>
              </w:rPr>
            </w:pPr>
          </w:p>
        </w:tc>
        <w:tc>
          <w:tcPr>
            <w:tcW w:w="3260" w:type="dxa"/>
          </w:tcPr>
          <w:p w14:paraId="64A1D1FC" w14:textId="358237D5" w:rsidR="00ED2737" w:rsidRPr="0017413A" w:rsidRDefault="00664379"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c>
          <w:tcPr>
            <w:tcW w:w="1974" w:type="dxa"/>
          </w:tcPr>
          <w:p w14:paraId="2F018D76" w14:textId="5FA4B9C6" w:rsidR="00ED2737" w:rsidRPr="0017413A" w:rsidRDefault="00664379"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w:t>
            </w:r>
          </w:p>
        </w:tc>
      </w:tr>
    </w:tbl>
    <w:p w14:paraId="3959411F" w14:textId="77777777" w:rsidR="00ED2737" w:rsidRPr="00F40F71" w:rsidRDefault="00ED2737" w:rsidP="00ED2737">
      <w:pPr>
        <w:tabs>
          <w:tab w:val="left" w:pos="851"/>
          <w:tab w:val="left" w:pos="1134"/>
          <w:tab w:val="left" w:pos="1276"/>
        </w:tabs>
        <w:spacing w:after="0" w:line="240" w:lineRule="auto"/>
        <w:jc w:val="both"/>
        <w:rPr>
          <w:rFonts w:ascii="Times New Roman" w:eastAsia="Times New Roman" w:hAnsi="Times New Roman" w:cs="Times New Roman"/>
          <w:b/>
        </w:rPr>
      </w:pPr>
    </w:p>
    <w:p w14:paraId="32446FEF" w14:textId="77777777" w:rsidR="00EA2274" w:rsidRPr="00EA2274" w:rsidRDefault="00EA2274" w:rsidP="00EA2274">
      <w:pPr>
        <w:spacing w:after="0" w:line="240" w:lineRule="auto"/>
        <w:jc w:val="both"/>
        <w:rPr>
          <w:rFonts w:ascii="Times New Roman" w:eastAsia="Times New Roman" w:hAnsi="Times New Roman" w:cs="Times New Roman"/>
          <w:sz w:val="24"/>
          <w:lang w:eastAsia="hr-HR"/>
        </w:rPr>
      </w:pPr>
      <w:r w:rsidRPr="00EA2274">
        <w:rPr>
          <w:rFonts w:ascii="Times New Roman" w:eastAsia="Times New Roman" w:hAnsi="Times New Roman" w:cs="Times New Roman"/>
          <w:sz w:val="24"/>
          <w:lang w:eastAsia="hr-HR"/>
        </w:rPr>
        <w:t>Glavni cilj Plana gospodarenja otpadom je uspostavljanje cjelovitog sustava gospodarenja otpadom na području Općine Sikirevci u skladu s relevantnim zakonskim i podzakonskim odredbama, s općim ciljevima u gospodarenju otpadom i to dodatnog smanjenja ukupne količine proizvedenog komunalnog otpada, povećanje količine odvajanja i odvojenog prikupljanja selektivnog otpada i biootpada iz miješanog komunalnog otpada, odnosno smanjenje količine otpada za konačno odlaganje, priprema za ponovnu uporabu, recikliranje i ponovno korištenje (uporaba) uz poseban naglasak na edukaciju stanovništva i  unaprjeđenje nadzora nad sustavom gospodarenja otpadom.</w:t>
      </w:r>
    </w:p>
    <w:p w14:paraId="74E69CA6"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color w:val="FF0000"/>
        </w:rPr>
      </w:pPr>
    </w:p>
    <w:p w14:paraId="4E147DD2" w14:textId="77777777" w:rsidR="00ED2737" w:rsidRPr="002D0CF4"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032BC253" w14:textId="77777777" w:rsidR="00ED2737" w:rsidRPr="00F57A70" w:rsidRDefault="00ED2737" w:rsidP="00ED2737">
      <w:pPr>
        <w:tabs>
          <w:tab w:val="left" w:pos="851"/>
          <w:tab w:val="left" w:pos="1134"/>
          <w:tab w:val="left" w:pos="1276"/>
        </w:tabs>
        <w:spacing w:after="0" w:line="0" w:lineRule="atLeast"/>
        <w:jc w:val="both"/>
        <w:rPr>
          <w:rFonts w:ascii="Times New Roman" w:eastAsia="Times New Roman" w:hAnsi="Times New Roman" w:cs="Times New Roman"/>
        </w:rPr>
      </w:pPr>
    </w:p>
    <w:p w14:paraId="40CAA63F" w14:textId="77777777" w:rsidR="00ED2737" w:rsidRDefault="00ED2737" w:rsidP="00ED2737">
      <w:pPr>
        <w:spacing w:after="0" w:line="0" w:lineRule="atLeast"/>
        <w:rPr>
          <w:rFonts w:ascii="Times New Roman" w:hAnsi="Times New Roman" w:cs="Times New Roman"/>
          <w:i/>
        </w:rPr>
      </w:pPr>
      <w:r w:rsidRPr="008A68AF">
        <w:rPr>
          <w:rFonts w:ascii="Times New Roman" w:hAnsi="Times New Roman" w:cs="Times New Roman"/>
          <w:i/>
        </w:rPr>
        <w:t xml:space="preserve"> </w:t>
      </w:r>
    </w:p>
    <w:p w14:paraId="39588C4A" w14:textId="77777777" w:rsidR="00ED2737" w:rsidRDefault="00ED2737" w:rsidP="00ED2737">
      <w:pPr>
        <w:spacing w:after="0" w:line="0" w:lineRule="atLeast"/>
        <w:rPr>
          <w:rFonts w:ascii="Times New Roman" w:hAnsi="Times New Roman" w:cs="Times New Roman"/>
          <w:i/>
        </w:rPr>
      </w:pPr>
    </w:p>
    <w:p w14:paraId="150AD5B7" w14:textId="77777777" w:rsidR="00ED2737" w:rsidRDefault="00ED2737" w:rsidP="00ED2737">
      <w:pPr>
        <w:spacing w:after="0" w:line="0" w:lineRule="atLeast"/>
        <w:rPr>
          <w:rFonts w:ascii="Times New Roman" w:hAnsi="Times New Roman" w:cs="Times New Roman"/>
          <w:i/>
        </w:rPr>
      </w:pPr>
    </w:p>
    <w:p w14:paraId="5BB5975C" w14:textId="77777777" w:rsidR="00ED2737" w:rsidRDefault="00ED2737" w:rsidP="00ED2737">
      <w:pPr>
        <w:spacing w:after="0" w:line="0" w:lineRule="atLeast"/>
        <w:rPr>
          <w:rFonts w:ascii="Times New Roman" w:hAnsi="Times New Roman" w:cs="Times New Roman"/>
          <w:i/>
        </w:rPr>
      </w:pPr>
    </w:p>
    <w:p w14:paraId="607C8201" w14:textId="77777777" w:rsidR="00ED2737" w:rsidRPr="008A68AF" w:rsidRDefault="00ED2737" w:rsidP="00ED2737">
      <w:pPr>
        <w:spacing w:after="0" w:line="0" w:lineRule="atLeast"/>
        <w:rPr>
          <w:rFonts w:ascii="Times New Roman" w:hAnsi="Times New Roman" w:cs="Times New Roman"/>
          <w:i/>
        </w:rPr>
      </w:pPr>
    </w:p>
    <w:p w14:paraId="23945B8C" w14:textId="77777777" w:rsidR="00ED2737" w:rsidRPr="008A68AF" w:rsidRDefault="00ED2737" w:rsidP="00ED2737">
      <w:pPr>
        <w:spacing w:after="0" w:line="0" w:lineRule="atLeast"/>
        <w:rPr>
          <w:rFonts w:ascii="Times New Roman" w:hAnsi="Times New Roman" w:cs="Times New Roman"/>
        </w:rPr>
      </w:pPr>
    </w:p>
    <w:p w14:paraId="0D88D504" w14:textId="77777777" w:rsidR="00ED2737" w:rsidRPr="00922FFF" w:rsidRDefault="00ED2737" w:rsidP="00ED2737">
      <w:pPr>
        <w:tabs>
          <w:tab w:val="left" w:pos="851"/>
          <w:tab w:val="left" w:pos="1134"/>
          <w:tab w:val="left" w:pos="1276"/>
        </w:tabs>
        <w:spacing w:after="0" w:line="240" w:lineRule="auto"/>
        <w:jc w:val="both"/>
        <w:rPr>
          <w:rFonts w:ascii="Times New Roman" w:eastAsia="Times New Roman" w:hAnsi="Times New Roman" w:cs="Times New Roman"/>
          <w:i/>
        </w:rPr>
      </w:pPr>
    </w:p>
    <w:p w14:paraId="5560B50C" w14:textId="77777777" w:rsidR="00ED2737" w:rsidRDefault="00ED2737" w:rsidP="00ED2737">
      <w:pPr>
        <w:spacing w:after="0" w:line="0" w:lineRule="atLeast"/>
        <w:jc w:val="both"/>
        <w:rPr>
          <w:rFonts w:ascii="Times New Roman" w:eastAsia="Times New Roman" w:hAnsi="Times New Roman" w:cs="Times New Roman"/>
        </w:rPr>
      </w:pPr>
    </w:p>
    <w:p w14:paraId="7A0E68D8" w14:textId="77777777" w:rsidR="00ED2737" w:rsidRDefault="00ED2737" w:rsidP="00ED2737">
      <w:pPr>
        <w:spacing w:after="0" w:line="0" w:lineRule="atLeast"/>
        <w:jc w:val="both"/>
        <w:rPr>
          <w:rFonts w:ascii="Times New Roman" w:eastAsia="Times New Roman" w:hAnsi="Times New Roman" w:cs="Times New Roman"/>
        </w:rPr>
      </w:pPr>
    </w:p>
    <w:p w14:paraId="15D91E5B" w14:textId="77777777" w:rsidR="00ED2737" w:rsidRDefault="00ED2737" w:rsidP="00ED2737">
      <w:pPr>
        <w:tabs>
          <w:tab w:val="left" w:pos="851"/>
          <w:tab w:val="left" w:pos="1134"/>
          <w:tab w:val="left" w:pos="1276"/>
        </w:tabs>
        <w:spacing w:after="0" w:line="240" w:lineRule="auto"/>
        <w:jc w:val="both"/>
        <w:rPr>
          <w:rFonts w:ascii="Times New Roman" w:eastAsia="Times New Roman" w:hAnsi="Times New Roman" w:cs="Times New Roman"/>
        </w:rPr>
      </w:pPr>
    </w:p>
    <w:p w14:paraId="456E5483" w14:textId="77777777" w:rsidR="00ED2737" w:rsidRDefault="00ED2737" w:rsidP="00ED2737">
      <w:pPr>
        <w:spacing w:after="0" w:line="240" w:lineRule="auto"/>
        <w:jc w:val="both"/>
        <w:rPr>
          <w:rFonts w:ascii="Times New Roman" w:eastAsia="Times New Roman" w:hAnsi="Times New Roman" w:cs="Times New Roman"/>
          <w:color w:val="FF0000"/>
        </w:rPr>
        <w:sectPr w:rsidR="00ED2737" w:rsidSect="00A65953">
          <w:headerReference w:type="default" r:id="rId7"/>
          <w:footerReference w:type="default" r:id="rId8"/>
          <w:pgSz w:w="11907" w:h="16840" w:code="9"/>
          <w:pgMar w:top="1418" w:right="1418" w:bottom="1418" w:left="1418" w:header="737" w:footer="737" w:gutter="0"/>
          <w:cols w:space="720"/>
          <w:titlePg/>
          <w:docGrid w:linePitch="326"/>
        </w:sectPr>
      </w:pPr>
    </w:p>
    <w:p w14:paraId="40EEB329" w14:textId="1A8FAD06" w:rsidR="00ED2737" w:rsidRPr="00E027C4" w:rsidRDefault="00ED2737" w:rsidP="00E027C4">
      <w:pPr>
        <w:pStyle w:val="Odlomakpopisa"/>
        <w:numPr>
          <w:ilvl w:val="0"/>
          <w:numId w:val="1"/>
        </w:numPr>
        <w:spacing w:after="0" w:line="240" w:lineRule="auto"/>
        <w:jc w:val="both"/>
        <w:rPr>
          <w:rFonts w:ascii="Times New Roman" w:eastAsia="Times New Roman" w:hAnsi="Times New Roman" w:cs="Times New Roman"/>
          <w:b/>
          <w:color w:val="FF0000"/>
        </w:rPr>
      </w:pPr>
      <w:r w:rsidRPr="00281012">
        <w:rPr>
          <w:rFonts w:ascii="Times New Roman" w:eastAsia="Times New Roman" w:hAnsi="Times New Roman" w:cs="Times New Roman"/>
          <w:b/>
          <w:lang w:eastAsia="hr-HR"/>
        </w:rPr>
        <w:lastRenderedPageBreak/>
        <w:t>IZVORI I VISINA FINANCIJSKIH SREDSTAVA ZA PROVEDBU MJERA GOSPODARENJA OTPADOM</w:t>
      </w:r>
      <w:r w:rsidR="00E027C4">
        <w:rPr>
          <w:rFonts w:ascii="Times New Roman" w:eastAsia="Times New Roman" w:hAnsi="Times New Roman" w:cs="Times New Roman"/>
          <w:b/>
          <w:lang w:eastAsia="hr-HR"/>
        </w:rPr>
        <w:t xml:space="preserve"> NA PODRUČJU</w:t>
      </w:r>
      <w:r w:rsidR="00A64BC5">
        <w:rPr>
          <w:rFonts w:ascii="Times New Roman" w:eastAsia="Times New Roman" w:hAnsi="Times New Roman" w:cs="Times New Roman"/>
          <w:b/>
          <w:lang w:eastAsia="hr-HR"/>
        </w:rPr>
        <w:t xml:space="preserve"> OPĆINE SIKIREVCI</w:t>
      </w:r>
    </w:p>
    <w:p w14:paraId="205C0FA0" w14:textId="77777777" w:rsidR="00ED2737" w:rsidRPr="003404A6" w:rsidRDefault="00ED2737" w:rsidP="00ED2737">
      <w:pPr>
        <w:spacing w:after="0" w:line="0" w:lineRule="atLeast"/>
        <w:ind w:firstLine="720"/>
        <w:jc w:val="both"/>
        <w:rPr>
          <w:rFonts w:ascii="Times New Roman" w:hAnsi="Times New Roman" w:cs="Times New Roman"/>
        </w:rPr>
      </w:pPr>
    </w:p>
    <w:p w14:paraId="7DE3730C" w14:textId="468EC04A" w:rsidR="00ED2737" w:rsidRPr="00BD54D5" w:rsidRDefault="00ED2737" w:rsidP="00E027C4">
      <w:pPr>
        <w:spacing w:after="0" w:line="0" w:lineRule="atLeast"/>
        <w:jc w:val="both"/>
        <w:rPr>
          <w:rFonts w:ascii="Times New Roman" w:hAnsi="Times New Roman" w:cs="Times New Roman"/>
        </w:rPr>
      </w:pPr>
      <w:r w:rsidRPr="00BD54D5">
        <w:rPr>
          <w:rFonts w:ascii="Times New Roman" w:hAnsi="Times New Roman" w:cs="Times New Roman"/>
        </w:rPr>
        <w:t>Za provedbu mjera planiranih PGO RH u</w:t>
      </w:r>
      <w:r w:rsidR="00A64BC5">
        <w:rPr>
          <w:rFonts w:ascii="Times New Roman" w:hAnsi="Times New Roman" w:cs="Times New Roman"/>
        </w:rPr>
        <w:t xml:space="preserve"> Općini Sikirevci</w:t>
      </w:r>
      <w:r w:rsidRPr="00BD54D5">
        <w:rPr>
          <w:rFonts w:ascii="Times New Roman" w:eastAsia="Times New Roman" w:hAnsi="Times New Roman" w:cs="Times New Roman"/>
          <w:i/>
          <w:color w:val="FF0000"/>
        </w:rPr>
        <w:t xml:space="preserve"> </w:t>
      </w:r>
      <w:r w:rsidRPr="00BD54D5">
        <w:rPr>
          <w:rFonts w:ascii="Times New Roman" w:hAnsi="Times New Roman" w:cs="Times New Roman"/>
        </w:rPr>
        <w:t>su tijekom 202</w:t>
      </w:r>
      <w:r w:rsidR="00E027C4" w:rsidRPr="00BD54D5">
        <w:rPr>
          <w:rFonts w:ascii="Times New Roman" w:hAnsi="Times New Roman" w:cs="Times New Roman"/>
        </w:rPr>
        <w:t>2</w:t>
      </w:r>
      <w:r w:rsidRPr="00BD54D5">
        <w:rPr>
          <w:rFonts w:ascii="Times New Roman" w:hAnsi="Times New Roman" w:cs="Times New Roman"/>
        </w:rPr>
        <w:t>. godine korištena sredstva EU/FZOEU-a, sredstva JLS i sredstva komunalnih poduzeća. Prikaz utrošenih sredstava daje se u nastavku u tablicama 14., 15. i 16.</w:t>
      </w:r>
    </w:p>
    <w:p w14:paraId="19C1930A" w14:textId="77777777" w:rsidR="00ED2737" w:rsidRPr="00BD54D5" w:rsidRDefault="00ED2737" w:rsidP="00ED2737">
      <w:pPr>
        <w:spacing w:after="0" w:line="0" w:lineRule="atLeast"/>
        <w:rPr>
          <w:rFonts w:ascii="Times New Roman" w:hAnsi="Times New Roman" w:cs="Times New Roman"/>
          <w:i/>
          <w:iCs/>
        </w:rPr>
      </w:pPr>
      <w:r w:rsidRPr="00BD54D5">
        <w:rPr>
          <w:rFonts w:ascii="Times New Roman" w:hAnsi="Times New Roman" w:cs="Times New Roman"/>
          <w:i/>
          <w:iCs/>
        </w:rPr>
        <w:t xml:space="preserve">Tablica 14. Prikaz sufinanciranje gradnje objekata za gospodarenje komunalnim otpadom - </w:t>
      </w:r>
      <w:proofErr w:type="spellStart"/>
      <w:r w:rsidRPr="00BD54D5">
        <w:rPr>
          <w:rFonts w:ascii="Times New Roman" w:hAnsi="Times New Roman" w:cs="Times New Roman"/>
          <w:i/>
          <w:iCs/>
        </w:rPr>
        <w:t>reciklažna</w:t>
      </w:r>
      <w:proofErr w:type="spellEnd"/>
      <w:r w:rsidRPr="00BD54D5">
        <w:rPr>
          <w:rFonts w:ascii="Times New Roman" w:hAnsi="Times New Roman" w:cs="Times New Roman"/>
          <w:i/>
          <w:iCs/>
        </w:rPr>
        <w:t xml:space="preserve"> dvorišta</w:t>
      </w:r>
    </w:p>
    <w:tbl>
      <w:tblPr>
        <w:tblW w:w="13892" w:type="dxa"/>
        <w:tblInd w:w="108" w:type="dxa"/>
        <w:tblLayout w:type="fixed"/>
        <w:tblLook w:val="0000" w:firstRow="0" w:lastRow="0" w:firstColumn="0" w:lastColumn="0" w:noHBand="0" w:noVBand="0"/>
      </w:tblPr>
      <w:tblGrid>
        <w:gridCol w:w="2127"/>
        <w:gridCol w:w="6832"/>
        <w:gridCol w:w="2835"/>
        <w:gridCol w:w="2098"/>
      </w:tblGrid>
      <w:tr w:rsidR="00ED2737" w:rsidRPr="00BD54D5" w14:paraId="5AD76BFE" w14:textId="77777777" w:rsidTr="00EC0A76">
        <w:trPr>
          <w:cantSplit/>
          <w:trHeight w:val="263"/>
        </w:trPr>
        <w:tc>
          <w:tcPr>
            <w:tcW w:w="2127"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3232ADE4" w14:textId="77777777" w:rsidR="00ED2737" w:rsidRPr="00BD54D5" w:rsidRDefault="00ED2737" w:rsidP="00EC0A76">
            <w:pPr>
              <w:pStyle w:val="Naslov2"/>
              <w:rPr>
                <w:b w:val="0"/>
                <w:noProof w:val="0"/>
                <w:sz w:val="22"/>
                <w:szCs w:val="22"/>
              </w:rPr>
            </w:pPr>
            <w:r w:rsidRPr="00BD54D5">
              <w:rPr>
                <w:b w:val="0"/>
                <w:noProof w:val="0"/>
                <w:sz w:val="22"/>
                <w:szCs w:val="22"/>
              </w:rPr>
              <w:t>Godina provedbe</w:t>
            </w:r>
          </w:p>
        </w:tc>
        <w:tc>
          <w:tcPr>
            <w:tcW w:w="1176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5D45D3B3" w14:textId="77777777" w:rsidR="00ED2737" w:rsidRPr="00BD54D5" w:rsidRDefault="00ED2737" w:rsidP="00E027C4">
            <w:pPr>
              <w:pStyle w:val="Bezproreda"/>
              <w:jc w:val="center"/>
              <w:rPr>
                <w:rFonts w:ascii="Times New Roman" w:hAnsi="Times New Roman" w:cs="Times New Roman"/>
              </w:rPr>
            </w:pPr>
            <w:r w:rsidRPr="00BD54D5">
              <w:rPr>
                <w:rFonts w:ascii="Times New Roman" w:hAnsi="Times New Roman" w:cs="Times New Roman"/>
              </w:rPr>
              <w:t>Sufinanciranje gradnje objekata za gospodarenje komunalnim otpadom -</w:t>
            </w:r>
            <w:proofErr w:type="spellStart"/>
            <w:r w:rsidRPr="00BD54D5">
              <w:rPr>
                <w:rFonts w:ascii="Times New Roman" w:hAnsi="Times New Roman" w:cs="Times New Roman"/>
              </w:rPr>
              <w:t>reciklažna</w:t>
            </w:r>
            <w:proofErr w:type="spellEnd"/>
            <w:r w:rsidRPr="00BD54D5">
              <w:rPr>
                <w:rFonts w:ascii="Times New Roman" w:hAnsi="Times New Roman" w:cs="Times New Roman"/>
              </w:rPr>
              <w:t xml:space="preserve"> dvorišta</w:t>
            </w:r>
          </w:p>
        </w:tc>
      </w:tr>
      <w:tr w:rsidR="00ED2737" w:rsidRPr="00BD54D5" w14:paraId="7DECFDC1" w14:textId="77777777" w:rsidTr="00EC0A76">
        <w:trPr>
          <w:cantSplit/>
          <w:trHeight w:val="262"/>
        </w:trPr>
        <w:tc>
          <w:tcPr>
            <w:tcW w:w="2127" w:type="dxa"/>
            <w:vMerge/>
            <w:tcBorders>
              <w:left w:val="single" w:sz="4" w:space="0" w:color="FFC000" w:themeColor="accent4"/>
              <w:right w:val="single" w:sz="4" w:space="0" w:color="FFC000" w:themeColor="accent4"/>
            </w:tcBorders>
            <w:shd w:val="clear" w:color="auto" w:fill="EDEDED" w:themeFill="accent3" w:themeFillTint="33"/>
            <w:vAlign w:val="center"/>
          </w:tcPr>
          <w:p w14:paraId="1556D3AE" w14:textId="77777777" w:rsidR="00ED2737" w:rsidRPr="00BD54D5" w:rsidRDefault="00ED2737" w:rsidP="00EC0A76">
            <w:pPr>
              <w:pStyle w:val="Naslov2"/>
              <w:rPr>
                <w:b w:val="0"/>
                <w:noProof w:val="0"/>
                <w:sz w:val="22"/>
                <w:szCs w:val="22"/>
              </w:rPr>
            </w:pPr>
          </w:p>
        </w:tc>
        <w:tc>
          <w:tcPr>
            <w:tcW w:w="6832"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3F037CF9" w14:textId="77777777" w:rsidR="00ED2737" w:rsidRPr="00BD54D5" w:rsidRDefault="00ED2737" w:rsidP="00E027C4">
            <w:pPr>
              <w:pStyle w:val="Bezproreda"/>
              <w:jc w:val="center"/>
              <w:rPr>
                <w:rFonts w:ascii="Times New Roman" w:hAnsi="Times New Roman" w:cs="Times New Roman"/>
              </w:rPr>
            </w:pPr>
            <w:r w:rsidRPr="00BD54D5">
              <w:rPr>
                <w:rFonts w:ascii="Times New Roman" w:hAnsi="Times New Roman" w:cs="Times New Roman"/>
              </w:rPr>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03DE303B" w14:textId="33BD1321"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Izvor sredstava (kn)</w:t>
            </w:r>
          </w:p>
        </w:tc>
      </w:tr>
      <w:tr w:rsidR="00ED2737" w:rsidRPr="00BD54D5" w14:paraId="6C8F4927" w14:textId="77777777" w:rsidTr="00EC0A76">
        <w:trPr>
          <w:cantSplit/>
          <w:trHeight w:val="276"/>
        </w:trPr>
        <w:tc>
          <w:tcPr>
            <w:tcW w:w="2127"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07CFC968" w14:textId="77777777" w:rsidR="00ED2737" w:rsidRPr="00BD54D5" w:rsidRDefault="00ED2737" w:rsidP="00EC0A76">
            <w:pPr>
              <w:rPr>
                <w:rFonts w:ascii="Times New Roman" w:hAnsi="Times New Roman" w:cs="Times New Roman"/>
                <w:highlight w:val="yellow"/>
              </w:rPr>
            </w:pPr>
          </w:p>
        </w:tc>
        <w:tc>
          <w:tcPr>
            <w:tcW w:w="6832"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496E4AA9" w14:textId="77777777" w:rsidR="00ED2737" w:rsidRPr="00BD54D5" w:rsidRDefault="00ED2737" w:rsidP="00E027C4">
            <w:pPr>
              <w:pStyle w:val="Bezproreda"/>
              <w:jc w:val="center"/>
              <w:rPr>
                <w:rFonts w:ascii="Times New Roman" w:hAnsi="Times New Roman" w:cs="Times New Roman"/>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273311DC" w14:textId="77939A19"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Vlastita</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6D40DDF1" w14:textId="77777777"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FZOEU/EU</w:t>
            </w:r>
          </w:p>
        </w:tc>
      </w:tr>
      <w:tr w:rsidR="00ED2737" w:rsidRPr="00BD54D5" w14:paraId="15323B74" w14:textId="77777777" w:rsidTr="00E027C4">
        <w:trPr>
          <w:trHeight w:val="329"/>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FF65EDE" w14:textId="18C696B0" w:rsidR="00ED2737" w:rsidRPr="00BD54D5" w:rsidRDefault="00ED2737" w:rsidP="00EC0A76">
            <w:pPr>
              <w:rPr>
                <w:rFonts w:ascii="Times New Roman" w:hAnsi="Times New Roman" w:cs="Times New Roman"/>
              </w:rPr>
            </w:pPr>
            <w:r w:rsidRPr="00BD54D5">
              <w:rPr>
                <w:rFonts w:ascii="Times New Roman" w:hAnsi="Times New Roman" w:cs="Times New Roman"/>
              </w:rPr>
              <w:t>do 2021.</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23972526" w14:textId="5319D178" w:rsidR="00E027C4" w:rsidRPr="00BD54D5" w:rsidRDefault="00EA2274" w:rsidP="00E027C4">
            <w:pPr>
              <w:pStyle w:val="Bezproreda"/>
              <w:rPr>
                <w:rFonts w:ascii="Times New Roman" w:hAnsi="Times New Roman" w:cs="Times New Roman"/>
              </w:rPr>
            </w:pPr>
            <w:r>
              <w:rPr>
                <w:rFonts w:ascii="Times New Roman" w:hAnsi="Times New Roman" w:cs="Times New Roman"/>
              </w:rPr>
              <w:t>-</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878F466" w14:textId="48D6D319" w:rsidR="00ED2737" w:rsidRPr="00BD54D5" w:rsidRDefault="00EA2274" w:rsidP="00EC0A76">
            <w:pPr>
              <w:jc w:val="right"/>
              <w:rPr>
                <w:rFonts w:ascii="Times New Roman" w:hAnsi="Times New Roman" w:cs="Times New Roman"/>
              </w:rPr>
            </w:pPr>
            <w:r>
              <w:rPr>
                <w:rFonts w:ascii="Times New Roman" w:hAnsi="Times New Roman" w:cs="Times New Roman"/>
              </w:rPr>
              <w:t>-</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344E5D7" w14:textId="1C2EE9F2" w:rsidR="00ED2737" w:rsidRPr="00BD54D5" w:rsidRDefault="00EA2274" w:rsidP="00EC0A76">
            <w:pPr>
              <w:jc w:val="right"/>
              <w:rPr>
                <w:rFonts w:ascii="Times New Roman" w:hAnsi="Times New Roman" w:cs="Times New Roman"/>
              </w:rPr>
            </w:pPr>
            <w:r>
              <w:rPr>
                <w:rFonts w:ascii="Times New Roman" w:hAnsi="Times New Roman" w:cs="Times New Roman"/>
              </w:rPr>
              <w:t>-</w:t>
            </w:r>
          </w:p>
        </w:tc>
      </w:tr>
      <w:tr w:rsidR="00ED2737" w:rsidRPr="00BD54D5" w14:paraId="1FBF226F" w14:textId="77777777" w:rsidTr="00E027C4">
        <w:trPr>
          <w:trHeight w:val="449"/>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431F9C85" w14:textId="42C13F0A" w:rsidR="00ED2737" w:rsidRPr="00BD54D5" w:rsidRDefault="00ED2737" w:rsidP="00EC0A76">
            <w:pPr>
              <w:rPr>
                <w:rFonts w:ascii="Times New Roman" w:hAnsi="Times New Roman" w:cs="Times New Roman"/>
              </w:rPr>
            </w:pPr>
            <w:r w:rsidRPr="00BD54D5">
              <w:rPr>
                <w:rFonts w:ascii="Times New Roman" w:hAnsi="Times New Roman" w:cs="Times New Roman"/>
              </w:rPr>
              <w:t>tijekom 2022.</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401C460D" w14:textId="2085D205" w:rsidR="00ED2737" w:rsidRPr="00BD54D5" w:rsidRDefault="00EA2274" w:rsidP="00E027C4">
            <w:pPr>
              <w:pStyle w:val="Bezproreda"/>
              <w:rPr>
                <w:rFonts w:ascii="Times New Roman" w:hAnsi="Times New Roman" w:cs="Times New Roman"/>
              </w:rPr>
            </w:pPr>
            <w:r>
              <w:rPr>
                <w:rFonts w:ascii="Times New Roman" w:hAnsi="Times New Roman" w:cs="Times New Roman"/>
              </w:rPr>
              <w:t>-</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17B8335F" w14:textId="746D3248" w:rsidR="00ED2737" w:rsidRPr="00BD54D5" w:rsidRDefault="00EA2274" w:rsidP="00EC0A76">
            <w:pPr>
              <w:jc w:val="right"/>
              <w:rPr>
                <w:rFonts w:ascii="Times New Roman" w:hAnsi="Times New Roman" w:cs="Times New Roman"/>
              </w:rPr>
            </w:pPr>
            <w:r>
              <w:rPr>
                <w:rFonts w:ascii="Times New Roman" w:hAnsi="Times New Roman" w:cs="Times New Roman"/>
              </w:rPr>
              <w:t>-</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10978467" w14:textId="4ED1B112" w:rsidR="00ED2737" w:rsidRPr="00BD54D5" w:rsidRDefault="00EA2274" w:rsidP="00EC0A76">
            <w:pPr>
              <w:jc w:val="right"/>
              <w:rPr>
                <w:rFonts w:ascii="Times New Roman" w:hAnsi="Times New Roman" w:cs="Times New Roman"/>
              </w:rPr>
            </w:pPr>
            <w:r>
              <w:rPr>
                <w:rFonts w:ascii="Times New Roman" w:hAnsi="Times New Roman" w:cs="Times New Roman"/>
              </w:rPr>
              <w:t>-</w:t>
            </w:r>
          </w:p>
        </w:tc>
      </w:tr>
    </w:tbl>
    <w:p w14:paraId="3AFB4AD6" w14:textId="77777777" w:rsidR="00ED2737" w:rsidRPr="00BD54D5" w:rsidRDefault="00ED2737" w:rsidP="00ED2737">
      <w:pPr>
        <w:spacing w:after="0" w:line="0" w:lineRule="atLeast"/>
        <w:jc w:val="both"/>
        <w:rPr>
          <w:rFonts w:ascii="Times New Roman" w:hAnsi="Times New Roman" w:cs="Times New Roman"/>
        </w:rPr>
      </w:pPr>
    </w:p>
    <w:p w14:paraId="5572D54D" w14:textId="77777777" w:rsidR="00ED2737" w:rsidRPr="00BD54D5" w:rsidRDefault="00ED2737" w:rsidP="00ED2737">
      <w:pPr>
        <w:spacing w:after="0" w:line="0" w:lineRule="atLeast"/>
        <w:jc w:val="both"/>
        <w:rPr>
          <w:rFonts w:ascii="Times New Roman" w:hAnsi="Times New Roman" w:cs="Times New Roman"/>
          <w:i/>
          <w:iCs/>
        </w:rPr>
      </w:pPr>
      <w:r w:rsidRPr="00BD54D5">
        <w:rPr>
          <w:rFonts w:ascii="Times New Roman" w:hAnsi="Times New Roman" w:cs="Times New Roman"/>
          <w:i/>
          <w:iCs/>
        </w:rPr>
        <w:t>Tablica 15. Prikaz sufinanciranja mjera za unaprjeđenje sustava gospodarenja otpadom</w:t>
      </w:r>
      <w:r w:rsidRPr="00BD54D5">
        <w:rPr>
          <w:rStyle w:val="Referencafusnote"/>
          <w:rFonts w:ascii="Times New Roman" w:hAnsi="Times New Roman" w:cs="Times New Roman"/>
          <w:i/>
          <w:iCs/>
        </w:rPr>
        <w:footnoteReference w:id="13"/>
      </w:r>
      <w:r w:rsidRPr="00BD54D5">
        <w:rPr>
          <w:rFonts w:ascii="Times New Roman" w:hAnsi="Times New Roman" w:cs="Times New Roman"/>
          <w:i/>
          <w:iCs/>
        </w:rPr>
        <w:t xml:space="preserve"> i provedba </w:t>
      </w:r>
      <w:proofErr w:type="spellStart"/>
      <w:r w:rsidRPr="00BD54D5">
        <w:rPr>
          <w:rFonts w:ascii="Times New Roman" w:hAnsi="Times New Roman" w:cs="Times New Roman"/>
          <w:i/>
          <w:iCs/>
        </w:rPr>
        <w:t>izobrazno</w:t>
      </w:r>
      <w:proofErr w:type="spellEnd"/>
      <w:r w:rsidRPr="00BD54D5">
        <w:rPr>
          <w:rFonts w:ascii="Times New Roman" w:hAnsi="Times New Roman" w:cs="Times New Roman"/>
          <w:i/>
          <w:iCs/>
        </w:rPr>
        <w:t>-informativnih aktivnosti</w:t>
      </w:r>
    </w:p>
    <w:tbl>
      <w:tblPr>
        <w:tblW w:w="13892" w:type="dxa"/>
        <w:tblInd w:w="108" w:type="dxa"/>
        <w:tblLayout w:type="fixed"/>
        <w:tblLook w:val="0000" w:firstRow="0" w:lastRow="0" w:firstColumn="0" w:lastColumn="0" w:noHBand="0" w:noVBand="0"/>
      </w:tblPr>
      <w:tblGrid>
        <w:gridCol w:w="2127"/>
        <w:gridCol w:w="6832"/>
        <w:gridCol w:w="2835"/>
        <w:gridCol w:w="2098"/>
      </w:tblGrid>
      <w:tr w:rsidR="00ED2737" w:rsidRPr="00BD54D5" w14:paraId="31FBE8D4" w14:textId="77777777" w:rsidTr="00EC0A76">
        <w:trPr>
          <w:cantSplit/>
          <w:trHeight w:val="263"/>
        </w:trPr>
        <w:tc>
          <w:tcPr>
            <w:tcW w:w="2127"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316DC87C" w14:textId="77777777" w:rsidR="00ED2737" w:rsidRPr="00BD54D5" w:rsidRDefault="00ED2737" w:rsidP="00EC0A76">
            <w:pPr>
              <w:pStyle w:val="Naslov2"/>
              <w:rPr>
                <w:b w:val="0"/>
                <w:noProof w:val="0"/>
                <w:sz w:val="22"/>
                <w:szCs w:val="22"/>
              </w:rPr>
            </w:pPr>
            <w:r w:rsidRPr="00BD54D5">
              <w:rPr>
                <w:b w:val="0"/>
                <w:noProof w:val="0"/>
                <w:sz w:val="22"/>
                <w:szCs w:val="22"/>
              </w:rPr>
              <w:t>Godina provedbe</w:t>
            </w:r>
          </w:p>
        </w:tc>
        <w:tc>
          <w:tcPr>
            <w:tcW w:w="1176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5BB10AE5" w14:textId="77777777"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 xml:space="preserve">Unaprjeđenje sustava gospodarenja otpadom i provedba </w:t>
            </w:r>
            <w:proofErr w:type="spellStart"/>
            <w:r w:rsidRPr="00BD54D5">
              <w:rPr>
                <w:rFonts w:ascii="Times New Roman" w:hAnsi="Times New Roman" w:cs="Times New Roman"/>
              </w:rPr>
              <w:t>izobrazno</w:t>
            </w:r>
            <w:proofErr w:type="spellEnd"/>
            <w:r w:rsidRPr="00BD54D5">
              <w:rPr>
                <w:rFonts w:ascii="Times New Roman" w:hAnsi="Times New Roman" w:cs="Times New Roman"/>
              </w:rPr>
              <w:t>-informativnih aktivnosti</w:t>
            </w:r>
          </w:p>
        </w:tc>
      </w:tr>
      <w:tr w:rsidR="00ED2737" w:rsidRPr="00BD54D5" w14:paraId="3E7D0834" w14:textId="77777777" w:rsidTr="00EC0A76">
        <w:trPr>
          <w:cantSplit/>
          <w:trHeight w:val="262"/>
        </w:trPr>
        <w:tc>
          <w:tcPr>
            <w:tcW w:w="2127" w:type="dxa"/>
            <w:vMerge/>
            <w:tcBorders>
              <w:left w:val="single" w:sz="4" w:space="0" w:color="FFC000" w:themeColor="accent4"/>
              <w:right w:val="single" w:sz="4" w:space="0" w:color="FFC000" w:themeColor="accent4"/>
            </w:tcBorders>
            <w:shd w:val="clear" w:color="auto" w:fill="EDEDED" w:themeFill="accent3" w:themeFillTint="33"/>
            <w:vAlign w:val="center"/>
          </w:tcPr>
          <w:p w14:paraId="281FED9A" w14:textId="77777777" w:rsidR="00ED2737" w:rsidRPr="00BD54D5" w:rsidRDefault="00ED2737" w:rsidP="00EC0A76">
            <w:pPr>
              <w:pStyle w:val="Naslov2"/>
              <w:rPr>
                <w:b w:val="0"/>
                <w:noProof w:val="0"/>
                <w:sz w:val="22"/>
                <w:szCs w:val="22"/>
              </w:rPr>
            </w:pPr>
          </w:p>
        </w:tc>
        <w:tc>
          <w:tcPr>
            <w:tcW w:w="6832"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6BEAE597" w14:textId="77777777" w:rsidR="00ED2737" w:rsidRPr="00BD54D5" w:rsidRDefault="00ED2737" w:rsidP="00E027C4">
            <w:pPr>
              <w:pStyle w:val="Bezproreda"/>
              <w:jc w:val="center"/>
              <w:rPr>
                <w:rFonts w:ascii="Times New Roman" w:hAnsi="Times New Roman" w:cs="Times New Roman"/>
              </w:rPr>
            </w:pPr>
            <w:r w:rsidRPr="00BD54D5">
              <w:rPr>
                <w:rFonts w:ascii="Times New Roman" w:hAnsi="Times New Roman" w:cs="Times New Roman"/>
              </w:rPr>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2D76B7FC" w14:textId="3C37ACE6"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Izvor sredstava (kn)</w:t>
            </w:r>
          </w:p>
        </w:tc>
      </w:tr>
      <w:tr w:rsidR="00ED2737" w:rsidRPr="00BD54D5" w14:paraId="3515C8DE" w14:textId="77777777" w:rsidTr="00EC0A76">
        <w:trPr>
          <w:cantSplit/>
          <w:trHeight w:val="276"/>
        </w:trPr>
        <w:tc>
          <w:tcPr>
            <w:tcW w:w="2127"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5DB07B92" w14:textId="77777777" w:rsidR="00ED2737" w:rsidRPr="00BD54D5" w:rsidRDefault="00ED2737" w:rsidP="00EC0A76">
            <w:pPr>
              <w:rPr>
                <w:rFonts w:ascii="Times New Roman" w:hAnsi="Times New Roman" w:cs="Times New Roman"/>
                <w:highlight w:val="yellow"/>
              </w:rPr>
            </w:pPr>
          </w:p>
        </w:tc>
        <w:tc>
          <w:tcPr>
            <w:tcW w:w="6832"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56817138" w14:textId="77777777" w:rsidR="00ED2737" w:rsidRPr="00BD54D5" w:rsidRDefault="00ED2737" w:rsidP="00E027C4">
            <w:pPr>
              <w:pStyle w:val="Bezproreda"/>
              <w:jc w:val="center"/>
              <w:rPr>
                <w:rFonts w:ascii="Times New Roman" w:hAnsi="Times New Roman" w:cs="Times New Roman"/>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3EE161BD" w14:textId="3EF0B784"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Vlastita</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676F54D1" w14:textId="77777777" w:rsidR="00ED2737" w:rsidRPr="00BD54D5" w:rsidRDefault="00ED2737" w:rsidP="00E027C4">
            <w:pPr>
              <w:pStyle w:val="Bezproreda"/>
              <w:jc w:val="center"/>
              <w:rPr>
                <w:rFonts w:ascii="Times New Roman" w:hAnsi="Times New Roman" w:cs="Times New Roman"/>
                <w:b/>
              </w:rPr>
            </w:pPr>
            <w:r w:rsidRPr="00BD54D5">
              <w:rPr>
                <w:rFonts w:ascii="Times New Roman" w:hAnsi="Times New Roman" w:cs="Times New Roman"/>
              </w:rPr>
              <w:t>FZOEU/EU</w:t>
            </w:r>
          </w:p>
        </w:tc>
      </w:tr>
      <w:tr w:rsidR="00ED2737" w:rsidRPr="00BD54D5" w14:paraId="0ABBE622" w14:textId="77777777" w:rsidTr="00E027C4">
        <w:trPr>
          <w:trHeight w:val="474"/>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FC7B88E" w14:textId="24A69834" w:rsidR="00ED2737" w:rsidRPr="00BD54D5" w:rsidRDefault="00ED2737" w:rsidP="00EC0A76">
            <w:pPr>
              <w:rPr>
                <w:rFonts w:ascii="Times New Roman" w:hAnsi="Times New Roman" w:cs="Times New Roman"/>
              </w:rPr>
            </w:pPr>
            <w:r w:rsidRPr="00BD54D5">
              <w:rPr>
                <w:rFonts w:ascii="Times New Roman" w:hAnsi="Times New Roman" w:cs="Times New Roman"/>
              </w:rPr>
              <w:t>do 2021.</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3053BE5B" w14:textId="4D77C123" w:rsidR="00ED2737" w:rsidRPr="00BD54D5" w:rsidRDefault="00664379" w:rsidP="00EC0A76">
            <w:pPr>
              <w:rPr>
                <w:rFonts w:ascii="Times New Roman" w:hAnsi="Times New Roman" w:cs="Times New Roman"/>
              </w:rPr>
            </w:pPr>
            <w:r>
              <w:rPr>
                <w:rFonts w:ascii="Times New Roman" w:hAnsi="Times New Roman" w:cs="Times New Roman"/>
              </w:rPr>
              <w:t>-</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7BA7E54" w14:textId="71C08EE4" w:rsidR="00ED2737" w:rsidRPr="00BD54D5" w:rsidRDefault="00664379" w:rsidP="00EC0A76">
            <w:pPr>
              <w:jc w:val="right"/>
              <w:rPr>
                <w:rFonts w:ascii="Times New Roman" w:hAnsi="Times New Roman" w:cs="Times New Roman"/>
              </w:rPr>
            </w:pPr>
            <w:r>
              <w:rPr>
                <w:rFonts w:ascii="Times New Roman" w:hAnsi="Times New Roman" w:cs="Times New Roman"/>
              </w:rPr>
              <w:t>0,00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88D2B1D" w14:textId="7A894006" w:rsidR="00ED2737" w:rsidRPr="00BD54D5" w:rsidRDefault="00664379" w:rsidP="00EC0A76">
            <w:pPr>
              <w:jc w:val="right"/>
              <w:rPr>
                <w:rFonts w:ascii="Times New Roman" w:hAnsi="Times New Roman" w:cs="Times New Roman"/>
              </w:rPr>
            </w:pPr>
            <w:r>
              <w:rPr>
                <w:rFonts w:ascii="Times New Roman" w:hAnsi="Times New Roman" w:cs="Times New Roman"/>
              </w:rPr>
              <w:t>0,00</w:t>
            </w:r>
          </w:p>
        </w:tc>
      </w:tr>
      <w:tr w:rsidR="00ED2737" w:rsidRPr="00BD54D5" w14:paraId="469C657B" w14:textId="77777777" w:rsidTr="00E027C4">
        <w:trPr>
          <w:trHeight w:val="341"/>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65785DB9" w14:textId="2B906B70" w:rsidR="00ED2737" w:rsidRPr="00BD54D5" w:rsidRDefault="00ED2737" w:rsidP="00EC0A76">
            <w:pPr>
              <w:rPr>
                <w:rFonts w:ascii="Times New Roman" w:hAnsi="Times New Roman" w:cs="Times New Roman"/>
              </w:rPr>
            </w:pPr>
            <w:r w:rsidRPr="00BD54D5">
              <w:rPr>
                <w:rFonts w:ascii="Times New Roman" w:hAnsi="Times New Roman" w:cs="Times New Roman"/>
              </w:rPr>
              <w:t>tijekom 2022.</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6B1E1AA4" w14:textId="5D82D64E" w:rsidR="00ED2737" w:rsidRPr="00BD54D5" w:rsidRDefault="00EA2274" w:rsidP="00EC0A76">
            <w:pPr>
              <w:rPr>
                <w:rFonts w:ascii="Times New Roman" w:hAnsi="Times New Roman" w:cs="Times New Roman"/>
              </w:rPr>
            </w:pPr>
            <w:r>
              <w:rPr>
                <w:rFonts w:ascii="Times New Roman" w:hAnsi="Times New Roman" w:cs="Times New Roman"/>
              </w:rPr>
              <w:t>-</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7CF0E748" w14:textId="027B4FC4" w:rsidR="00ED2737" w:rsidRPr="00BD54D5" w:rsidRDefault="00EA2274" w:rsidP="00EC0A76">
            <w:pPr>
              <w:jc w:val="right"/>
              <w:rPr>
                <w:rFonts w:ascii="Times New Roman" w:hAnsi="Times New Roman" w:cs="Times New Roman"/>
              </w:rPr>
            </w:pPr>
            <w:r>
              <w:rPr>
                <w:rFonts w:ascii="Times New Roman" w:hAnsi="Times New Roman" w:cs="Times New Roman"/>
              </w:rPr>
              <w:t>0,00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40E5AFF7" w14:textId="1309FD04" w:rsidR="00ED2737" w:rsidRPr="00BD54D5" w:rsidRDefault="00EA2274" w:rsidP="00EC0A76">
            <w:pPr>
              <w:jc w:val="right"/>
              <w:rPr>
                <w:rFonts w:ascii="Times New Roman" w:hAnsi="Times New Roman" w:cs="Times New Roman"/>
              </w:rPr>
            </w:pPr>
            <w:r>
              <w:rPr>
                <w:rFonts w:ascii="Times New Roman" w:hAnsi="Times New Roman" w:cs="Times New Roman"/>
              </w:rPr>
              <w:t>0,00</w:t>
            </w:r>
          </w:p>
        </w:tc>
      </w:tr>
    </w:tbl>
    <w:p w14:paraId="5BFD81B0" w14:textId="77777777" w:rsidR="00ED2737" w:rsidRPr="00BD54D5" w:rsidRDefault="00ED2737" w:rsidP="00ED2737">
      <w:pPr>
        <w:spacing w:after="0" w:line="0" w:lineRule="atLeast"/>
        <w:jc w:val="both"/>
        <w:rPr>
          <w:rFonts w:ascii="Times New Roman" w:hAnsi="Times New Roman" w:cs="Times New Roman"/>
          <w:i/>
          <w:iCs/>
        </w:rPr>
      </w:pPr>
    </w:p>
    <w:p w14:paraId="27652085" w14:textId="77777777" w:rsidR="00ED2737" w:rsidRPr="00BD54D5" w:rsidRDefault="00ED2737" w:rsidP="00ED2737">
      <w:pPr>
        <w:spacing w:after="0" w:line="0" w:lineRule="atLeast"/>
        <w:jc w:val="both"/>
        <w:rPr>
          <w:rFonts w:ascii="Times New Roman" w:hAnsi="Times New Roman" w:cs="Times New Roman"/>
          <w:i/>
          <w:iCs/>
        </w:rPr>
      </w:pPr>
      <w:r w:rsidRPr="00BD54D5">
        <w:rPr>
          <w:rFonts w:ascii="Times New Roman" w:hAnsi="Times New Roman" w:cs="Times New Roman"/>
          <w:i/>
          <w:iCs/>
        </w:rPr>
        <w:t>Tablica 16. Prikaz sufinanciranja mjera sanacija lokacija onečišćenih otpadom</w:t>
      </w:r>
    </w:p>
    <w:tbl>
      <w:tblPr>
        <w:tblW w:w="13892" w:type="dxa"/>
        <w:tblInd w:w="108" w:type="dxa"/>
        <w:tblLayout w:type="fixed"/>
        <w:tblLook w:val="0000" w:firstRow="0" w:lastRow="0" w:firstColumn="0" w:lastColumn="0" w:noHBand="0" w:noVBand="0"/>
      </w:tblPr>
      <w:tblGrid>
        <w:gridCol w:w="2127"/>
        <w:gridCol w:w="6832"/>
        <w:gridCol w:w="2835"/>
        <w:gridCol w:w="2098"/>
      </w:tblGrid>
      <w:tr w:rsidR="00ED2737" w:rsidRPr="00BD54D5" w14:paraId="5BB7DFEC" w14:textId="77777777" w:rsidTr="00EC0A76">
        <w:trPr>
          <w:cantSplit/>
          <w:trHeight w:val="263"/>
        </w:trPr>
        <w:tc>
          <w:tcPr>
            <w:tcW w:w="2127"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6D9D5126" w14:textId="77777777" w:rsidR="00ED2737" w:rsidRPr="00BD54D5" w:rsidRDefault="00ED2737" w:rsidP="00EC0A76">
            <w:pPr>
              <w:pStyle w:val="Naslov2"/>
              <w:rPr>
                <w:b w:val="0"/>
                <w:noProof w:val="0"/>
                <w:sz w:val="22"/>
                <w:szCs w:val="22"/>
              </w:rPr>
            </w:pPr>
            <w:r w:rsidRPr="00BD54D5">
              <w:rPr>
                <w:b w:val="0"/>
                <w:noProof w:val="0"/>
                <w:sz w:val="22"/>
                <w:szCs w:val="22"/>
              </w:rPr>
              <w:t>Godina provedbe</w:t>
            </w:r>
          </w:p>
        </w:tc>
        <w:tc>
          <w:tcPr>
            <w:tcW w:w="1176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473F1FE8" w14:textId="77777777" w:rsidR="00ED2737" w:rsidRPr="00BD54D5" w:rsidRDefault="00ED2737" w:rsidP="00EC0A76">
            <w:pPr>
              <w:pStyle w:val="Naslov2"/>
              <w:jc w:val="center"/>
              <w:rPr>
                <w:b w:val="0"/>
                <w:noProof w:val="0"/>
                <w:sz w:val="22"/>
                <w:szCs w:val="22"/>
              </w:rPr>
            </w:pPr>
            <w:r w:rsidRPr="00BD54D5">
              <w:rPr>
                <w:b w:val="0"/>
                <w:noProof w:val="0"/>
                <w:sz w:val="22"/>
                <w:szCs w:val="22"/>
              </w:rPr>
              <w:t xml:space="preserve">Sanacija </w:t>
            </w:r>
            <w:r w:rsidRPr="00BD54D5">
              <w:rPr>
                <w:b w:val="0"/>
                <w:sz w:val="22"/>
                <w:szCs w:val="22"/>
              </w:rPr>
              <w:t>lokacija onečišćenih otpadom</w:t>
            </w:r>
          </w:p>
        </w:tc>
      </w:tr>
      <w:tr w:rsidR="00ED2737" w:rsidRPr="00BD54D5" w14:paraId="2E591C1B" w14:textId="77777777" w:rsidTr="00EC0A76">
        <w:trPr>
          <w:cantSplit/>
          <w:trHeight w:val="262"/>
        </w:trPr>
        <w:tc>
          <w:tcPr>
            <w:tcW w:w="2127" w:type="dxa"/>
            <w:vMerge/>
            <w:tcBorders>
              <w:left w:val="single" w:sz="4" w:space="0" w:color="FFC000" w:themeColor="accent4"/>
              <w:right w:val="single" w:sz="4" w:space="0" w:color="FFC000" w:themeColor="accent4"/>
            </w:tcBorders>
            <w:shd w:val="clear" w:color="auto" w:fill="EDEDED" w:themeFill="accent3" w:themeFillTint="33"/>
            <w:vAlign w:val="center"/>
          </w:tcPr>
          <w:p w14:paraId="38163601" w14:textId="77777777" w:rsidR="00ED2737" w:rsidRPr="00BD54D5" w:rsidRDefault="00ED2737" w:rsidP="00EC0A76">
            <w:pPr>
              <w:pStyle w:val="Naslov2"/>
              <w:rPr>
                <w:b w:val="0"/>
                <w:noProof w:val="0"/>
                <w:sz w:val="22"/>
                <w:szCs w:val="22"/>
              </w:rPr>
            </w:pPr>
          </w:p>
        </w:tc>
        <w:tc>
          <w:tcPr>
            <w:tcW w:w="6832" w:type="dxa"/>
            <w:vMerge w:val="restart"/>
            <w:tcBorders>
              <w:top w:val="single" w:sz="4" w:space="0" w:color="FFC000" w:themeColor="accent4"/>
              <w:left w:val="single" w:sz="4" w:space="0" w:color="FFC000" w:themeColor="accent4"/>
              <w:right w:val="single" w:sz="4" w:space="0" w:color="FFC000" w:themeColor="accent4"/>
            </w:tcBorders>
            <w:shd w:val="clear" w:color="auto" w:fill="EDEDED" w:themeFill="accent3" w:themeFillTint="33"/>
            <w:vAlign w:val="center"/>
          </w:tcPr>
          <w:p w14:paraId="472292F7" w14:textId="77777777" w:rsidR="00ED2737" w:rsidRPr="00BD54D5" w:rsidRDefault="00ED2737" w:rsidP="00E027C4">
            <w:pPr>
              <w:pStyle w:val="Bezproreda"/>
              <w:jc w:val="both"/>
              <w:rPr>
                <w:rFonts w:ascii="Times New Roman" w:hAnsi="Times New Roman" w:cs="Times New Roman"/>
              </w:rPr>
            </w:pPr>
            <w:r w:rsidRPr="00BD54D5">
              <w:rPr>
                <w:rFonts w:ascii="Times New Roman" w:hAnsi="Times New Roman" w:cs="Times New Roman"/>
              </w:rPr>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146CD5F7" w14:textId="7FA87AE5" w:rsidR="00ED2737" w:rsidRPr="00BD54D5" w:rsidRDefault="00ED2737" w:rsidP="00E027C4">
            <w:pPr>
              <w:pStyle w:val="Bezproreda"/>
              <w:jc w:val="both"/>
              <w:rPr>
                <w:rFonts w:ascii="Times New Roman" w:hAnsi="Times New Roman" w:cs="Times New Roman"/>
              </w:rPr>
            </w:pPr>
            <w:r w:rsidRPr="00BD54D5">
              <w:rPr>
                <w:rFonts w:ascii="Times New Roman" w:hAnsi="Times New Roman" w:cs="Times New Roman"/>
              </w:rPr>
              <w:t>Izvor sredstava (kn)</w:t>
            </w:r>
          </w:p>
        </w:tc>
      </w:tr>
      <w:tr w:rsidR="00ED2737" w:rsidRPr="00BD54D5" w14:paraId="5169E148" w14:textId="77777777" w:rsidTr="00EC0A76">
        <w:trPr>
          <w:cantSplit/>
          <w:trHeight w:val="276"/>
        </w:trPr>
        <w:tc>
          <w:tcPr>
            <w:tcW w:w="2127"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2B97F434" w14:textId="77777777" w:rsidR="00ED2737" w:rsidRPr="00BD54D5" w:rsidRDefault="00ED2737" w:rsidP="00EC0A76">
            <w:pPr>
              <w:rPr>
                <w:rFonts w:ascii="Times New Roman" w:hAnsi="Times New Roman" w:cs="Times New Roman"/>
                <w:highlight w:val="yellow"/>
              </w:rPr>
            </w:pPr>
          </w:p>
        </w:tc>
        <w:tc>
          <w:tcPr>
            <w:tcW w:w="6832" w:type="dxa"/>
            <w:vMerge/>
            <w:tcBorders>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7F8031CC" w14:textId="77777777" w:rsidR="00ED2737" w:rsidRPr="00BD54D5" w:rsidRDefault="00ED2737" w:rsidP="00E027C4">
            <w:pPr>
              <w:pStyle w:val="Bezproreda"/>
              <w:jc w:val="both"/>
              <w:rPr>
                <w:rFonts w:ascii="Times New Roman" w:hAnsi="Times New Roman" w:cs="Times New Roman"/>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7403672D" w14:textId="7D7F9CF2" w:rsidR="00ED2737" w:rsidRPr="00BD54D5" w:rsidRDefault="00ED2737" w:rsidP="00E027C4">
            <w:pPr>
              <w:pStyle w:val="Bezproreda"/>
              <w:jc w:val="both"/>
              <w:rPr>
                <w:rFonts w:ascii="Times New Roman" w:hAnsi="Times New Roman" w:cs="Times New Roman"/>
              </w:rPr>
            </w:pPr>
            <w:r w:rsidRPr="00BD54D5">
              <w:rPr>
                <w:rFonts w:ascii="Times New Roman" w:hAnsi="Times New Roman" w:cs="Times New Roman"/>
              </w:rPr>
              <w:t>Vlastita</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EDEDED" w:themeFill="accent3" w:themeFillTint="33"/>
            <w:vAlign w:val="center"/>
          </w:tcPr>
          <w:p w14:paraId="419A2428" w14:textId="77777777" w:rsidR="00ED2737" w:rsidRPr="00BD54D5" w:rsidRDefault="00ED2737" w:rsidP="00E027C4">
            <w:pPr>
              <w:pStyle w:val="Bezproreda"/>
              <w:jc w:val="both"/>
              <w:rPr>
                <w:rFonts w:ascii="Times New Roman" w:hAnsi="Times New Roman" w:cs="Times New Roman"/>
              </w:rPr>
            </w:pPr>
            <w:r w:rsidRPr="00BD54D5">
              <w:rPr>
                <w:rFonts w:ascii="Times New Roman" w:hAnsi="Times New Roman" w:cs="Times New Roman"/>
              </w:rPr>
              <w:t>FZOEU/EU</w:t>
            </w:r>
          </w:p>
        </w:tc>
      </w:tr>
      <w:tr w:rsidR="00ED2737" w:rsidRPr="00BD54D5" w14:paraId="089436AB" w14:textId="77777777" w:rsidTr="00EC0A76">
        <w:trPr>
          <w:trHeight w:val="600"/>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5F45D52" w14:textId="03C124CE" w:rsidR="00ED2737" w:rsidRPr="00BD54D5" w:rsidRDefault="00ED2737" w:rsidP="00F2081B">
            <w:pPr>
              <w:pStyle w:val="Bezproreda"/>
              <w:rPr>
                <w:rFonts w:ascii="Times New Roman" w:hAnsi="Times New Roman" w:cs="Times New Roman"/>
              </w:rPr>
            </w:pPr>
            <w:r w:rsidRPr="00BD54D5">
              <w:rPr>
                <w:rFonts w:ascii="Times New Roman" w:hAnsi="Times New Roman" w:cs="Times New Roman"/>
              </w:rPr>
              <w:t>do 2021.</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0C17B373" w14:textId="5F673B1F" w:rsidR="00ED2737" w:rsidRPr="00BD54D5" w:rsidRDefault="00EA2274" w:rsidP="00F2081B">
            <w:pPr>
              <w:pStyle w:val="Bezproreda"/>
              <w:rPr>
                <w:rFonts w:ascii="Times New Roman" w:hAnsi="Times New Roman" w:cs="Times New Roman"/>
              </w:rPr>
            </w:pPr>
            <w:r>
              <w:rPr>
                <w:rFonts w:ascii="Times New Roman" w:hAnsi="Times New Roman" w:cs="Times New Roman"/>
              </w:rPr>
              <w:t>-</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44BFEA6" w14:textId="1162C476" w:rsidR="00ED2737" w:rsidRPr="00BD54D5" w:rsidRDefault="00EA2274" w:rsidP="00F2081B">
            <w:pPr>
              <w:pStyle w:val="Bezproreda"/>
              <w:rPr>
                <w:rFonts w:ascii="Times New Roman" w:hAnsi="Times New Roman" w:cs="Times New Roman"/>
              </w:rPr>
            </w:pPr>
            <w:r>
              <w:rPr>
                <w:rFonts w:ascii="Times New Roman" w:hAnsi="Times New Roman" w:cs="Times New Roman"/>
              </w:rPr>
              <w:t>0,00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6C0273F" w14:textId="546E66EE" w:rsidR="00ED2737" w:rsidRDefault="00EA2274" w:rsidP="00F2081B">
            <w:pPr>
              <w:pStyle w:val="Bezproreda"/>
              <w:rPr>
                <w:rFonts w:ascii="Times New Roman" w:hAnsi="Times New Roman" w:cs="Times New Roman"/>
              </w:rPr>
            </w:pPr>
            <w:r>
              <w:rPr>
                <w:rFonts w:ascii="Times New Roman" w:hAnsi="Times New Roman" w:cs="Times New Roman"/>
              </w:rPr>
              <w:t>0,00</w:t>
            </w:r>
          </w:p>
          <w:p w14:paraId="7274DECC" w14:textId="463A3779" w:rsidR="00EA2274" w:rsidRPr="00BD54D5" w:rsidRDefault="00EA2274" w:rsidP="00F2081B">
            <w:pPr>
              <w:pStyle w:val="Bezproreda"/>
              <w:rPr>
                <w:rFonts w:ascii="Times New Roman" w:hAnsi="Times New Roman" w:cs="Times New Roman"/>
              </w:rPr>
            </w:pPr>
          </w:p>
        </w:tc>
      </w:tr>
      <w:tr w:rsidR="00ED2737" w:rsidRPr="00BD54D5" w14:paraId="263B4791" w14:textId="77777777" w:rsidTr="00F2081B">
        <w:trPr>
          <w:trHeight w:val="140"/>
        </w:trPr>
        <w:tc>
          <w:tcPr>
            <w:tcW w:w="212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3901E9A8" w14:textId="574822F1" w:rsidR="00ED2737" w:rsidRPr="00BD54D5" w:rsidRDefault="00ED2737" w:rsidP="00F2081B">
            <w:pPr>
              <w:pStyle w:val="Bezproreda"/>
              <w:rPr>
                <w:rFonts w:ascii="Times New Roman" w:hAnsi="Times New Roman" w:cs="Times New Roman"/>
              </w:rPr>
            </w:pPr>
            <w:r w:rsidRPr="00BD54D5">
              <w:rPr>
                <w:rFonts w:ascii="Times New Roman" w:hAnsi="Times New Roman" w:cs="Times New Roman"/>
              </w:rPr>
              <w:t>tijekom 2022.</w:t>
            </w:r>
          </w:p>
        </w:tc>
        <w:tc>
          <w:tcPr>
            <w:tcW w:w="68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tcPr>
          <w:p w14:paraId="1CB85A98" w14:textId="0C1B6D37" w:rsidR="00ED2737" w:rsidRPr="00BD54D5" w:rsidRDefault="00EA2274" w:rsidP="00F2081B">
            <w:pPr>
              <w:pStyle w:val="Bezproreda"/>
              <w:rPr>
                <w:rFonts w:ascii="Times New Roman" w:hAnsi="Times New Roman" w:cs="Times New Roman"/>
              </w:rPr>
            </w:pPr>
            <w:r>
              <w:rPr>
                <w:rFonts w:ascii="Times New Roman" w:hAnsi="Times New Roman" w:cs="Times New Roman"/>
              </w:rPr>
              <w:t>ZAPOČETI RADOVI NA SANACIJI DIVLJE DEPONIJE – ODLAGALIŠTE GLOMAZNOG OTPADA</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67784618" w14:textId="62D6E451" w:rsidR="00ED2737" w:rsidRPr="00BD54D5" w:rsidRDefault="00EA2274" w:rsidP="00F2081B">
            <w:pPr>
              <w:pStyle w:val="Bezproreda"/>
              <w:rPr>
                <w:rFonts w:ascii="Times New Roman" w:hAnsi="Times New Roman" w:cs="Times New Roman"/>
              </w:rPr>
            </w:pPr>
            <w:r>
              <w:rPr>
                <w:rFonts w:ascii="Times New Roman" w:hAnsi="Times New Roman" w:cs="Times New Roman"/>
              </w:rPr>
              <w:t>181.562,50 kn</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EDED" w:themeFill="accent3" w:themeFillTint="33"/>
            <w:vAlign w:val="center"/>
          </w:tcPr>
          <w:p w14:paraId="0C25EE7F" w14:textId="6C37BFCA" w:rsidR="00ED2737" w:rsidRPr="00BD54D5" w:rsidRDefault="00EA2274" w:rsidP="00F2081B">
            <w:pPr>
              <w:pStyle w:val="Bezproreda"/>
              <w:rPr>
                <w:rFonts w:ascii="Times New Roman" w:hAnsi="Times New Roman" w:cs="Times New Roman"/>
              </w:rPr>
            </w:pPr>
            <w:r>
              <w:rPr>
                <w:rFonts w:ascii="Times New Roman" w:hAnsi="Times New Roman" w:cs="Times New Roman"/>
              </w:rPr>
              <w:t>0,00</w:t>
            </w:r>
          </w:p>
        </w:tc>
      </w:tr>
    </w:tbl>
    <w:p w14:paraId="4B355FD0" w14:textId="77777777" w:rsidR="00ED2737" w:rsidRPr="0096599C" w:rsidRDefault="00ED2737" w:rsidP="00ED2737">
      <w:pPr>
        <w:rPr>
          <w:rFonts w:ascii="Times New Roman" w:hAnsi="Times New Roman" w:cs="Times New Roman"/>
        </w:rPr>
        <w:sectPr w:rsidR="00ED2737" w:rsidRPr="0096599C" w:rsidSect="00634746">
          <w:pgSz w:w="16840" w:h="11907" w:orient="landscape" w:code="9"/>
          <w:pgMar w:top="1418" w:right="1418" w:bottom="1418" w:left="1418" w:header="737" w:footer="737" w:gutter="0"/>
          <w:cols w:space="720"/>
          <w:titlePg/>
          <w:docGrid w:linePitch="326"/>
        </w:sectPr>
      </w:pPr>
    </w:p>
    <w:p w14:paraId="59A99C1B" w14:textId="77777777" w:rsidR="00ED2737" w:rsidRDefault="00ED2737" w:rsidP="00ED2737">
      <w:pPr>
        <w:spacing w:after="0" w:line="0" w:lineRule="atLeast"/>
        <w:jc w:val="both"/>
        <w:rPr>
          <w:rFonts w:ascii="Times New Roman" w:hAnsi="Times New Roman" w:cs="Times New Roman"/>
          <w:i/>
        </w:rPr>
      </w:pPr>
    </w:p>
    <w:p w14:paraId="5AD6A713" w14:textId="77777777" w:rsidR="00ED2737" w:rsidRPr="003C17A1" w:rsidRDefault="00ED2737" w:rsidP="00ED2737">
      <w:pPr>
        <w:pStyle w:val="Odlomakpopisa"/>
        <w:numPr>
          <w:ilvl w:val="0"/>
          <w:numId w:val="1"/>
        </w:numPr>
        <w:spacing w:after="0" w:line="0" w:lineRule="atLeast"/>
        <w:jc w:val="both"/>
        <w:rPr>
          <w:rFonts w:ascii="Times New Roman" w:hAnsi="Times New Roman" w:cs="Times New Roman"/>
          <w:b/>
        </w:rPr>
      </w:pPr>
      <w:r w:rsidRPr="003C17A1">
        <w:rPr>
          <w:rFonts w:ascii="Times New Roman" w:hAnsi="Times New Roman" w:cs="Times New Roman"/>
          <w:b/>
        </w:rPr>
        <w:t>ZAKLJUČAK</w:t>
      </w:r>
    </w:p>
    <w:p w14:paraId="77D479FC" w14:textId="77777777" w:rsidR="00ED2737" w:rsidRDefault="00ED2737" w:rsidP="00ED2737">
      <w:pPr>
        <w:spacing w:after="0" w:line="240" w:lineRule="auto"/>
        <w:rPr>
          <w:rFonts w:ascii="Times New Roman" w:eastAsia="Times New Roman" w:hAnsi="Times New Roman" w:cs="Times New Roman"/>
          <w:sz w:val="20"/>
          <w:szCs w:val="20"/>
          <w:lang w:val="hr-BA"/>
        </w:rPr>
      </w:pPr>
    </w:p>
    <w:p w14:paraId="2D58C2F1" w14:textId="6342D159" w:rsidR="00ED2737" w:rsidRDefault="00ED2737" w:rsidP="00ED2737">
      <w:pPr>
        <w:spacing w:after="0" w:line="240" w:lineRule="auto"/>
        <w:jc w:val="both"/>
        <w:rPr>
          <w:rFonts w:ascii="Times New Roman" w:eastAsia="Times New Roman" w:hAnsi="Times New Roman" w:cs="Times New Roman"/>
          <w:lang w:val="hr-BA"/>
        </w:rPr>
      </w:pPr>
      <w:r w:rsidRPr="004234DB">
        <w:rPr>
          <w:rFonts w:ascii="Times New Roman" w:eastAsia="Times New Roman" w:hAnsi="Times New Roman" w:cs="Times New Roman"/>
          <w:lang w:val="hr-BA"/>
        </w:rPr>
        <w:t>Ciljevi</w:t>
      </w:r>
      <w:r>
        <w:rPr>
          <w:rFonts w:ascii="Times New Roman" w:eastAsia="Times New Roman" w:hAnsi="Times New Roman" w:cs="Times New Roman"/>
          <w:lang w:val="hr-BA"/>
        </w:rPr>
        <w:t xml:space="preserve"> u gospodarenju otpadom do 202</w:t>
      </w:r>
      <w:r w:rsidR="00F2081B">
        <w:rPr>
          <w:rFonts w:ascii="Times New Roman" w:eastAsia="Times New Roman" w:hAnsi="Times New Roman" w:cs="Times New Roman"/>
          <w:lang w:val="hr-BA"/>
        </w:rPr>
        <w:t>2</w:t>
      </w:r>
      <w:r>
        <w:rPr>
          <w:rFonts w:ascii="Times New Roman" w:eastAsia="Times New Roman" w:hAnsi="Times New Roman" w:cs="Times New Roman"/>
          <w:lang w:val="hr-BA"/>
        </w:rPr>
        <w:t xml:space="preserve">. godine prema PGO RH i trenutno stanje prikazani su </w:t>
      </w:r>
      <w:r w:rsidR="00F2081B">
        <w:rPr>
          <w:rFonts w:ascii="Times New Roman" w:eastAsia="Times New Roman" w:hAnsi="Times New Roman" w:cs="Times New Roman"/>
          <w:lang w:val="hr-BA"/>
        </w:rPr>
        <w:t xml:space="preserve">sljedećoj </w:t>
      </w:r>
      <w:r>
        <w:rPr>
          <w:rFonts w:ascii="Times New Roman" w:eastAsia="Times New Roman" w:hAnsi="Times New Roman" w:cs="Times New Roman"/>
          <w:lang w:val="hr-BA"/>
        </w:rPr>
        <w:t>tablic</w:t>
      </w:r>
      <w:r w:rsidR="00F2081B">
        <w:rPr>
          <w:rFonts w:ascii="Times New Roman" w:eastAsia="Times New Roman" w:hAnsi="Times New Roman" w:cs="Times New Roman"/>
          <w:lang w:val="hr-BA"/>
        </w:rPr>
        <w:t>i</w:t>
      </w:r>
      <w:r>
        <w:rPr>
          <w:rFonts w:ascii="Times New Roman" w:eastAsia="Times New Roman" w:hAnsi="Times New Roman" w:cs="Times New Roman"/>
          <w:lang w:val="hr-BA"/>
        </w:rPr>
        <w:t>.</w:t>
      </w:r>
    </w:p>
    <w:p w14:paraId="413B5DE9" w14:textId="77777777" w:rsidR="00ED2737" w:rsidRDefault="00ED2737" w:rsidP="00ED2737">
      <w:pPr>
        <w:spacing w:after="0" w:line="240" w:lineRule="auto"/>
        <w:rPr>
          <w:rFonts w:ascii="Times New Roman" w:eastAsia="Times New Roman" w:hAnsi="Times New Roman" w:cs="Times New Roman"/>
          <w:lang w:val="hr-BA"/>
        </w:rPr>
      </w:pPr>
    </w:p>
    <w:p w14:paraId="1D8E7CA1" w14:textId="77777777" w:rsidR="00ED2737" w:rsidRPr="00631850" w:rsidRDefault="00ED2737" w:rsidP="00ED2737">
      <w:pPr>
        <w:spacing w:after="0" w:line="240" w:lineRule="auto"/>
        <w:rPr>
          <w:rFonts w:ascii="Times New Roman" w:eastAsia="Times New Roman" w:hAnsi="Times New Roman" w:cs="Times New Roman"/>
          <w:i/>
          <w:iCs/>
          <w:lang w:val="hr-BA"/>
        </w:rPr>
      </w:pPr>
    </w:p>
    <w:p w14:paraId="7E4FDCD0" w14:textId="0F5A9E32" w:rsidR="00ED2737" w:rsidRPr="00F2081B" w:rsidRDefault="00ED2737" w:rsidP="00F2081B">
      <w:pPr>
        <w:spacing w:after="0" w:line="240" w:lineRule="auto"/>
        <w:jc w:val="both"/>
        <w:rPr>
          <w:rFonts w:ascii="Times New Roman" w:eastAsia="Times New Roman" w:hAnsi="Times New Roman" w:cs="Times New Roman"/>
          <w:color w:val="FF0000"/>
        </w:rPr>
      </w:pPr>
      <w:r w:rsidRPr="00631850">
        <w:rPr>
          <w:rFonts w:ascii="Times New Roman" w:eastAsia="Times New Roman" w:hAnsi="Times New Roman" w:cs="Times New Roman"/>
          <w:i/>
          <w:iCs/>
          <w:lang w:val="hr-BA"/>
        </w:rPr>
        <w:t>Tablica 17. Ciljevi gospodarenja otpadom i trenutno stanje u 202</w:t>
      </w:r>
      <w:r>
        <w:rPr>
          <w:rFonts w:ascii="Times New Roman" w:eastAsia="Times New Roman" w:hAnsi="Times New Roman" w:cs="Times New Roman"/>
          <w:i/>
          <w:iCs/>
          <w:lang w:val="hr-BA"/>
        </w:rPr>
        <w:t>2</w:t>
      </w:r>
      <w:r w:rsidRPr="00631850">
        <w:rPr>
          <w:rFonts w:ascii="Times New Roman" w:eastAsia="Times New Roman" w:hAnsi="Times New Roman" w:cs="Times New Roman"/>
          <w:i/>
          <w:iCs/>
          <w:lang w:val="hr-BA"/>
        </w:rPr>
        <w:t>. na području</w:t>
      </w:r>
      <w:r w:rsidR="00A64BC5">
        <w:rPr>
          <w:rFonts w:ascii="Times New Roman" w:eastAsia="Times New Roman" w:hAnsi="Times New Roman" w:cs="Times New Roman"/>
          <w:i/>
          <w:iCs/>
          <w:lang w:val="hr-BA"/>
        </w:rPr>
        <w:t xml:space="preserve"> Općine Sikirevci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828"/>
        <w:gridCol w:w="5233"/>
      </w:tblGrid>
      <w:tr w:rsidR="00ED2737" w:rsidRPr="00922FFF" w14:paraId="658410E1" w14:textId="77777777" w:rsidTr="00EC0A76">
        <w:tc>
          <w:tcPr>
            <w:tcW w:w="3828" w:type="dxa"/>
            <w:shd w:val="clear" w:color="auto" w:fill="EDEDED" w:themeFill="accent3" w:themeFillTint="33"/>
          </w:tcPr>
          <w:p w14:paraId="58D71DD5" w14:textId="77777777" w:rsidR="00ED2737" w:rsidRDefault="00ED2737" w:rsidP="00EC0A76">
            <w:pPr>
              <w:tabs>
                <w:tab w:val="left" w:pos="851"/>
                <w:tab w:val="left" w:pos="1134"/>
                <w:tab w:val="left" w:pos="1276"/>
              </w:tabs>
              <w:rPr>
                <w:rFonts w:ascii="Times New Roman" w:eastAsia="Times New Roman" w:hAnsi="Times New Roman" w:cs="Times New Roman"/>
              </w:rPr>
            </w:pPr>
          </w:p>
          <w:p w14:paraId="4FA06166" w14:textId="77777777" w:rsidR="00ED2737" w:rsidRPr="00922FFF" w:rsidRDefault="00ED2737" w:rsidP="00EC0A76">
            <w:pPr>
              <w:tabs>
                <w:tab w:val="left" w:pos="851"/>
                <w:tab w:val="left" w:pos="1134"/>
                <w:tab w:val="left" w:pos="1276"/>
              </w:tabs>
              <w:jc w:val="center"/>
              <w:rPr>
                <w:rFonts w:ascii="Times New Roman" w:eastAsia="Times New Roman" w:hAnsi="Times New Roman" w:cs="Times New Roman"/>
              </w:rPr>
            </w:pPr>
            <w:r>
              <w:rPr>
                <w:rFonts w:ascii="Times New Roman" w:eastAsia="Times New Roman" w:hAnsi="Times New Roman" w:cs="Times New Roman"/>
              </w:rPr>
              <w:t>Cilj</w:t>
            </w:r>
          </w:p>
        </w:tc>
        <w:tc>
          <w:tcPr>
            <w:tcW w:w="5234" w:type="dxa"/>
            <w:shd w:val="clear" w:color="auto" w:fill="EDEDED" w:themeFill="accent3" w:themeFillTint="33"/>
          </w:tcPr>
          <w:p w14:paraId="56C56AE8" w14:textId="77777777" w:rsidR="00ED2737" w:rsidRDefault="00ED2737" w:rsidP="00EC0A76">
            <w:pPr>
              <w:rPr>
                <w:rFonts w:ascii="Times New Roman" w:eastAsia="Calibri" w:hAnsi="Times New Roman" w:cs="Times New Roman"/>
                <w:bCs/>
              </w:rPr>
            </w:pPr>
          </w:p>
          <w:p w14:paraId="6EA332DA" w14:textId="4D2E07E8" w:rsidR="00ED2737" w:rsidRDefault="00BD54D5" w:rsidP="00EC0A76">
            <w:pPr>
              <w:jc w:val="center"/>
              <w:rPr>
                <w:rFonts w:ascii="Times New Roman" w:eastAsia="Calibri" w:hAnsi="Times New Roman" w:cs="Times New Roman"/>
                <w:bCs/>
              </w:rPr>
            </w:pPr>
            <w:r>
              <w:rPr>
                <w:rFonts w:ascii="Times New Roman" w:eastAsia="Calibri" w:hAnsi="Times New Roman" w:cs="Times New Roman"/>
                <w:bCs/>
              </w:rPr>
              <w:t>Planirani cilj, te ostvareno s</w:t>
            </w:r>
            <w:r w:rsidR="00ED2737">
              <w:rPr>
                <w:rFonts w:ascii="Times New Roman" w:eastAsia="Calibri" w:hAnsi="Times New Roman" w:cs="Times New Roman"/>
                <w:bCs/>
              </w:rPr>
              <w:t>tanje</w:t>
            </w:r>
            <w:r>
              <w:rPr>
                <w:rFonts w:ascii="Times New Roman" w:eastAsia="Calibri" w:hAnsi="Times New Roman" w:cs="Times New Roman"/>
                <w:bCs/>
              </w:rPr>
              <w:t xml:space="preserve"> sakupljene količine otpada</w:t>
            </w:r>
            <w:r w:rsidR="00ED2737">
              <w:rPr>
                <w:rFonts w:ascii="Times New Roman" w:eastAsia="Calibri" w:hAnsi="Times New Roman" w:cs="Times New Roman"/>
                <w:bCs/>
              </w:rPr>
              <w:t xml:space="preserve"> </w:t>
            </w:r>
            <w:r>
              <w:rPr>
                <w:rFonts w:ascii="Times New Roman" w:eastAsia="Calibri" w:hAnsi="Times New Roman" w:cs="Times New Roman"/>
                <w:bCs/>
              </w:rPr>
              <w:t xml:space="preserve"> u tonama</w:t>
            </w:r>
          </w:p>
          <w:p w14:paraId="05E2B69B" w14:textId="77777777" w:rsidR="00ED2737" w:rsidRPr="00922FFF" w:rsidRDefault="00ED2737" w:rsidP="00EC0A76">
            <w:pPr>
              <w:rPr>
                <w:rFonts w:ascii="Times New Roman" w:eastAsia="Calibri" w:hAnsi="Times New Roman" w:cs="Times New Roman"/>
                <w:bCs/>
              </w:rPr>
            </w:pPr>
          </w:p>
        </w:tc>
      </w:tr>
      <w:tr w:rsidR="00ED2737" w:rsidRPr="00922FFF" w14:paraId="375DD29A" w14:textId="77777777" w:rsidTr="00EC0A76">
        <w:trPr>
          <w:trHeight w:val="195"/>
        </w:trPr>
        <w:tc>
          <w:tcPr>
            <w:tcW w:w="3828" w:type="dxa"/>
            <w:shd w:val="clear" w:color="auto" w:fill="auto"/>
          </w:tcPr>
          <w:p w14:paraId="168866E6" w14:textId="77777777" w:rsidR="00ED2737" w:rsidRDefault="00ED2737" w:rsidP="00EC0A76">
            <w:pPr>
              <w:tabs>
                <w:tab w:val="left" w:pos="851"/>
                <w:tab w:val="left" w:pos="1134"/>
                <w:tab w:val="left" w:pos="1276"/>
              </w:tabs>
              <w:rPr>
                <w:rFonts w:ascii="Times New Roman" w:eastAsia="Times New Roman" w:hAnsi="Times New Roman" w:cs="Times New Roman"/>
              </w:rPr>
            </w:pPr>
          </w:p>
          <w:p w14:paraId="09E05342" w14:textId="77777777" w:rsidR="00ED2737" w:rsidRPr="00F3116E" w:rsidRDefault="00ED2737" w:rsidP="00EC0A76">
            <w:pPr>
              <w:pStyle w:val="Naslov5"/>
              <w:spacing w:before="0" w:after="0" w:line="0" w:lineRule="atLeast"/>
              <w:rPr>
                <w:i w:val="0"/>
                <w:sz w:val="22"/>
                <w:szCs w:val="22"/>
              </w:rPr>
            </w:pPr>
            <w:r w:rsidRPr="00F3116E">
              <w:rPr>
                <w:i w:val="0"/>
                <w:sz w:val="22"/>
                <w:szCs w:val="22"/>
              </w:rPr>
              <w:t>Cilj 1.1.  Smanjiti ukupnu količinu proizvedenog komunaln</w:t>
            </w:r>
            <w:r>
              <w:rPr>
                <w:i w:val="0"/>
                <w:sz w:val="22"/>
                <w:szCs w:val="22"/>
              </w:rPr>
              <w:t>og otpada za 5% u odnosu na 2015</w:t>
            </w:r>
            <w:r w:rsidRPr="00F3116E">
              <w:rPr>
                <w:i w:val="0"/>
                <w:sz w:val="22"/>
                <w:szCs w:val="22"/>
              </w:rPr>
              <w:t>. godinu</w:t>
            </w:r>
          </w:p>
          <w:p w14:paraId="7DE6CC50"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p>
        </w:tc>
        <w:tc>
          <w:tcPr>
            <w:tcW w:w="5234" w:type="dxa"/>
          </w:tcPr>
          <w:p w14:paraId="1A3901E4" w14:textId="64FE6D46"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Cilj do 2022. godine: </w:t>
            </w:r>
            <w:r w:rsidR="00EA2274">
              <w:rPr>
                <w:rFonts w:ascii="Times New Roman" w:eastAsia="Times New Roman" w:hAnsi="Times New Roman" w:cs="Times New Roman"/>
              </w:rPr>
              <w:t>273,65</w:t>
            </w:r>
            <w:r>
              <w:rPr>
                <w:rFonts w:ascii="Times New Roman" w:eastAsia="Times New Roman" w:hAnsi="Times New Roman" w:cs="Times New Roman"/>
              </w:rPr>
              <w:t xml:space="preserve"> t</w:t>
            </w:r>
          </w:p>
          <w:p w14:paraId="180A3FCD" w14:textId="6CF0C289"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ostvareno 2022. godine: </w:t>
            </w:r>
            <w:r w:rsidR="00066677">
              <w:rPr>
                <w:rFonts w:ascii="Times New Roman" w:eastAsia="Times New Roman" w:hAnsi="Times New Roman" w:cs="Times New Roman"/>
              </w:rPr>
              <w:t>168,81</w:t>
            </w:r>
            <w:r>
              <w:rPr>
                <w:rFonts w:ascii="Times New Roman" w:eastAsia="Times New Roman" w:hAnsi="Times New Roman" w:cs="Times New Roman"/>
              </w:rPr>
              <w:t xml:space="preserve"> t</w:t>
            </w:r>
          </w:p>
          <w:p w14:paraId="4CFD9584" w14:textId="77777777" w:rsidR="00ED2737" w:rsidRPr="00922FFF" w:rsidRDefault="00ED2737" w:rsidP="00ED2737">
            <w:pPr>
              <w:tabs>
                <w:tab w:val="left" w:pos="851"/>
                <w:tab w:val="left" w:pos="1134"/>
                <w:tab w:val="left" w:pos="1276"/>
              </w:tabs>
              <w:rPr>
                <w:rFonts w:ascii="Times New Roman" w:eastAsia="Times New Roman" w:hAnsi="Times New Roman" w:cs="Times New Roman"/>
              </w:rPr>
            </w:pPr>
          </w:p>
        </w:tc>
      </w:tr>
      <w:tr w:rsidR="00ED2737" w:rsidRPr="00922FFF" w14:paraId="27F330D9" w14:textId="77777777" w:rsidTr="00EC0A76">
        <w:trPr>
          <w:trHeight w:val="300"/>
        </w:trPr>
        <w:tc>
          <w:tcPr>
            <w:tcW w:w="3828" w:type="dxa"/>
            <w:shd w:val="clear" w:color="auto" w:fill="EDEDED" w:themeFill="accent3" w:themeFillTint="33"/>
          </w:tcPr>
          <w:p w14:paraId="25653C22" w14:textId="77777777" w:rsidR="00ED2737" w:rsidRDefault="00ED2737" w:rsidP="00EC0A76">
            <w:pPr>
              <w:tabs>
                <w:tab w:val="left" w:pos="851"/>
                <w:tab w:val="left" w:pos="1134"/>
                <w:tab w:val="left" w:pos="1276"/>
              </w:tabs>
              <w:rPr>
                <w:rFonts w:ascii="Times New Roman" w:eastAsia="Times New Roman" w:hAnsi="Times New Roman" w:cs="Times New Roman"/>
              </w:rPr>
            </w:pPr>
          </w:p>
          <w:p w14:paraId="37C0A431" w14:textId="77777777" w:rsidR="00ED2737" w:rsidRPr="008A68AF" w:rsidRDefault="00ED2737" w:rsidP="00EC0A76">
            <w:pPr>
              <w:spacing w:line="0" w:lineRule="atLeast"/>
              <w:rPr>
                <w:rFonts w:ascii="Times New Roman" w:hAnsi="Times New Roman" w:cs="Times New Roman"/>
                <w:b/>
              </w:rPr>
            </w:pPr>
            <w:r w:rsidRPr="008A68AF">
              <w:rPr>
                <w:rFonts w:ascii="Times New Roman" w:hAnsi="Times New Roman" w:cs="Times New Roman"/>
                <w:b/>
              </w:rPr>
              <w:t>Cilj 1.2</w:t>
            </w:r>
            <w:r>
              <w:rPr>
                <w:rFonts w:ascii="Times New Roman" w:hAnsi="Times New Roman" w:cs="Times New Roman"/>
                <w:b/>
              </w:rPr>
              <w:t>.</w:t>
            </w:r>
            <w:r w:rsidRPr="008A68AF">
              <w:rPr>
                <w:rFonts w:ascii="Times New Roman" w:hAnsi="Times New Roman" w:cs="Times New Roman"/>
                <w:b/>
              </w:rPr>
              <w:t xml:space="preserve"> Odvojeno prikupiti 60% mase proizvedenog  komunaln</w:t>
            </w:r>
            <w:r>
              <w:rPr>
                <w:rFonts w:ascii="Times New Roman" w:hAnsi="Times New Roman" w:cs="Times New Roman"/>
                <w:b/>
              </w:rPr>
              <w:t xml:space="preserve">og otpada (prvenstveno papira, </w:t>
            </w:r>
            <w:r w:rsidRPr="008A68AF">
              <w:rPr>
                <w:rFonts w:ascii="Times New Roman" w:hAnsi="Times New Roman" w:cs="Times New Roman"/>
                <w:b/>
              </w:rPr>
              <w:t xml:space="preserve">stakla, plastike, metala i biootpada) </w:t>
            </w:r>
          </w:p>
          <w:p w14:paraId="7467BC59"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p>
        </w:tc>
        <w:tc>
          <w:tcPr>
            <w:tcW w:w="5234" w:type="dxa"/>
            <w:shd w:val="clear" w:color="auto" w:fill="EDEDED" w:themeFill="accent3" w:themeFillTint="33"/>
          </w:tcPr>
          <w:p w14:paraId="4AB18649" w14:textId="72A2C04B"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Cilj do 2022. godine:</w:t>
            </w:r>
            <w:r w:rsidR="00EA2274">
              <w:rPr>
                <w:rFonts w:ascii="Times New Roman" w:eastAsia="Times New Roman" w:hAnsi="Times New Roman" w:cs="Times New Roman"/>
              </w:rPr>
              <w:t>3,688</w:t>
            </w:r>
            <w:r>
              <w:rPr>
                <w:rFonts w:ascii="Times New Roman" w:eastAsia="Times New Roman" w:hAnsi="Times New Roman" w:cs="Times New Roman"/>
              </w:rPr>
              <w:t xml:space="preserve">  t</w:t>
            </w:r>
          </w:p>
          <w:p w14:paraId="1779845A" w14:textId="7402F2D1" w:rsidR="00ED2737" w:rsidRDefault="00F2081B"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o</w:t>
            </w:r>
            <w:r w:rsidR="00ED2737">
              <w:rPr>
                <w:rFonts w:ascii="Times New Roman" w:eastAsia="Times New Roman" w:hAnsi="Times New Roman" w:cs="Times New Roman"/>
              </w:rPr>
              <w:t>stvareno</w:t>
            </w:r>
            <w:r>
              <w:rPr>
                <w:rFonts w:ascii="Times New Roman" w:eastAsia="Times New Roman" w:hAnsi="Times New Roman" w:cs="Times New Roman"/>
              </w:rPr>
              <w:t xml:space="preserve"> </w:t>
            </w:r>
            <w:r w:rsidR="00ED2737">
              <w:rPr>
                <w:rFonts w:ascii="Times New Roman" w:eastAsia="Times New Roman" w:hAnsi="Times New Roman" w:cs="Times New Roman"/>
              </w:rPr>
              <w:t xml:space="preserve">2022. godine: </w:t>
            </w:r>
            <w:r w:rsidR="00066677">
              <w:rPr>
                <w:rFonts w:ascii="Times New Roman" w:eastAsia="Times New Roman" w:hAnsi="Times New Roman" w:cs="Times New Roman"/>
              </w:rPr>
              <w:t xml:space="preserve">9,19 </w:t>
            </w:r>
            <w:r w:rsidR="00ED2737">
              <w:rPr>
                <w:rFonts w:ascii="Times New Roman" w:eastAsia="Times New Roman" w:hAnsi="Times New Roman" w:cs="Times New Roman"/>
              </w:rPr>
              <w:t>t</w:t>
            </w:r>
          </w:p>
          <w:p w14:paraId="451A95D7" w14:textId="2B9F5C54" w:rsidR="00ED2737" w:rsidRPr="00922FFF" w:rsidRDefault="00ED2737" w:rsidP="00EC0A76">
            <w:pPr>
              <w:tabs>
                <w:tab w:val="left" w:pos="851"/>
                <w:tab w:val="left" w:pos="1134"/>
                <w:tab w:val="left" w:pos="1276"/>
              </w:tabs>
              <w:rPr>
                <w:rFonts w:ascii="Times New Roman" w:eastAsia="Times New Roman" w:hAnsi="Times New Roman" w:cs="Times New Roman"/>
              </w:rPr>
            </w:pPr>
          </w:p>
        </w:tc>
      </w:tr>
      <w:tr w:rsidR="00ED2737" w:rsidRPr="00922FFF" w14:paraId="4F422185" w14:textId="77777777" w:rsidTr="00F2081B">
        <w:trPr>
          <w:trHeight w:val="1226"/>
        </w:trPr>
        <w:tc>
          <w:tcPr>
            <w:tcW w:w="3828" w:type="dxa"/>
            <w:shd w:val="clear" w:color="auto" w:fill="auto"/>
          </w:tcPr>
          <w:p w14:paraId="37A5C335" w14:textId="77777777" w:rsidR="00ED2737" w:rsidRDefault="00ED2737" w:rsidP="00EC0A76">
            <w:pPr>
              <w:tabs>
                <w:tab w:val="left" w:pos="851"/>
                <w:tab w:val="left" w:pos="1134"/>
                <w:tab w:val="left" w:pos="1276"/>
              </w:tabs>
              <w:rPr>
                <w:rFonts w:ascii="Times New Roman" w:eastAsia="Times New Roman" w:hAnsi="Times New Roman" w:cs="Times New Roman"/>
              </w:rPr>
            </w:pPr>
          </w:p>
          <w:p w14:paraId="6D3EA1F1" w14:textId="77777777" w:rsidR="00ED2737" w:rsidRPr="00BF25BB" w:rsidRDefault="00ED2737" w:rsidP="00EC0A76">
            <w:pPr>
              <w:pStyle w:val="Zaglavlje"/>
              <w:tabs>
                <w:tab w:val="clear" w:pos="4536"/>
                <w:tab w:val="clear" w:pos="9072"/>
              </w:tabs>
              <w:spacing w:line="0" w:lineRule="atLeast"/>
              <w:rPr>
                <w:rFonts w:ascii="Times New Roman" w:hAnsi="Times New Roman" w:cs="Times New Roman"/>
              </w:rPr>
            </w:pPr>
            <w:r w:rsidRPr="00BF25BB">
              <w:rPr>
                <w:rFonts w:ascii="Times New Roman" w:hAnsi="Times New Roman" w:cs="Times New Roman"/>
                <w:b/>
              </w:rPr>
              <w:t>Cilj 1.3</w:t>
            </w:r>
            <w:r>
              <w:rPr>
                <w:rFonts w:ascii="Times New Roman" w:hAnsi="Times New Roman" w:cs="Times New Roman"/>
                <w:b/>
              </w:rPr>
              <w:t>.</w:t>
            </w:r>
            <w:r w:rsidRPr="00BF25BB">
              <w:rPr>
                <w:rFonts w:ascii="Times New Roman" w:hAnsi="Times New Roman" w:cs="Times New Roman"/>
                <w:b/>
              </w:rPr>
              <w:t xml:space="preserve">  Odvojeno </w:t>
            </w:r>
            <w:r>
              <w:rPr>
                <w:rFonts w:ascii="Times New Roman" w:hAnsi="Times New Roman" w:cs="Times New Roman"/>
                <w:b/>
              </w:rPr>
              <w:t xml:space="preserve">prikupiti 40% mase proizvedenog </w:t>
            </w:r>
            <w:r w:rsidRPr="00BF25BB">
              <w:rPr>
                <w:rFonts w:ascii="Times New Roman" w:hAnsi="Times New Roman" w:cs="Times New Roman"/>
                <w:b/>
              </w:rPr>
              <w:t xml:space="preserve">biootpada iz komunalnog otpada </w:t>
            </w:r>
          </w:p>
          <w:p w14:paraId="6508B5EF"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p>
        </w:tc>
        <w:tc>
          <w:tcPr>
            <w:tcW w:w="5234" w:type="dxa"/>
          </w:tcPr>
          <w:p w14:paraId="1A3885AA" w14:textId="0730ED64"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Cilj do 2022. godine: </w:t>
            </w:r>
            <w:r w:rsidR="00EA2274">
              <w:rPr>
                <w:rFonts w:ascii="Times New Roman" w:eastAsia="Times New Roman" w:hAnsi="Times New Roman" w:cs="Times New Roman"/>
              </w:rPr>
              <w:t>14,383</w:t>
            </w:r>
            <w:r w:rsidR="005A05AE">
              <w:rPr>
                <w:rFonts w:ascii="Times New Roman" w:eastAsia="Times New Roman" w:hAnsi="Times New Roman" w:cs="Times New Roman"/>
              </w:rPr>
              <w:t xml:space="preserve"> </w:t>
            </w:r>
            <w:r>
              <w:rPr>
                <w:rFonts w:ascii="Times New Roman" w:eastAsia="Times New Roman" w:hAnsi="Times New Roman" w:cs="Times New Roman"/>
              </w:rPr>
              <w:t xml:space="preserve"> t</w:t>
            </w:r>
          </w:p>
          <w:p w14:paraId="056C9D8F" w14:textId="36E4EDB8"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ostvareno 2022. godine:</w:t>
            </w:r>
            <w:r w:rsidR="00066677">
              <w:rPr>
                <w:rFonts w:ascii="Times New Roman" w:eastAsia="Times New Roman" w:hAnsi="Times New Roman" w:cs="Times New Roman"/>
              </w:rPr>
              <w:t>8,6298</w:t>
            </w:r>
            <w:r w:rsidR="005A05AE">
              <w:rPr>
                <w:rFonts w:ascii="Times New Roman" w:eastAsia="Times New Roman" w:hAnsi="Times New Roman" w:cs="Times New Roman"/>
              </w:rPr>
              <w:t xml:space="preserve"> </w:t>
            </w:r>
            <w:r>
              <w:rPr>
                <w:rFonts w:ascii="Times New Roman" w:eastAsia="Times New Roman" w:hAnsi="Times New Roman" w:cs="Times New Roman"/>
              </w:rPr>
              <w:t>t</w:t>
            </w:r>
          </w:p>
          <w:p w14:paraId="0CD129ED" w14:textId="77777777" w:rsidR="00ED2737" w:rsidRPr="00922FFF" w:rsidRDefault="00ED2737" w:rsidP="00ED2737">
            <w:pPr>
              <w:tabs>
                <w:tab w:val="left" w:pos="851"/>
                <w:tab w:val="left" w:pos="1134"/>
                <w:tab w:val="left" w:pos="1276"/>
              </w:tabs>
              <w:rPr>
                <w:rFonts w:ascii="Times New Roman" w:eastAsia="Times New Roman" w:hAnsi="Times New Roman" w:cs="Times New Roman"/>
              </w:rPr>
            </w:pPr>
          </w:p>
        </w:tc>
      </w:tr>
      <w:tr w:rsidR="00ED2737" w:rsidRPr="00922FFF" w14:paraId="3D91DEB7" w14:textId="77777777" w:rsidTr="00EC0A76">
        <w:trPr>
          <w:trHeight w:val="285"/>
        </w:trPr>
        <w:tc>
          <w:tcPr>
            <w:tcW w:w="3828" w:type="dxa"/>
            <w:shd w:val="clear" w:color="auto" w:fill="EDEDED" w:themeFill="accent3" w:themeFillTint="33"/>
          </w:tcPr>
          <w:p w14:paraId="370CBC8A" w14:textId="77777777" w:rsidR="00ED2737" w:rsidRPr="003C0162" w:rsidRDefault="00ED2737" w:rsidP="00EC0A76">
            <w:pPr>
              <w:rPr>
                <w:rFonts w:ascii="Times New Roman" w:hAnsi="Times New Roman" w:cs="Times New Roman"/>
              </w:rPr>
            </w:pPr>
            <w:r w:rsidRPr="003C0162">
              <w:rPr>
                <w:rFonts w:ascii="Times New Roman" w:hAnsi="Times New Roman" w:cs="Times New Roman"/>
                <w:b/>
              </w:rPr>
              <w:t>Cilj 1.4  Odložiti na odlagališta manje od 25% mase proizvedenog komunalnog otpada</w:t>
            </w:r>
            <w:r w:rsidRPr="003C0162">
              <w:rPr>
                <w:rFonts w:ascii="Times New Roman" w:hAnsi="Times New Roman" w:cs="Times New Roman"/>
              </w:rPr>
              <w:t xml:space="preserve"> </w:t>
            </w:r>
          </w:p>
          <w:p w14:paraId="7EA9D012" w14:textId="77777777" w:rsidR="00ED2737" w:rsidRDefault="00ED2737" w:rsidP="00EC0A76">
            <w:pPr>
              <w:tabs>
                <w:tab w:val="left" w:pos="851"/>
                <w:tab w:val="left" w:pos="1134"/>
                <w:tab w:val="left" w:pos="1276"/>
              </w:tabs>
              <w:rPr>
                <w:rFonts w:ascii="Times New Roman" w:eastAsia="Times New Roman" w:hAnsi="Times New Roman" w:cs="Times New Roman"/>
              </w:rPr>
            </w:pPr>
          </w:p>
          <w:p w14:paraId="53A04FDA" w14:textId="77777777" w:rsidR="00ED2737" w:rsidRPr="00922FFF" w:rsidRDefault="00ED2737" w:rsidP="00EC0A76">
            <w:pPr>
              <w:tabs>
                <w:tab w:val="left" w:pos="851"/>
                <w:tab w:val="left" w:pos="1134"/>
                <w:tab w:val="left" w:pos="1276"/>
              </w:tabs>
              <w:rPr>
                <w:rFonts w:ascii="Times New Roman" w:eastAsia="Times New Roman" w:hAnsi="Times New Roman" w:cs="Times New Roman"/>
              </w:rPr>
            </w:pPr>
          </w:p>
        </w:tc>
        <w:tc>
          <w:tcPr>
            <w:tcW w:w="5234" w:type="dxa"/>
            <w:shd w:val="clear" w:color="auto" w:fill="EDEDED" w:themeFill="accent3" w:themeFillTint="33"/>
          </w:tcPr>
          <w:p w14:paraId="48244E37" w14:textId="44C497C0"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Cilj do 2022. godine:</w:t>
            </w:r>
            <w:r w:rsidR="00EA2274">
              <w:rPr>
                <w:rFonts w:ascii="Times New Roman" w:eastAsia="Times New Roman" w:hAnsi="Times New Roman" w:cs="Times New Roman"/>
              </w:rPr>
              <w:t>143,82</w:t>
            </w:r>
            <w:r w:rsidR="005A05AE">
              <w:rPr>
                <w:rFonts w:ascii="Times New Roman" w:eastAsia="Times New Roman" w:hAnsi="Times New Roman" w:cs="Times New Roman"/>
              </w:rPr>
              <w:t xml:space="preserve"> </w:t>
            </w:r>
            <w:r>
              <w:rPr>
                <w:rFonts w:ascii="Times New Roman" w:eastAsia="Times New Roman" w:hAnsi="Times New Roman" w:cs="Times New Roman"/>
              </w:rPr>
              <w:t xml:space="preserve"> t</w:t>
            </w:r>
          </w:p>
          <w:p w14:paraId="33D95CA9" w14:textId="5DF6F9A6" w:rsidR="00ED2737" w:rsidRDefault="00ED2737" w:rsidP="00EC0A76">
            <w:pPr>
              <w:tabs>
                <w:tab w:val="left" w:pos="851"/>
                <w:tab w:val="left" w:pos="1134"/>
                <w:tab w:val="left" w:pos="1276"/>
              </w:tabs>
              <w:rPr>
                <w:rFonts w:ascii="Times New Roman" w:eastAsia="Times New Roman" w:hAnsi="Times New Roman" w:cs="Times New Roman"/>
              </w:rPr>
            </w:pPr>
            <w:r>
              <w:rPr>
                <w:rFonts w:ascii="Times New Roman" w:eastAsia="Times New Roman" w:hAnsi="Times New Roman" w:cs="Times New Roman"/>
              </w:rPr>
              <w:t xml:space="preserve">ostvareno 2022. godine: </w:t>
            </w:r>
            <w:r w:rsidR="00066677">
              <w:rPr>
                <w:rFonts w:ascii="Times New Roman" w:eastAsia="Times New Roman" w:hAnsi="Times New Roman" w:cs="Times New Roman"/>
              </w:rPr>
              <w:t>107,87</w:t>
            </w:r>
            <w:r w:rsidR="005A05AE">
              <w:rPr>
                <w:rFonts w:ascii="Times New Roman" w:eastAsia="Times New Roman" w:hAnsi="Times New Roman" w:cs="Times New Roman"/>
              </w:rPr>
              <w:t xml:space="preserve"> </w:t>
            </w:r>
            <w:r>
              <w:rPr>
                <w:rFonts w:ascii="Times New Roman" w:eastAsia="Times New Roman" w:hAnsi="Times New Roman" w:cs="Times New Roman"/>
              </w:rPr>
              <w:t>t</w:t>
            </w:r>
          </w:p>
          <w:p w14:paraId="5565CDB8" w14:textId="77777777" w:rsidR="00ED2737" w:rsidRPr="00922FFF" w:rsidRDefault="00ED2737" w:rsidP="00ED2737">
            <w:pPr>
              <w:tabs>
                <w:tab w:val="left" w:pos="851"/>
                <w:tab w:val="left" w:pos="1134"/>
                <w:tab w:val="left" w:pos="1276"/>
              </w:tabs>
              <w:rPr>
                <w:rFonts w:ascii="Times New Roman" w:eastAsia="Times New Roman" w:hAnsi="Times New Roman" w:cs="Times New Roman"/>
              </w:rPr>
            </w:pPr>
          </w:p>
        </w:tc>
      </w:tr>
    </w:tbl>
    <w:p w14:paraId="2019E847" w14:textId="77777777" w:rsidR="00ED2737" w:rsidRDefault="00ED2737" w:rsidP="00ED2737">
      <w:pPr>
        <w:spacing w:after="0" w:line="240" w:lineRule="auto"/>
        <w:rPr>
          <w:rFonts w:ascii="Times New Roman" w:eastAsia="Times New Roman" w:hAnsi="Times New Roman" w:cs="Times New Roman"/>
          <w:lang w:val="hr-BA"/>
        </w:rPr>
      </w:pPr>
    </w:p>
    <w:p w14:paraId="1CF09E72" w14:textId="77777777" w:rsidR="00ED2737" w:rsidRPr="004234DB" w:rsidRDefault="00ED2737" w:rsidP="00ED2737">
      <w:pPr>
        <w:spacing w:after="0" w:line="240" w:lineRule="auto"/>
        <w:rPr>
          <w:rFonts w:ascii="Times New Roman" w:eastAsia="Times New Roman" w:hAnsi="Times New Roman" w:cs="Times New Roman"/>
          <w:lang w:val="hr-BA"/>
        </w:rPr>
      </w:pPr>
    </w:p>
    <w:p w14:paraId="55FB4D29" w14:textId="19B2C49F" w:rsidR="00ED2737" w:rsidRDefault="00ED2737" w:rsidP="00ED2737">
      <w:pPr>
        <w:spacing w:after="0" w:line="240" w:lineRule="auto"/>
        <w:rPr>
          <w:rFonts w:ascii="Times New Roman" w:eastAsia="Times New Roman" w:hAnsi="Times New Roman" w:cs="Times New Roman"/>
          <w:sz w:val="20"/>
          <w:szCs w:val="20"/>
          <w:lang w:val="hr-BA"/>
        </w:rPr>
      </w:pPr>
    </w:p>
    <w:p w14:paraId="7A2DCC05" w14:textId="49F8C7DD" w:rsidR="00930130" w:rsidRDefault="00930130" w:rsidP="00ED2737">
      <w:pPr>
        <w:spacing w:after="0" w:line="240" w:lineRule="auto"/>
        <w:rPr>
          <w:rFonts w:ascii="Times New Roman" w:eastAsia="Times New Roman" w:hAnsi="Times New Roman" w:cs="Times New Roman"/>
          <w:sz w:val="20"/>
          <w:szCs w:val="20"/>
          <w:lang w:val="hr-BA"/>
        </w:rPr>
      </w:pPr>
    </w:p>
    <w:p w14:paraId="6818406D" w14:textId="056C78F5" w:rsidR="00930130" w:rsidRDefault="00930130" w:rsidP="00ED2737">
      <w:pPr>
        <w:spacing w:after="0" w:line="240" w:lineRule="auto"/>
        <w:rPr>
          <w:rFonts w:ascii="Times New Roman" w:eastAsia="Times New Roman" w:hAnsi="Times New Roman" w:cs="Times New Roman"/>
          <w:sz w:val="20"/>
          <w:szCs w:val="20"/>
          <w:lang w:val="hr-BA"/>
        </w:rPr>
      </w:pPr>
    </w:p>
    <w:p w14:paraId="2D68FCF0" w14:textId="2FBC43ED" w:rsidR="00930130" w:rsidRDefault="00930130" w:rsidP="00ED2737">
      <w:pPr>
        <w:spacing w:after="0" w:line="240" w:lineRule="auto"/>
        <w:rPr>
          <w:rFonts w:ascii="Times New Roman" w:eastAsia="Times New Roman" w:hAnsi="Times New Roman" w:cs="Times New Roman"/>
          <w:sz w:val="20"/>
          <w:szCs w:val="20"/>
          <w:lang w:val="hr-BA"/>
        </w:rPr>
      </w:pPr>
    </w:p>
    <w:p w14:paraId="6486B289" w14:textId="1E7C3100" w:rsidR="00930130" w:rsidRDefault="00930130" w:rsidP="00ED2737">
      <w:pPr>
        <w:spacing w:after="0" w:line="240" w:lineRule="auto"/>
        <w:rPr>
          <w:rFonts w:ascii="Times New Roman" w:eastAsia="Times New Roman" w:hAnsi="Times New Roman" w:cs="Times New Roman"/>
          <w:sz w:val="20"/>
          <w:szCs w:val="20"/>
          <w:lang w:val="hr-BA"/>
        </w:rPr>
      </w:pPr>
    </w:p>
    <w:p w14:paraId="1D7090D0" w14:textId="02703DCE" w:rsidR="00930130" w:rsidRDefault="00930130" w:rsidP="00ED2737">
      <w:pPr>
        <w:spacing w:after="0" w:line="240" w:lineRule="auto"/>
        <w:rPr>
          <w:rFonts w:ascii="Times New Roman" w:eastAsia="Times New Roman" w:hAnsi="Times New Roman" w:cs="Times New Roman"/>
          <w:sz w:val="20"/>
          <w:szCs w:val="20"/>
          <w:lang w:val="hr-BA"/>
        </w:rPr>
      </w:pPr>
    </w:p>
    <w:p w14:paraId="26FFAAD4" w14:textId="39495A30" w:rsidR="00930130" w:rsidRDefault="00930130" w:rsidP="00ED2737">
      <w:pPr>
        <w:spacing w:after="0" w:line="240" w:lineRule="auto"/>
        <w:rPr>
          <w:rFonts w:ascii="Times New Roman" w:eastAsia="Times New Roman" w:hAnsi="Times New Roman" w:cs="Times New Roman"/>
          <w:sz w:val="20"/>
          <w:szCs w:val="20"/>
          <w:lang w:val="hr-BA"/>
        </w:rPr>
      </w:pPr>
    </w:p>
    <w:p w14:paraId="4E15C5BE" w14:textId="344FEFDA" w:rsidR="00930130" w:rsidRDefault="00930130" w:rsidP="00ED2737">
      <w:pPr>
        <w:spacing w:after="0" w:line="240" w:lineRule="auto"/>
        <w:rPr>
          <w:rFonts w:ascii="Times New Roman" w:eastAsia="Times New Roman" w:hAnsi="Times New Roman" w:cs="Times New Roman"/>
          <w:sz w:val="20"/>
          <w:szCs w:val="20"/>
          <w:lang w:val="hr-BA"/>
        </w:rPr>
      </w:pPr>
    </w:p>
    <w:p w14:paraId="79B15243" w14:textId="22ADCCE7" w:rsidR="00930130" w:rsidRDefault="00930130" w:rsidP="00ED2737">
      <w:pPr>
        <w:spacing w:after="0" w:line="240" w:lineRule="auto"/>
        <w:rPr>
          <w:rFonts w:ascii="Times New Roman" w:eastAsia="Times New Roman" w:hAnsi="Times New Roman" w:cs="Times New Roman"/>
          <w:sz w:val="20"/>
          <w:szCs w:val="20"/>
          <w:lang w:val="hr-BA"/>
        </w:rPr>
      </w:pPr>
    </w:p>
    <w:p w14:paraId="009A7770" w14:textId="40E4BC09" w:rsidR="00930130" w:rsidRDefault="00930130" w:rsidP="00ED2737">
      <w:pPr>
        <w:spacing w:after="0" w:line="240" w:lineRule="auto"/>
        <w:rPr>
          <w:rFonts w:ascii="Times New Roman" w:eastAsia="Times New Roman" w:hAnsi="Times New Roman" w:cs="Times New Roman"/>
          <w:sz w:val="20"/>
          <w:szCs w:val="20"/>
          <w:lang w:val="hr-BA"/>
        </w:rPr>
      </w:pPr>
    </w:p>
    <w:p w14:paraId="220E6F87" w14:textId="1ED94D36" w:rsidR="00930130" w:rsidRDefault="00930130" w:rsidP="00ED2737">
      <w:pPr>
        <w:spacing w:after="0" w:line="240" w:lineRule="auto"/>
        <w:rPr>
          <w:rFonts w:ascii="Times New Roman" w:eastAsia="Times New Roman" w:hAnsi="Times New Roman" w:cs="Times New Roman"/>
          <w:sz w:val="20"/>
          <w:szCs w:val="20"/>
          <w:lang w:val="hr-BA"/>
        </w:rPr>
      </w:pPr>
    </w:p>
    <w:p w14:paraId="1173C8D1" w14:textId="21EBB63F" w:rsidR="00930130" w:rsidRDefault="00930130" w:rsidP="00ED2737">
      <w:pPr>
        <w:spacing w:after="0" w:line="240" w:lineRule="auto"/>
        <w:rPr>
          <w:rFonts w:ascii="Times New Roman" w:eastAsia="Times New Roman" w:hAnsi="Times New Roman" w:cs="Times New Roman"/>
          <w:sz w:val="20"/>
          <w:szCs w:val="20"/>
          <w:lang w:val="hr-BA"/>
        </w:rPr>
      </w:pPr>
    </w:p>
    <w:p w14:paraId="6ABB4AD4" w14:textId="2E328CD8" w:rsidR="00930130" w:rsidRDefault="00930130" w:rsidP="00ED2737">
      <w:pPr>
        <w:spacing w:after="0" w:line="240" w:lineRule="auto"/>
        <w:rPr>
          <w:rFonts w:ascii="Times New Roman" w:eastAsia="Times New Roman" w:hAnsi="Times New Roman" w:cs="Times New Roman"/>
          <w:sz w:val="20"/>
          <w:szCs w:val="20"/>
          <w:lang w:val="hr-BA"/>
        </w:rPr>
      </w:pPr>
    </w:p>
    <w:p w14:paraId="64520E89" w14:textId="3B049654" w:rsidR="00930130" w:rsidRDefault="00930130" w:rsidP="00ED2737">
      <w:pPr>
        <w:spacing w:after="0" w:line="240" w:lineRule="auto"/>
        <w:rPr>
          <w:rFonts w:ascii="Times New Roman" w:eastAsia="Times New Roman" w:hAnsi="Times New Roman" w:cs="Times New Roman"/>
          <w:sz w:val="20"/>
          <w:szCs w:val="20"/>
          <w:lang w:val="hr-BA"/>
        </w:rPr>
      </w:pPr>
    </w:p>
    <w:p w14:paraId="3A07F852" w14:textId="5ECE3987" w:rsidR="00930130" w:rsidRDefault="00930130" w:rsidP="00ED2737">
      <w:pPr>
        <w:spacing w:after="0" w:line="240" w:lineRule="auto"/>
        <w:rPr>
          <w:rFonts w:ascii="Times New Roman" w:eastAsia="Times New Roman" w:hAnsi="Times New Roman" w:cs="Times New Roman"/>
          <w:sz w:val="20"/>
          <w:szCs w:val="20"/>
          <w:lang w:val="hr-BA"/>
        </w:rPr>
      </w:pPr>
    </w:p>
    <w:p w14:paraId="2881E4C8" w14:textId="77777777" w:rsidR="00930130" w:rsidRDefault="00930130" w:rsidP="00ED2737">
      <w:pPr>
        <w:spacing w:after="0" w:line="240" w:lineRule="auto"/>
        <w:rPr>
          <w:rFonts w:ascii="Times New Roman" w:eastAsia="Times New Roman" w:hAnsi="Times New Roman" w:cs="Times New Roman"/>
          <w:sz w:val="20"/>
          <w:szCs w:val="20"/>
          <w:lang w:val="hr-BA"/>
        </w:rPr>
      </w:pPr>
    </w:p>
    <w:p w14:paraId="24CBFE41" w14:textId="77777777" w:rsidR="00ED2737" w:rsidRDefault="00ED2737" w:rsidP="00ED2737">
      <w:pPr>
        <w:spacing w:after="0" w:line="240" w:lineRule="auto"/>
        <w:rPr>
          <w:rFonts w:ascii="Times New Roman" w:eastAsia="Times New Roman" w:hAnsi="Times New Roman" w:cs="Times New Roman"/>
          <w:sz w:val="20"/>
          <w:szCs w:val="20"/>
          <w:lang w:val="hr-BA"/>
        </w:rPr>
      </w:pPr>
    </w:p>
    <w:p w14:paraId="009CC357" w14:textId="6E69B3AA" w:rsidR="002C782F" w:rsidRPr="002C782F" w:rsidRDefault="002C782F" w:rsidP="002C782F">
      <w:pPr>
        <w:pStyle w:val="Default"/>
        <w:rPr>
          <w:rFonts w:ascii="Times New Roman" w:hAnsi="Times New Roman"/>
        </w:rPr>
      </w:pPr>
    </w:p>
    <w:p w14:paraId="5350D64F" w14:textId="6B871336" w:rsidR="00930130" w:rsidRDefault="00930130" w:rsidP="002C782F">
      <w:pPr>
        <w:pStyle w:val="Standard"/>
        <w:rPr>
          <w:rFonts w:ascii="Times New Roman" w:hAnsi="Times New Roman"/>
          <w:i/>
          <w:sz w:val="24"/>
          <w:szCs w:val="24"/>
        </w:rPr>
      </w:pPr>
    </w:p>
    <w:p w14:paraId="37F8EEB6" w14:textId="77777777" w:rsidR="009736D0" w:rsidRPr="00AD5CE3" w:rsidRDefault="009736D0" w:rsidP="002C782F">
      <w:pPr>
        <w:pStyle w:val="Standard"/>
        <w:rPr>
          <w:rFonts w:ascii="Times New Roman" w:hAnsi="Times New Roman"/>
          <w:i/>
        </w:rPr>
      </w:pPr>
    </w:p>
    <w:p w14:paraId="502FAB1D" w14:textId="77777777" w:rsidR="002C782F" w:rsidRPr="00AD5CE3" w:rsidRDefault="002C782F" w:rsidP="002C782F">
      <w:pPr>
        <w:pStyle w:val="Standard"/>
        <w:rPr>
          <w:rFonts w:ascii="Times New Roman" w:hAnsi="Times New Roman"/>
        </w:rPr>
      </w:pPr>
      <w:bookmarkStart w:id="0" w:name="_Toc504640283"/>
      <w:r w:rsidRPr="00AD5CE3">
        <w:rPr>
          <w:rFonts w:ascii="Times New Roman" w:hAnsi="Times New Roman"/>
        </w:rPr>
        <w:lastRenderedPageBreak/>
        <w:t>1. UVOD</w:t>
      </w:r>
      <w:bookmarkEnd w:id="0"/>
    </w:p>
    <w:p w14:paraId="4FC464C8" w14:textId="77777777" w:rsidR="002C782F" w:rsidRPr="00AD5CE3" w:rsidRDefault="002C782F" w:rsidP="002C782F">
      <w:pPr>
        <w:pStyle w:val="Standard"/>
        <w:jc w:val="both"/>
        <w:rPr>
          <w:rFonts w:ascii="Times New Roman" w:hAnsi="Times New Roman"/>
        </w:rPr>
      </w:pPr>
      <w:r w:rsidRPr="00AD5CE3">
        <w:rPr>
          <w:rFonts w:ascii="Times New Roman" w:hAnsi="Times New Roman"/>
        </w:rPr>
        <w:t>Položaj općine Sikirevci je u Brodsko-posavskoj županiji takav da je ona, iako smještena u krajnjem jugoistočnom dijelu, vrlo značajna u pogledu prometnih veza i budućih plovnih puteva.</w:t>
      </w:r>
    </w:p>
    <w:p w14:paraId="3C5B200D" w14:textId="77777777" w:rsidR="002C782F" w:rsidRPr="00AD5CE3" w:rsidRDefault="002C782F" w:rsidP="002C782F">
      <w:pPr>
        <w:pStyle w:val="Standard"/>
        <w:jc w:val="both"/>
        <w:rPr>
          <w:rFonts w:ascii="Times New Roman" w:hAnsi="Times New Roman"/>
        </w:rPr>
      </w:pPr>
      <w:r w:rsidRPr="00AD5CE3">
        <w:rPr>
          <w:rFonts w:ascii="Times New Roman" w:hAnsi="Times New Roman"/>
        </w:rPr>
        <w:t>Neposredna blizina graničnog prijelaza u Slavonskom Šamcu i dobar prometni položaj na prometnom križanju autoceste i ceste za Osijek te sama autocesta, daju dobre mogućnosti za prostorni i ukupni razvoj općine. Općina je smještena na ravnici uz Savu. Uz glavne prometne pravce nastala su oba naselja. Područjem općine prolazi autocesta D4, državna cesta D7 i županijske ceste Ž 4210 i Ž 4220.</w:t>
      </w:r>
    </w:p>
    <w:p w14:paraId="0EE972EF" w14:textId="77777777" w:rsidR="002C782F" w:rsidRPr="00AD5CE3" w:rsidRDefault="002C782F" w:rsidP="002C782F">
      <w:pPr>
        <w:pStyle w:val="Standard"/>
        <w:jc w:val="both"/>
        <w:rPr>
          <w:rFonts w:ascii="Times New Roman" w:hAnsi="Times New Roman"/>
        </w:rPr>
      </w:pPr>
      <w:r w:rsidRPr="00AD5CE3">
        <w:rPr>
          <w:rFonts w:ascii="Times New Roman" w:hAnsi="Times New Roman"/>
        </w:rPr>
        <w:t>Državna cesta D7 povezuje autocestu D4 što omogućava optimalni pristup ostalim državnim i europskim pravcima, dok na sjevernom dijelu vodi prema Đakovu i Osijeku.</w:t>
      </w:r>
    </w:p>
    <w:p w14:paraId="2CEAF6FE" w14:textId="77777777" w:rsidR="002C782F" w:rsidRPr="00AD5CE3" w:rsidRDefault="002C782F" w:rsidP="002C782F">
      <w:pPr>
        <w:pStyle w:val="Standard"/>
        <w:jc w:val="both"/>
        <w:rPr>
          <w:rFonts w:ascii="Times New Roman" w:hAnsi="Times New Roman"/>
        </w:rPr>
      </w:pPr>
      <w:r w:rsidRPr="00AD5CE3">
        <w:rPr>
          <w:rFonts w:ascii="Times New Roman" w:hAnsi="Times New Roman"/>
        </w:rPr>
        <w:t xml:space="preserve">Županijska cesta Ž 4210 vodi prema Svilaji i </w:t>
      </w:r>
      <w:proofErr w:type="spellStart"/>
      <w:r w:rsidRPr="00AD5CE3">
        <w:rPr>
          <w:rFonts w:ascii="Times New Roman" w:hAnsi="Times New Roman"/>
        </w:rPr>
        <w:t>Oprisavcima</w:t>
      </w:r>
      <w:proofErr w:type="spellEnd"/>
      <w:r w:rsidRPr="00AD5CE3">
        <w:rPr>
          <w:rFonts w:ascii="Times New Roman" w:hAnsi="Times New Roman"/>
        </w:rPr>
        <w:t xml:space="preserve">, a odvaja se od državne ceste D 7 kod Jaruga i predstavlja vezu prema Slavonskom Brodu paralelno s autocestom D 4. Županijska cesta Ž 4220 povezuje </w:t>
      </w:r>
      <w:proofErr w:type="spellStart"/>
      <w:r w:rsidRPr="00AD5CE3">
        <w:rPr>
          <w:rFonts w:ascii="Times New Roman" w:hAnsi="Times New Roman"/>
        </w:rPr>
        <w:t>Sikirevce</w:t>
      </w:r>
      <w:proofErr w:type="spellEnd"/>
      <w:r w:rsidRPr="00AD5CE3">
        <w:rPr>
          <w:rFonts w:ascii="Times New Roman" w:hAnsi="Times New Roman"/>
        </w:rPr>
        <w:t xml:space="preserve"> s </w:t>
      </w:r>
      <w:proofErr w:type="spellStart"/>
      <w:r w:rsidRPr="00AD5CE3">
        <w:rPr>
          <w:rFonts w:ascii="Times New Roman" w:hAnsi="Times New Roman"/>
        </w:rPr>
        <w:t>Gundincima</w:t>
      </w:r>
      <w:proofErr w:type="spellEnd"/>
      <w:r w:rsidRPr="00AD5CE3">
        <w:rPr>
          <w:rFonts w:ascii="Times New Roman" w:hAnsi="Times New Roman"/>
        </w:rPr>
        <w:t>.</w:t>
      </w:r>
    </w:p>
    <w:p w14:paraId="4D1242A4" w14:textId="77777777" w:rsidR="002C782F" w:rsidRPr="00AD5CE3" w:rsidRDefault="002C782F" w:rsidP="002C782F">
      <w:pPr>
        <w:pStyle w:val="Standard"/>
        <w:jc w:val="both"/>
        <w:rPr>
          <w:rFonts w:ascii="Times New Roman" w:hAnsi="Times New Roman"/>
        </w:rPr>
      </w:pPr>
      <w:r w:rsidRPr="00AD5CE3">
        <w:rPr>
          <w:rFonts w:ascii="Times New Roman" w:hAnsi="Times New Roman"/>
        </w:rPr>
        <w:t>Značaj općine je u njezinom očuvanom krajoliku što najviše dolazi do izražaja u poljodjelstvu i ratarstvu kao osnovnim djelatnostima ovog područja. Položaj na važnim prometnim pravcima sjever-jug daje joj osobitost u komunikacijskom smislu.</w:t>
      </w:r>
    </w:p>
    <w:p w14:paraId="50937BA6" w14:textId="77777777" w:rsidR="002C782F" w:rsidRPr="00AD5CE3" w:rsidRDefault="002C782F" w:rsidP="002C782F">
      <w:pPr>
        <w:pStyle w:val="Standard"/>
        <w:jc w:val="both"/>
        <w:rPr>
          <w:rFonts w:ascii="Times New Roman" w:hAnsi="Times New Roman"/>
        </w:rPr>
      </w:pPr>
      <w:r w:rsidRPr="00AD5CE3">
        <w:rPr>
          <w:rFonts w:ascii="Times New Roman" w:hAnsi="Times New Roman"/>
        </w:rPr>
        <w:t>Relativna stabilnost broja stanovnika te međusobna izdvojenost naselja koja su smještena uz državnu i županijsku cestu, kao i prirodno pogodan smještaj općine, prostorno su vrlo značajne za uspostavu skladnog razvoja i oživljavanje ovog primarno ruralnog prostora. Dobro je povezana sa susjednim općinama.</w:t>
      </w:r>
    </w:p>
    <w:p w14:paraId="44FB62A0" w14:textId="77777777" w:rsidR="002C782F" w:rsidRPr="00AD5CE3" w:rsidRDefault="002C782F" w:rsidP="002C782F">
      <w:pPr>
        <w:pStyle w:val="Standard"/>
        <w:jc w:val="both"/>
        <w:rPr>
          <w:rFonts w:ascii="Times New Roman" w:hAnsi="Times New Roman"/>
        </w:rPr>
      </w:pPr>
      <w:r w:rsidRPr="00AD5CE3">
        <w:rPr>
          <w:rFonts w:ascii="Times New Roman" w:hAnsi="Times New Roman"/>
        </w:rPr>
        <w:t xml:space="preserve">Općina Sikirevci je jedna od pograničnih općina. Nalazi se uz državnu granicu sa BiH na rijeci Savi. U županiji graniči s općinama </w:t>
      </w:r>
      <w:proofErr w:type="spellStart"/>
      <w:r w:rsidRPr="00AD5CE3">
        <w:rPr>
          <w:rFonts w:ascii="Times New Roman" w:hAnsi="Times New Roman"/>
        </w:rPr>
        <w:t>Oprisavci</w:t>
      </w:r>
      <w:proofErr w:type="spellEnd"/>
      <w:r w:rsidRPr="00AD5CE3">
        <w:rPr>
          <w:rFonts w:ascii="Times New Roman" w:hAnsi="Times New Roman"/>
        </w:rPr>
        <w:t xml:space="preserve">, Velika Kopanica, </w:t>
      </w:r>
      <w:proofErr w:type="spellStart"/>
      <w:r w:rsidRPr="00AD5CE3">
        <w:rPr>
          <w:rFonts w:ascii="Times New Roman" w:hAnsi="Times New Roman"/>
        </w:rPr>
        <w:t>Gundinci</w:t>
      </w:r>
      <w:proofErr w:type="spellEnd"/>
      <w:r w:rsidRPr="00AD5CE3">
        <w:rPr>
          <w:rFonts w:ascii="Times New Roman" w:hAnsi="Times New Roman"/>
        </w:rPr>
        <w:t xml:space="preserve"> i Slavonski Šamac. Na istočnoj strani ima granicu s općinom Babina Greda u Vukovarsko-srijemskoj županiji.</w:t>
      </w:r>
    </w:p>
    <w:p w14:paraId="7B036D5C" w14:textId="77777777" w:rsidR="002C782F" w:rsidRPr="00AD5CE3" w:rsidRDefault="002C782F" w:rsidP="002C782F">
      <w:pPr>
        <w:pStyle w:val="Standard"/>
        <w:jc w:val="both"/>
      </w:pPr>
      <w:proofErr w:type="spellStart"/>
      <w:r w:rsidRPr="00AD5CE3">
        <w:rPr>
          <w:rFonts w:ascii="Times New Roman" w:hAnsi="Times New Roman"/>
          <w:bCs/>
          <w:lang w:val="en-US"/>
        </w:rPr>
        <w:t>Zauzima</w:t>
      </w:r>
      <w:proofErr w:type="spellEnd"/>
      <w:r w:rsidRPr="00AD5CE3">
        <w:rPr>
          <w:rFonts w:ascii="Times New Roman" w:hAnsi="Times New Roman"/>
          <w:bCs/>
          <w:lang w:val="en-US"/>
        </w:rPr>
        <w:t xml:space="preserve"> </w:t>
      </w:r>
      <w:proofErr w:type="spellStart"/>
      <w:r w:rsidRPr="00AD5CE3">
        <w:rPr>
          <w:rFonts w:ascii="Times New Roman" w:hAnsi="Times New Roman"/>
          <w:bCs/>
          <w:lang w:val="en-US"/>
        </w:rPr>
        <w:t>područje</w:t>
      </w:r>
      <w:proofErr w:type="spellEnd"/>
      <w:r w:rsidRPr="00AD5CE3">
        <w:rPr>
          <w:rFonts w:ascii="Times New Roman" w:hAnsi="Times New Roman"/>
          <w:bCs/>
          <w:lang w:val="en-US"/>
        </w:rPr>
        <w:t xml:space="preserve"> od </w:t>
      </w:r>
      <w:r w:rsidRPr="00AD5CE3">
        <w:rPr>
          <w:rFonts w:ascii="Times New Roman" w:hAnsi="Times New Roman"/>
          <w:bCs/>
        </w:rPr>
        <w:t>cca 29,11 km</w:t>
      </w:r>
      <w:r w:rsidRPr="00AD5CE3">
        <w:rPr>
          <w:rFonts w:ascii="Times New Roman" w:hAnsi="Times New Roman"/>
          <w:bCs/>
          <w:vertAlign w:val="superscript"/>
        </w:rPr>
        <w:t>2</w:t>
      </w:r>
      <w:r w:rsidRPr="00AD5CE3">
        <w:rPr>
          <w:rFonts w:ascii="Times New Roman" w:hAnsi="Times New Roman"/>
          <w:bCs/>
        </w:rPr>
        <w:t>. To je 1,4% površine županije.</w:t>
      </w:r>
    </w:p>
    <w:p w14:paraId="4D876F70" w14:textId="77777777" w:rsidR="002C782F" w:rsidRPr="00AD5CE3" w:rsidRDefault="002C782F" w:rsidP="002C782F">
      <w:pPr>
        <w:pStyle w:val="Standard"/>
        <w:jc w:val="both"/>
        <w:rPr>
          <w:rFonts w:ascii="Times New Roman" w:hAnsi="Times New Roman"/>
          <w:bCs/>
        </w:rPr>
      </w:pPr>
      <w:r w:rsidRPr="00AD5CE3">
        <w:rPr>
          <w:rFonts w:ascii="Times New Roman" w:hAnsi="Times New Roman"/>
          <w:bCs/>
        </w:rPr>
        <w:t>Općina Sikirevci obuhvaća područje 2 naselja: Sikirevci i Jaruge.</w:t>
      </w:r>
    </w:p>
    <w:p w14:paraId="5FCAEFD5" w14:textId="1CC42CD2" w:rsidR="002C782F" w:rsidRPr="00AD5CE3" w:rsidRDefault="002C782F" w:rsidP="002C782F">
      <w:pPr>
        <w:pStyle w:val="Standard"/>
        <w:keepNext/>
        <w:spacing w:line="240" w:lineRule="auto"/>
        <w:jc w:val="both"/>
        <w:rPr>
          <w:rFonts w:ascii="Times New Roman" w:eastAsia="Verdana" w:hAnsi="Times New Roman" w:cs="Verdana"/>
          <w:b/>
          <w:color w:val="000000"/>
        </w:rPr>
      </w:pPr>
      <w:r w:rsidRPr="00AD5CE3">
        <w:rPr>
          <w:rFonts w:ascii="Times New Roman" w:eastAsia="Verdana" w:hAnsi="Times New Roman" w:cs="Verdana"/>
          <w:b/>
          <w:color w:val="000000"/>
        </w:rPr>
        <w:t xml:space="preserve"> </w:t>
      </w:r>
      <w:r w:rsidRPr="00AD5CE3">
        <w:rPr>
          <w:rFonts w:ascii="Times New Roman" w:eastAsia="Verdana" w:hAnsi="Times New Roman" w:cs="Verdana"/>
          <w:color w:val="000000"/>
        </w:rPr>
        <w:t>Broj stanovnika po naseljima u Općini Sikirevci prema popisu stanovništva iz 2021. godine (</w:t>
      </w:r>
      <w:proofErr w:type="spellStart"/>
      <w:r w:rsidRPr="00AD5CE3">
        <w:rPr>
          <w:rFonts w:ascii="Times New Roman" w:eastAsia="Verdana" w:hAnsi="Times New Roman" w:cs="Verdana"/>
          <w:color w:val="000000"/>
        </w:rPr>
        <w:t>izvor:www.dzs.hr</w:t>
      </w:r>
      <w:proofErr w:type="spellEnd"/>
      <w:r w:rsidRPr="00AD5CE3">
        <w:rPr>
          <w:rFonts w:ascii="Times New Roman" w:eastAsia="Verdana" w:hAnsi="Times New Roman" w:cs="Verdana"/>
          <w:color w:val="000000"/>
        </w:rPr>
        <w:t>)</w:t>
      </w:r>
    </w:p>
    <w:tbl>
      <w:tblPr>
        <w:tblW w:w="8415" w:type="dxa"/>
        <w:tblInd w:w="98" w:type="dxa"/>
        <w:tblLayout w:type="fixed"/>
        <w:tblCellMar>
          <w:left w:w="10" w:type="dxa"/>
          <w:right w:w="10" w:type="dxa"/>
        </w:tblCellMar>
        <w:tblLook w:val="04A0" w:firstRow="1" w:lastRow="0" w:firstColumn="1" w:lastColumn="0" w:noHBand="0" w:noVBand="1"/>
      </w:tblPr>
      <w:tblGrid>
        <w:gridCol w:w="4641"/>
        <w:gridCol w:w="3774"/>
      </w:tblGrid>
      <w:tr w:rsidR="002C782F" w:rsidRPr="00AD5CE3" w14:paraId="7C92AFD3" w14:textId="77777777" w:rsidTr="002C782F">
        <w:trPr>
          <w:trHeight w:val="1"/>
        </w:trPr>
        <w:tc>
          <w:tcPr>
            <w:tcW w:w="4642" w:type="dxa"/>
            <w:tcBorders>
              <w:top w:val="single" w:sz="4" w:space="0" w:color="000001"/>
              <w:left w:val="single" w:sz="4" w:space="0" w:color="000001"/>
              <w:bottom w:val="single" w:sz="4" w:space="0" w:color="000001"/>
              <w:right w:val="single" w:sz="4" w:space="0" w:color="000001"/>
            </w:tcBorders>
            <w:shd w:val="clear" w:color="auto" w:fill="FFFFFF"/>
            <w:hideMark/>
          </w:tcPr>
          <w:p w14:paraId="075F978C" w14:textId="77777777"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Naselje</w:t>
            </w:r>
          </w:p>
        </w:tc>
        <w:tc>
          <w:tcPr>
            <w:tcW w:w="3775" w:type="dxa"/>
            <w:tcBorders>
              <w:top w:val="single" w:sz="4" w:space="0" w:color="000001"/>
              <w:left w:val="single" w:sz="4" w:space="0" w:color="000001"/>
              <w:bottom w:val="single" w:sz="4" w:space="0" w:color="000001"/>
              <w:right w:val="single" w:sz="4" w:space="0" w:color="000001"/>
            </w:tcBorders>
            <w:shd w:val="clear" w:color="auto" w:fill="FFFFFF"/>
            <w:hideMark/>
          </w:tcPr>
          <w:p w14:paraId="79458F2D" w14:textId="77777777"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Broj stanovnika</w:t>
            </w:r>
          </w:p>
        </w:tc>
      </w:tr>
      <w:tr w:rsidR="002C782F" w:rsidRPr="00AD5CE3" w14:paraId="071F8691" w14:textId="77777777" w:rsidTr="002C782F">
        <w:trPr>
          <w:trHeight w:val="1"/>
        </w:trPr>
        <w:tc>
          <w:tcPr>
            <w:tcW w:w="4642" w:type="dxa"/>
            <w:tcBorders>
              <w:top w:val="single" w:sz="4" w:space="0" w:color="000001"/>
              <w:left w:val="single" w:sz="4" w:space="0" w:color="000001"/>
              <w:bottom w:val="single" w:sz="4" w:space="0" w:color="000001"/>
              <w:right w:val="single" w:sz="4" w:space="0" w:color="000001"/>
            </w:tcBorders>
            <w:shd w:val="clear" w:color="auto" w:fill="FFFFFF"/>
            <w:hideMark/>
          </w:tcPr>
          <w:p w14:paraId="227022DF" w14:textId="77777777"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Sikirevci</w:t>
            </w:r>
          </w:p>
        </w:tc>
        <w:tc>
          <w:tcPr>
            <w:tcW w:w="3775" w:type="dxa"/>
            <w:tcBorders>
              <w:top w:val="single" w:sz="4" w:space="0" w:color="000001"/>
              <w:left w:val="single" w:sz="4" w:space="0" w:color="000001"/>
              <w:bottom w:val="single" w:sz="4" w:space="0" w:color="000001"/>
              <w:right w:val="single" w:sz="4" w:space="0" w:color="000001"/>
            </w:tcBorders>
            <w:shd w:val="clear" w:color="auto" w:fill="FFFFFF"/>
            <w:hideMark/>
          </w:tcPr>
          <w:p w14:paraId="42F68A2C" w14:textId="6A722D9C"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1493</w:t>
            </w:r>
          </w:p>
        </w:tc>
      </w:tr>
      <w:tr w:rsidR="002C782F" w:rsidRPr="00AD5CE3" w14:paraId="186D82D6" w14:textId="77777777" w:rsidTr="002C782F">
        <w:trPr>
          <w:trHeight w:val="1"/>
        </w:trPr>
        <w:tc>
          <w:tcPr>
            <w:tcW w:w="4642" w:type="dxa"/>
            <w:tcBorders>
              <w:top w:val="single" w:sz="4" w:space="0" w:color="000001"/>
              <w:left w:val="single" w:sz="4" w:space="0" w:color="000001"/>
              <w:bottom w:val="single" w:sz="4" w:space="0" w:color="000001"/>
              <w:right w:val="single" w:sz="4" w:space="0" w:color="000001"/>
            </w:tcBorders>
            <w:shd w:val="clear" w:color="auto" w:fill="FFFFFF"/>
            <w:hideMark/>
          </w:tcPr>
          <w:p w14:paraId="5F7A0E37" w14:textId="77777777"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Jaruge</w:t>
            </w:r>
          </w:p>
        </w:tc>
        <w:tc>
          <w:tcPr>
            <w:tcW w:w="3775" w:type="dxa"/>
            <w:tcBorders>
              <w:top w:val="single" w:sz="4" w:space="0" w:color="000001"/>
              <w:left w:val="single" w:sz="4" w:space="0" w:color="000001"/>
              <w:bottom w:val="single" w:sz="4" w:space="0" w:color="000001"/>
              <w:right w:val="single" w:sz="4" w:space="0" w:color="000001"/>
            </w:tcBorders>
            <w:shd w:val="clear" w:color="auto" w:fill="FFFFFF"/>
            <w:hideMark/>
          </w:tcPr>
          <w:p w14:paraId="68802DE4" w14:textId="1FA77E23"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539</w:t>
            </w:r>
          </w:p>
        </w:tc>
      </w:tr>
      <w:tr w:rsidR="002C782F" w:rsidRPr="00AD5CE3" w14:paraId="5D4A0C83" w14:textId="77777777" w:rsidTr="002C782F">
        <w:trPr>
          <w:trHeight w:val="1"/>
        </w:trPr>
        <w:tc>
          <w:tcPr>
            <w:tcW w:w="4642" w:type="dxa"/>
            <w:tcBorders>
              <w:top w:val="single" w:sz="4" w:space="0" w:color="000001"/>
              <w:left w:val="single" w:sz="4" w:space="0" w:color="000001"/>
              <w:bottom w:val="single" w:sz="4" w:space="0" w:color="000001"/>
              <w:right w:val="single" w:sz="4" w:space="0" w:color="000001"/>
            </w:tcBorders>
            <w:shd w:val="clear" w:color="auto" w:fill="FFFFFF"/>
            <w:hideMark/>
          </w:tcPr>
          <w:p w14:paraId="3C40FAA6" w14:textId="77777777"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Ukupno</w:t>
            </w:r>
          </w:p>
        </w:tc>
        <w:tc>
          <w:tcPr>
            <w:tcW w:w="3775" w:type="dxa"/>
            <w:tcBorders>
              <w:top w:val="single" w:sz="4" w:space="0" w:color="000001"/>
              <w:left w:val="single" w:sz="4" w:space="0" w:color="000001"/>
              <w:bottom w:val="single" w:sz="4" w:space="0" w:color="000001"/>
              <w:right w:val="single" w:sz="4" w:space="0" w:color="000001"/>
            </w:tcBorders>
            <w:shd w:val="clear" w:color="auto" w:fill="FFFFFF"/>
            <w:hideMark/>
          </w:tcPr>
          <w:p w14:paraId="23DC80E8" w14:textId="6573B8E4" w:rsidR="002C782F" w:rsidRPr="00AD5CE3" w:rsidRDefault="002C782F">
            <w:pPr>
              <w:pStyle w:val="Standard"/>
              <w:spacing w:after="0" w:line="240" w:lineRule="auto"/>
              <w:jc w:val="center"/>
              <w:rPr>
                <w:rFonts w:ascii="Times New Roman" w:eastAsia="Verdana" w:hAnsi="Times New Roman" w:cs="Verdana"/>
              </w:rPr>
            </w:pPr>
            <w:r w:rsidRPr="00AD5CE3">
              <w:rPr>
                <w:rFonts w:ascii="Times New Roman" w:eastAsia="Verdana" w:hAnsi="Times New Roman" w:cs="Verdana"/>
              </w:rPr>
              <w:t>2032</w:t>
            </w:r>
          </w:p>
        </w:tc>
      </w:tr>
    </w:tbl>
    <w:p w14:paraId="7CCEDB52" w14:textId="77777777" w:rsidR="002C782F" w:rsidRPr="00AD5CE3" w:rsidRDefault="002C782F" w:rsidP="002C782F">
      <w:pPr>
        <w:pStyle w:val="Standard"/>
        <w:spacing w:after="0" w:line="240" w:lineRule="auto"/>
        <w:jc w:val="both"/>
        <w:rPr>
          <w:rFonts w:ascii="Times New Roman" w:eastAsia="Verdana" w:hAnsi="Times New Roman" w:cs="Verdana"/>
        </w:rPr>
      </w:pPr>
    </w:p>
    <w:p w14:paraId="26C0E1E9" w14:textId="77777777" w:rsidR="002C782F" w:rsidRPr="00AD5CE3" w:rsidRDefault="002C782F" w:rsidP="002C782F">
      <w:pPr>
        <w:pStyle w:val="Standard"/>
        <w:jc w:val="both"/>
        <w:rPr>
          <w:rFonts w:ascii="Times New Roman" w:hAnsi="Times New Roman"/>
          <w:bCs/>
        </w:rPr>
      </w:pPr>
      <w:r w:rsidRPr="00AD5CE3">
        <w:rPr>
          <w:rFonts w:ascii="Times New Roman" w:hAnsi="Times New Roman"/>
          <w:bCs/>
        </w:rPr>
        <w:t xml:space="preserve">Na području općine javnu uslugu sakupljanja  miješanog komunalnog otpada obavlja poduzeće "Jakob </w:t>
      </w:r>
      <w:proofErr w:type="spellStart"/>
      <w:r w:rsidRPr="00AD5CE3">
        <w:rPr>
          <w:rFonts w:ascii="Times New Roman" w:hAnsi="Times New Roman"/>
          <w:bCs/>
        </w:rPr>
        <w:t>becker</w:t>
      </w:r>
      <w:proofErr w:type="spellEnd"/>
      <w:r w:rsidRPr="00AD5CE3">
        <w:rPr>
          <w:rFonts w:ascii="Times New Roman" w:hAnsi="Times New Roman"/>
          <w:bCs/>
        </w:rPr>
        <w:t>" d.o.o., temeljem ugovora o koncesiji.</w:t>
      </w:r>
    </w:p>
    <w:p w14:paraId="50A76AB4" w14:textId="77777777" w:rsidR="002C782F" w:rsidRPr="00AD5CE3" w:rsidRDefault="002C782F" w:rsidP="002C782F">
      <w:pPr>
        <w:pStyle w:val="Standard"/>
        <w:jc w:val="both"/>
        <w:rPr>
          <w:rFonts w:ascii="Times New Roman" w:hAnsi="Times New Roman"/>
          <w:bCs/>
        </w:rPr>
      </w:pPr>
      <w:r w:rsidRPr="00AD5CE3">
        <w:rPr>
          <w:rFonts w:ascii="Times New Roman" w:hAnsi="Times New Roman"/>
          <w:bCs/>
        </w:rPr>
        <w:t>Općina Sikirevci nema na svom području odlagalište otpada.</w:t>
      </w:r>
    </w:p>
    <w:p w14:paraId="41B56B09" w14:textId="77777777" w:rsidR="002C782F" w:rsidRPr="00AD5CE3" w:rsidRDefault="002C782F" w:rsidP="002C782F">
      <w:pPr>
        <w:pStyle w:val="Textbody"/>
        <w:jc w:val="both"/>
      </w:pPr>
      <w:r w:rsidRPr="00AD5CE3">
        <w:rPr>
          <w:rFonts w:ascii="Times New Roman" w:hAnsi="Times New Roman"/>
          <w:color w:val="000000"/>
        </w:rPr>
        <w:t xml:space="preserve">Na zadnjoj sjednici Hrvatskog sabora prije ljetne stanke usvojen je novi </w:t>
      </w:r>
      <w:hyperlink r:id="rId9" w:history="1">
        <w:r w:rsidRPr="00AD5CE3">
          <w:rPr>
            <w:rStyle w:val="Hiperveza"/>
            <w:rFonts w:ascii="Times New Roman" w:hAnsi="Times New Roman"/>
            <w:color w:val="4472C4"/>
          </w:rPr>
          <w:t>Zakon o gospodarenju otpadom</w:t>
        </w:r>
      </w:hyperlink>
      <w:r w:rsidRPr="00AD5CE3">
        <w:rPr>
          <w:rFonts w:ascii="Times New Roman" w:hAnsi="Times New Roman"/>
          <w:color w:val="000000"/>
        </w:rPr>
        <w:t>, a objavljen je u Narodnim novinama br. NN 84/2021 od 23.srpnja 2021. godine.</w:t>
      </w:r>
    </w:p>
    <w:p w14:paraId="67D80478" w14:textId="77777777" w:rsidR="002C782F" w:rsidRPr="00AD5CE3" w:rsidRDefault="002C782F" w:rsidP="002C782F">
      <w:pPr>
        <w:pStyle w:val="Textbody"/>
        <w:spacing w:after="160" w:line="225" w:lineRule="atLeast"/>
        <w:jc w:val="both"/>
        <w:rPr>
          <w:rFonts w:ascii="Times New Roman" w:hAnsi="Times New Roman"/>
          <w:color w:val="000000"/>
        </w:rPr>
      </w:pPr>
      <w:r w:rsidRPr="00AD5CE3">
        <w:rPr>
          <w:rFonts w:ascii="Times New Roman" w:hAnsi="Times New Roman"/>
          <w:color w:val="000000"/>
        </w:rPr>
        <w:t>Zakon stupa na snagu osmoga dana od dana objave u Narodnim novinama, osim članka 101. i Dodatka V. točke 2. koji stupaju na snagu 16. rujna 2021., članka 17. stavka 2. koji stupa na snagu 1. siječnja 2022. i članka 17. stavka 3. koji stupa na snagu 3. srpnja 2024. godine.</w:t>
      </w:r>
    </w:p>
    <w:p w14:paraId="65306561" w14:textId="2388E570" w:rsidR="002C782F" w:rsidRPr="00AD5CE3" w:rsidRDefault="002C782F" w:rsidP="002C782F">
      <w:pPr>
        <w:pStyle w:val="Textbody"/>
        <w:spacing w:after="160" w:line="225" w:lineRule="atLeast"/>
        <w:jc w:val="both"/>
        <w:rPr>
          <w:rFonts w:ascii="Times New Roman" w:hAnsi="Times New Roman"/>
          <w:color w:val="000000"/>
        </w:rPr>
      </w:pPr>
      <w:r w:rsidRPr="00AD5CE3">
        <w:rPr>
          <w:rFonts w:ascii="Times New Roman" w:hAnsi="Times New Roman"/>
          <w:b/>
          <w:bCs/>
          <w:color w:val="000000"/>
        </w:rPr>
        <w:lastRenderedPageBreak/>
        <w:t xml:space="preserve">Novim </w:t>
      </w:r>
      <w:r w:rsidRPr="00AD5CE3">
        <w:rPr>
          <w:rStyle w:val="StrongEmphasis"/>
          <w:b w:val="0"/>
          <w:color w:val="25282A"/>
        </w:rPr>
        <w:t>Zakonom o gospodarenju otpadom (NN 84/2021)</w:t>
      </w:r>
      <w:r w:rsidRPr="00AD5CE3">
        <w:rPr>
          <w:rFonts w:ascii="Times New Roman" w:hAnsi="Times New Roman"/>
          <w:color w:val="000000"/>
        </w:rPr>
        <w:t xml:space="preserve"> ispunjava se obveza kontinuiranog usklađivanja zakonodavstva Republike Hrvatske s pravnom stečevinom Europske unije, prvenstveno onom koja je u području gospodarenja otpadom izmijenjena i dopunjena tijekom 2018. i 2019. godine. Između ostalog, novim Zakonom uspostavljaju se centri za ponovnu uporabu otpada, određuju se novi viši ciljevi odvajanja i recikliranja otpada do 2035. godine i novi niži ciljevi za odlaganje otpada te se zabranjuje stavljanje na tržište određenih jednokratnih plastičnih proizvoda i plastičnih vrećica za nošenje debljine manje od 50 mikrometara uz izuzetak vrlo laganih plastičnih vrećica za nošenje.</w:t>
      </w:r>
    </w:p>
    <w:p w14:paraId="0CAE28C3" w14:textId="77777777" w:rsidR="002C782F" w:rsidRPr="00AD5CE3" w:rsidRDefault="002C782F" w:rsidP="002C782F">
      <w:pPr>
        <w:pStyle w:val="Standard"/>
        <w:jc w:val="both"/>
      </w:pPr>
      <w:r w:rsidRPr="00AD5CE3">
        <w:rPr>
          <w:rFonts w:ascii="Times New Roman" w:hAnsi="Times New Roman"/>
        </w:rPr>
        <w:t xml:space="preserve">Zakonom o održivom gospodarenju otpadom ( Narodne novine broj 94/13 i 73/17 i 14/19, 98/19) (u daljnjem tekstu: Zakon), propisana je </w:t>
      </w:r>
      <w:r w:rsidRPr="00AD5CE3">
        <w:rPr>
          <w:rFonts w:ascii="Times New Roman" w:hAnsi="Times New Roman"/>
          <w:color w:val="333333"/>
        </w:rPr>
        <w:t xml:space="preserve">obveza izrade planove gospodarenja otpadom  na državnoj i lokalnoj razini s time da su </w:t>
      </w:r>
      <w:r w:rsidRPr="00AD5CE3">
        <w:rPr>
          <w:rFonts w:ascii="Times New Roman" w:hAnsi="Times New Roman"/>
        </w:rPr>
        <w:t>postojeći županijski, gradski i općinski planovi gospodarenja otpadom koji su doneseni na temelju Zakona o otpadu (Narodne novine broj 178/04, 111/06, 60/08 i 87/09) ostali na snazi do isteka roka na koji su doneseni u dijelu u kojem nisu u suprotnosti s odredbama Zakona i Plana</w:t>
      </w:r>
      <w:r w:rsidRPr="00AD5CE3">
        <w:rPr>
          <w:rFonts w:ascii="Times New Roman" w:hAnsi="Times New Roman"/>
          <w:lang w:eastAsia="ar-SA"/>
        </w:rPr>
        <w:t xml:space="preserve"> gospodarenja otpadom Republike Hrvatske.  </w:t>
      </w:r>
      <w:r w:rsidRPr="00AD5CE3">
        <w:rPr>
          <w:rFonts w:ascii="Times New Roman" w:hAnsi="Times New Roman"/>
        </w:rPr>
        <w:t>Plan</w:t>
      </w:r>
      <w:r w:rsidRPr="00AD5CE3">
        <w:rPr>
          <w:rFonts w:ascii="Times New Roman" w:hAnsi="Times New Roman"/>
          <w:lang w:eastAsia="ar-SA"/>
        </w:rPr>
        <w:t xml:space="preserve"> gospodarenja otpadom Republike Hrvatske za razdoblje 2017. – 2022. godine donesen je na sjednici Vlade Republike Hrvatske 05.01.2017. godine („Narodne novine“ broj 3/17) (U daljnjem tekstu Plan RH). Plan RH određuje niz ciljeva i mjera koji omogućavaju da Hrvatska postane resursno učinkovito društvo u skladu sa Direktivama EU, najnovijim smjernicama Europske komisije vezanim za gospodarenje otpadom i Zakonom. Plan RH naglasak stavlja na ispunjenje ciljeva u hijerarhiji otpada, odnosno na sprječavanju nastanka otpada i recikliranju otpada. Planom RH definirani su ciljevi, mjere, aktivnosti i rokovi za provođenje istih, kao i financijska sredstva za provođenje mjera. Prema članku 21. Zakona jedinice lokalne samouprave su dužne donijeti Plan gospodarenja otpadom za razdoblje od šest godina koji treba biti usklađen sa Zakonom i Planom RH uz prethodnu suglasnost upravnog tijela jedinice regionalne samouprave nadležnog za poslove zaštite okoliša.</w:t>
      </w:r>
    </w:p>
    <w:p w14:paraId="105E713F" w14:textId="77777777" w:rsidR="002C782F" w:rsidRPr="00AD5CE3" w:rsidRDefault="002C782F" w:rsidP="002C782F">
      <w:pPr>
        <w:pStyle w:val="Standard"/>
        <w:jc w:val="both"/>
        <w:rPr>
          <w:rFonts w:ascii="Times New Roman" w:hAnsi="Times New Roman"/>
          <w:bCs/>
        </w:rPr>
      </w:pPr>
      <w:r w:rsidRPr="00AD5CE3">
        <w:rPr>
          <w:rFonts w:ascii="Times New Roman" w:hAnsi="Times New Roman"/>
          <w:bCs/>
        </w:rPr>
        <w:t xml:space="preserve">Općina Sikirevci donijela je  Plan gospodarenja otpadom za razdoblje 2018.-2023.,na koju je  Općinsko vijeće općine Sikirevci </w:t>
      </w:r>
      <w:r w:rsidRPr="00AD5CE3">
        <w:rPr>
          <w:rFonts w:ascii="Times New Roman" w:eastAsia="Verdana" w:hAnsi="Times New Roman" w:cs="Verdana"/>
          <w:bCs/>
        </w:rPr>
        <w:t xml:space="preserve"> na svojoj 7. sjednici održanoj 22.05.2018. donosi</w:t>
      </w:r>
      <w:r w:rsidRPr="00AD5CE3">
        <w:rPr>
          <w:rFonts w:ascii="Times New Roman" w:hAnsi="Times New Roman"/>
          <w:bCs/>
        </w:rPr>
        <w:t xml:space="preserve"> Odluku o prihvaćanju   te je objavljena u "Službenom vjesniku Brodsko-posavske županije"  broj 10/18. i Plan gospodarenja otpadom 2018.-2023. objavljeno na službenim stranicama Općine Sikirevci www.opcina-sikirevci.hr.</w:t>
      </w:r>
    </w:p>
    <w:p w14:paraId="122B3E67" w14:textId="77777777" w:rsidR="002C782F" w:rsidRPr="00AD5CE3" w:rsidRDefault="002C782F" w:rsidP="002C782F">
      <w:pPr>
        <w:pStyle w:val="Standard"/>
        <w:spacing w:after="0" w:line="240" w:lineRule="auto"/>
        <w:jc w:val="both"/>
        <w:rPr>
          <w:rFonts w:ascii="Times New Roman" w:hAnsi="Times New Roman"/>
        </w:rPr>
      </w:pPr>
      <w:r w:rsidRPr="00AD5CE3">
        <w:rPr>
          <w:rFonts w:ascii="Times New Roman" w:hAnsi="Times New Roman"/>
        </w:rPr>
        <w:t>Člankom 20. stavkom 1. Zakona propisano je da jedinica lokalne samouprave dostavlja godišnje izvješće o provedbi Plana gospodarenja otpadom jedinici područne (regionalne) samouprave do 31. ožujka tekuće godine za prethodnu kalendarsku godinu i objavljuje ga u svom službenom glasilu.</w:t>
      </w:r>
    </w:p>
    <w:p w14:paraId="2005B7F5" w14:textId="77777777" w:rsidR="002C782F" w:rsidRPr="00AD5CE3" w:rsidRDefault="002C782F" w:rsidP="002C782F">
      <w:pPr>
        <w:pStyle w:val="Standard"/>
        <w:spacing w:after="0" w:line="240" w:lineRule="auto"/>
        <w:jc w:val="both"/>
        <w:rPr>
          <w:rFonts w:ascii="Times New Roman" w:hAnsi="Times New Roman"/>
        </w:rPr>
      </w:pPr>
    </w:p>
    <w:p w14:paraId="166EF0DF" w14:textId="77777777" w:rsidR="002C782F" w:rsidRPr="00AD5CE3" w:rsidRDefault="002C782F" w:rsidP="002C782F">
      <w:pPr>
        <w:pStyle w:val="Naslov2"/>
        <w:rPr>
          <w:rFonts w:ascii="Cambria" w:hAnsi="Cambria"/>
          <w:sz w:val="22"/>
          <w:szCs w:val="22"/>
        </w:rPr>
      </w:pPr>
      <w:bookmarkStart w:id="1" w:name="_Toc504640284"/>
      <w:r w:rsidRPr="00AD5CE3">
        <w:rPr>
          <w:color w:val="00000A"/>
          <w:sz w:val="22"/>
          <w:szCs w:val="22"/>
        </w:rPr>
        <w:t>2. OBVEZE JEDINICE LOKALNE SAMOUPRAVE</w:t>
      </w:r>
      <w:bookmarkEnd w:id="1"/>
    </w:p>
    <w:p w14:paraId="391B5DB3" w14:textId="77777777" w:rsidR="002C782F" w:rsidRPr="00AD5CE3" w:rsidRDefault="002C782F" w:rsidP="002C782F">
      <w:pPr>
        <w:pStyle w:val="Standard"/>
        <w:spacing w:line="240" w:lineRule="auto"/>
      </w:pPr>
    </w:p>
    <w:p w14:paraId="69E668D4" w14:textId="77777777" w:rsidR="002C782F" w:rsidRPr="00AD5CE3" w:rsidRDefault="002C782F" w:rsidP="002C782F">
      <w:pPr>
        <w:pStyle w:val="Naslov2"/>
        <w:rPr>
          <w:color w:val="00000A"/>
          <w:sz w:val="22"/>
          <w:szCs w:val="22"/>
        </w:rPr>
      </w:pPr>
      <w:r w:rsidRPr="00AD5CE3">
        <w:rPr>
          <w:color w:val="00000A"/>
          <w:sz w:val="22"/>
          <w:szCs w:val="22"/>
        </w:rPr>
        <w:t>Jedinica lokalne samouprave dužna je na svom području osigurati:</w:t>
      </w:r>
    </w:p>
    <w:p w14:paraId="47506DD3" w14:textId="77777777" w:rsidR="002C782F" w:rsidRPr="00AD5CE3" w:rsidRDefault="002C782F" w:rsidP="002C782F">
      <w:pPr>
        <w:pStyle w:val="t-9-8"/>
        <w:spacing w:before="28" w:after="28"/>
        <w:jc w:val="both"/>
      </w:pPr>
    </w:p>
    <w:p w14:paraId="73920533" w14:textId="77777777" w:rsidR="002C782F" w:rsidRPr="00AD5CE3" w:rsidRDefault="002C782F" w:rsidP="002C782F">
      <w:pPr>
        <w:pStyle w:val="t-9-8"/>
        <w:numPr>
          <w:ilvl w:val="0"/>
          <w:numId w:val="7"/>
        </w:numPr>
        <w:spacing w:before="28" w:after="28"/>
        <w:jc w:val="both"/>
        <w:rPr>
          <w:rFonts w:ascii="Times New Roman" w:hAnsi="Times New Roman"/>
        </w:rPr>
      </w:pPr>
      <w:r w:rsidRPr="00AD5CE3">
        <w:rPr>
          <w:rFonts w:ascii="Times New Roman" w:hAnsi="Times New Roman"/>
        </w:rPr>
        <w:t>javnu uslugu prikupljanja miješanog komunalnog otpada, i biorazgradivog komunalnog otpada,</w:t>
      </w:r>
    </w:p>
    <w:p w14:paraId="43DE75A8" w14:textId="77777777"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odvojeno prikupljanje otpadnog papira, metala, stakla, plastike i tekstila te krupnog (glomaznog) komunalnog otpada,</w:t>
      </w:r>
    </w:p>
    <w:p w14:paraId="485478E2" w14:textId="77777777"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sprječavanje odbacivanja otpada na način suprotan ovom Zakonu te uklanjanje tako odbačenog otpada,</w:t>
      </w:r>
    </w:p>
    <w:p w14:paraId="6BAE618C" w14:textId="77777777"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provedbu Plana,</w:t>
      </w:r>
    </w:p>
    <w:p w14:paraId="1BE123D5" w14:textId="77777777"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donošenje i provedbu Plana gospodarenja otpadom jedinice lokalne samouprave,</w:t>
      </w:r>
    </w:p>
    <w:p w14:paraId="2728727B" w14:textId="63EA8BC4"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 xml:space="preserve">provođenje </w:t>
      </w:r>
      <w:proofErr w:type="spellStart"/>
      <w:r w:rsidRPr="00AD5CE3">
        <w:rPr>
          <w:rFonts w:ascii="Times New Roman" w:hAnsi="Times New Roman"/>
        </w:rPr>
        <w:t>izobrazno</w:t>
      </w:r>
      <w:r w:rsidR="009736D0">
        <w:rPr>
          <w:rFonts w:ascii="Times New Roman" w:hAnsi="Times New Roman"/>
        </w:rPr>
        <w:t>g</w:t>
      </w:r>
      <w:proofErr w:type="spellEnd"/>
      <w:r w:rsidRPr="00AD5CE3">
        <w:rPr>
          <w:rFonts w:ascii="Times New Roman" w:hAnsi="Times New Roman"/>
        </w:rPr>
        <w:t>-informativnih aktivnosti na svom području,</w:t>
      </w:r>
    </w:p>
    <w:p w14:paraId="55BC92D4" w14:textId="77777777" w:rsidR="002C782F" w:rsidRPr="00AD5CE3" w:rsidRDefault="002C782F" w:rsidP="002C782F">
      <w:pPr>
        <w:pStyle w:val="t-9-8"/>
        <w:numPr>
          <w:ilvl w:val="0"/>
          <w:numId w:val="8"/>
        </w:numPr>
        <w:spacing w:before="28" w:after="28"/>
        <w:jc w:val="both"/>
        <w:rPr>
          <w:rFonts w:ascii="Times New Roman" w:hAnsi="Times New Roman"/>
        </w:rPr>
      </w:pPr>
      <w:r w:rsidRPr="00AD5CE3">
        <w:rPr>
          <w:rFonts w:ascii="Times New Roman" w:hAnsi="Times New Roman"/>
        </w:rPr>
        <w:t xml:space="preserve">mogućnost provedbe akcija prikupljanja otpada. </w:t>
      </w:r>
      <w:r w:rsidRPr="00AD5CE3">
        <w:rPr>
          <w:rFonts w:ascii="Times New Roman" w:hAnsi="Times New Roman"/>
        </w:rPr>
        <w:tab/>
      </w:r>
    </w:p>
    <w:p w14:paraId="3E59A70F" w14:textId="77777777" w:rsidR="002C782F" w:rsidRPr="00AD5CE3" w:rsidRDefault="002C782F" w:rsidP="002C782F">
      <w:pPr>
        <w:pStyle w:val="t-9-8"/>
        <w:spacing w:before="28" w:after="28"/>
        <w:ind w:left="1490"/>
        <w:jc w:val="both"/>
        <w:rPr>
          <w:rFonts w:ascii="Times New Roman" w:hAnsi="Times New Roman"/>
        </w:rPr>
      </w:pPr>
    </w:p>
    <w:p w14:paraId="106AAE56" w14:textId="77777777" w:rsidR="002C782F" w:rsidRPr="00AD5CE3" w:rsidRDefault="002C782F" w:rsidP="002C782F">
      <w:pPr>
        <w:pStyle w:val="t-9-8"/>
        <w:spacing w:before="28" w:after="28"/>
        <w:jc w:val="both"/>
        <w:rPr>
          <w:rFonts w:ascii="Times New Roman" w:hAnsi="Times New Roman"/>
        </w:rPr>
      </w:pPr>
      <w:r w:rsidRPr="00AD5CE3">
        <w:rPr>
          <w:rFonts w:ascii="Times New Roman" w:hAnsi="Times New Roman"/>
        </w:rPr>
        <w:t>Više jedinica lokalne samouprave mogu sporazumno osigurati zajedničko ispunjenje jedne ili više obveza, te su dužne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14:paraId="67AEE272" w14:textId="77777777" w:rsidR="002C782F" w:rsidRPr="00AD5CE3" w:rsidRDefault="002C782F" w:rsidP="002C782F">
      <w:pPr>
        <w:pStyle w:val="Standard"/>
        <w:jc w:val="both"/>
        <w:rPr>
          <w:rFonts w:ascii="Times New Roman" w:hAnsi="Times New Roman"/>
        </w:rPr>
      </w:pPr>
      <w:r w:rsidRPr="00AD5CE3">
        <w:rPr>
          <w:rFonts w:ascii="Times New Roman" w:hAnsi="Times New Roman"/>
        </w:rPr>
        <w:t>U skladu sa  Uredbo o izmjenama i dopunama Uredbe  o gospodarenju komunalnim otpadom („Narodne novine“ broj 84/19) Općina Sikirevci uskladila je  Odluku o načinu pružanja javnih usluga prikupljanja miješanog komunalnog otpada i biorazgradivog komunalnog otpada na području Općine Sikirevci, međutim zbog odluke Ustavnog suda primjenjuje se dosadašnji model prikupljanja i naplate miješanog komunalnog otpada.</w:t>
      </w:r>
    </w:p>
    <w:p w14:paraId="3B321B03" w14:textId="77777777" w:rsidR="002C782F" w:rsidRPr="00AD5CE3" w:rsidRDefault="002C782F" w:rsidP="002C782F">
      <w:pPr>
        <w:pStyle w:val="Naslov2"/>
        <w:rPr>
          <w:rFonts w:ascii="Cambria" w:hAnsi="Cambria"/>
          <w:sz w:val="22"/>
          <w:szCs w:val="22"/>
        </w:rPr>
      </w:pPr>
      <w:bookmarkStart w:id="2" w:name="_Toc504640285"/>
      <w:r w:rsidRPr="00AD5CE3">
        <w:rPr>
          <w:color w:val="00000A"/>
          <w:sz w:val="22"/>
          <w:szCs w:val="22"/>
        </w:rPr>
        <w:t xml:space="preserve">3. DOKUMENTI PROSTORNOG UREĐENJA  OPĆINE </w:t>
      </w:r>
      <w:bookmarkEnd w:id="2"/>
      <w:r w:rsidRPr="00AD5CE3">
        <w:rPr>
          <w:color w:val="00000A"/>
          <w:sz w:val="22"/>
          <w:szCs w:val="22"/>
        </w:rPr>
        <w:t>SIKIREVCI</w:t>
      </w:r>
    </w:p>
    <w:p w14:paraId="0C4315A3" w14:textId="77777777" w:rsidR="002C782F" w:rsidRPr="00AD5CE3" w:rsidRDefault="002C782F" w:rsidP="002C782F">
      <w:pPr>
        <w:pStyle w:val="Bezproreda"/>
        <w:jc w:val="both"/>
        <w:rPr>
          <w:rFonts w:ascii="Times New Roman" w:hAnsi="Times New Roman"/>
        </w:rPr>
      </w:pPr>
      <w:r w:rsidRPr="00AD5CE3">
        <w:rPr>
          <w:rFonts w:ascii="Times New Roman" w:hAnsi="Times New Roman"/>
        </w:rPr>
        <w:t xml:space="preserve">Prostornim planom uređenja Općine Sikirevci planirana je jedna lokacija za izgradnju </w:t>
      </w:r>
      <w:proofErr w:type="spellStart"/>
      <w:r w:rsidRPr="00AD5CE3">
        <w:rPr>
          <w:rFonts w:ascii="Times New Roman" w:hAnsi="Times New Roman"/>
        </w:rPr>
        <w:t>recikalžnog</w:t>
      </w:r>
      <w:proofErr w:type="spellEnd"/>
      <w:r w:rsidRPr="00AD5CE3">
        <w:rPr>
          <w:rFonts w:ascii="Times New Roman" w:hAnsi="Times New Roman"/>
        </w:rPr>
        <w:t xml:space="preserve"> dvorišta:</w:t>
      </w:r>
    </w:p>
    <w:p w14:paraId="04A1D600" w14:textId="77777777" w:rsidR="002C782F" w:rsidRPr="00AD5CE3" w:rsidRDefault="002C782F" w:rsidP="002C782F">
      <w:pPr>
        <w:pStyle w:val="Bezproreda"/>
        <w:ind w:left="360"/>
        <w:jc w:val="both"/>
        <w:rPr>
          <w:rFonts w:ascii="Times New Roman" w:hAnsi="Times New Roman"/>
        </w:rPr>
      </w:pPr>
    </w:p>
    <w:p w14:paraId="4F9B71ED" w14:textId="7D688AD6" w:rsidR="002C782F" w:rsidRPr="00AD5CE3" w:rsidRDefault="002C782F" w:rsidP="002C782F">
      <w:pPr>
        <w:pStyle w:val="Bezproreda"/>
        <w:jc w:val="both"/>
        <w:rPr>
          <w:rFonts w:ascii="Times New Roman" w:hAnsi="Times New Roman"/>
        </w:rPr>
      </w:pPr>
      <w:r w:rsidRPr="00AD5CE3">
        <w:rPr>
          <w:rFonts w:ascii="Times New Roman" w:hAnsi="Times New Roman"/>
        </w:rPr>
        <w:t xml:space="preserve">- izgradnja </w:t>
      </w:r>
      <w:proofErr w:type="spellStart"/>
      <w:r w:rsidRPr="00AD5CE3">
        <w:rPr>
          <w:rFonts w:ascii="Times New Roman" w:hAnsi="Times New Roman"/>
        </w:rPr>
        <w:t>reciklažnog</w:t>
      </w:r>
      <w:proofErr w:type="spellEnd"/>
      <w:r w:rsidRPr="00AD5CE3">
        <w:rPr>
          <w:rFonts w:ascii="Times New Roman" w:hAnsi="Times New Roman"/>
        </w:rPr>
        <w:t xml:space="preserve"> dvorišta  u naselju Sikirevci-ishođenja građevinska dozvola.</w:t>
      </w:r>
    </w:p>
    <w:p w14:paraId="196E6638" w14:textId="77777777" w:rsidR="002C782F" w:rsidRPr="00AD5CE3" w:rsidRDefault="002C782F" w:rsidP="002C782F">
      <w:pPr>
        <w:pStyle w:val="t-9-8"/>
        <w:spacing w:before="28" w:after="28"/>
        <w:ind w:left="360"/>
        <w:jc w:val="both"/>
      </w:pPr>
    </w:p>
    <w:p w14:paraId="4F644FD5" w14:textId="77777777" w:rsidR="002C782F" w:rsidRPr="00AD5CE3" w:rsidRDefault="002C782F" w:rsidP="002C782F">
      <w:pPr>
        <w:pStyle w:val="t-9-8"/>
        <w:spacing w:before="28" w:after="28"/>
        <w:jc w:val="both"/>
        <w:rPr>
          <w:rFonts w:ascii="Times New Roman" w:hAnsi="Times New Roman"/>
        </w:rPr>
      </w:pPr>
      <w:r w:rsidRPr="00AD5CE3">
        <w:rPr>
          <w:rFonts w:ascii="Times New Roman" w:hAnsi="Times New Roman"/>
        </w:rPr>
        <w:t xml:space="preserve">-postavljanje mobilnog </w:t>
      </w:r>
      <w:proofErr w:type="spellStart"/>
      <w:r w:rsidRPr="00AD5CE3">
        <w:rPr>
          <w:rFonts w:ascii="Times New Roman" w:hAnsi="Times New Roman"/>
        </w:rPr>
        <w:t>reciklažnog</w:t>
      </w:r>
      <w:proofErr w:type="spellEnd"/>
      <w:r w:rsidRPr="00AD5CE3">
        <w:rPr>
          <w:rFonts w:ascii="Times New Roman" w:hAnsi="Times New Roman"/>
        </w:rPr>
        <w:t xml:space="preserve"> dvorišta planirano je  2022.-2025.god</w:t>
      </w:r>
    </w:p>
    <w:p w14:paraId="722374EF" w14:textId="1D8829D6" w:rsidR="002C782F" w:rsidRPr="00AD5CE3" w:rsidRDefault="002C782F" w:rsidP="002C782F">
      <w:pPr>
        <w:pStyle w:val="t-9-8"/>
        <w:spacing w:before="28" w:after="28"/>
        <w:jc w:val="both"/>
        <w:rPr>
          <w:rFonts w:ascii="Times New Roman" w:hAnsi="Times New Roman"/>
        </w:rPr>
      </w:pPr>
      <w:r w:rsidRPr="00AD5CE3">
        <w:rPr>
          <w:rFonts w:ascii="Times New Roman" w:hAnsi="Times New Roman"/>
        </w:rPr>
        <w:t>Zeleni otoci bili su postavljeni ali su uklonjeni pošto se usluge odvoza komunalnog otpad ispred kućnog praga odvozi reciklirano ( papir, plastika, staklo) prvog dana u mjesecu, a m</w:t>
      </w:r>
      <w:r w:rsidR="00CC32C8" w:rsidRPr="00AD5CE3">
        <w:rPr>
          <w:rFonts w:ascii="Times New Roman" w:hAnsi="Times New Roman"/>
        </w:rPr>
        <w:t>i</w:t>
      </w:r>
      <w:r w:rsidRPr="00AD5CE3">
        <w:rPr>
          <w:rFonts w:ascii="Times New Roman" w:hAnsi="Times New Roman"/>
        </w:rPr>
        <w:t xml:space="preserve">ješani otpad svakoga ponedjeljka </w:t>
      </w:r>
      <w:r w:rsidR="00CC32C8" w:rsidRPr="00AD5CE3">
        <w:rPr>
          <w:rFonts w:ascii="Times New Roman" w:hAnsi="Times New Roman"/>
        </w:rPr>
        <w:t>u mjesecu.</w:t>
      </w:r>
    </w:p>
    <w:p w14:paraId="5549F819" w14:textId="77777777" w:rsidR="002C782F" w:rsidRPr="00AD5CE3" w:rsidRDefault="002C782F" w:rsidP="002C782F">
      <w:pPr>
        <w:pStyle w:val="Bezproreda"/>
        <w:jc w:val="both"/>
        <w:rPr>
          <w:rFonts w:ascii="Times New Roman" w:eastAsia="Verdana" w:hAnsi="Times New Roman" w:cs="Verdana"/>
        </w:rPr>
      </w:pPr>
      <w:r w:rsidRPr="00AD5CE3">
        <w:rPr>
          <w:rFonts w:ascii="Times New Roman" w:eastAsia="Verdana" w:hAnsi="Times New Roman" w:cs="Verdana"/>
        </w:rPr>
        <w:t>Komunalni otpad se sakuplja pomoću  specijalnih vozila MAN kapaciteta 10 m³ i 6 m³. Kamion kapaciteta 10 m³ ima sustav prešanja otpada s potisnom pločom. Kamion je zatvoren sa svih strana tako da nije moguće rasipanje otpada. Na vozilu je univerzalni automat za pražnjenje posuda i omogućava pražnjenje kanti i kontejnera od 120 do 1.100 litara. Na prikupljanju otpada rade dva radnika i vozač.</w:t>
      </w:r>
    </w:p>
    <w:p w14:paraId="11BFB9EA" w14:textId="77777777" w:rsidR="002C782F" w:rsidRPr="00AD5CE3" w:rsidRDefault="002C782F" w:rsidP="002C782F">
      <w:pPr>
        <w:pStyle w:val="t-9-8"/>
        <w:spacing w:before="28" w:after="28"/>
        <w:ind w:left="720"/>
        <w:jc w:val="both"/>
      </w:pPr>
    </w:p>
    <w:p w14:paraId="034C0FE4" w14:textId="77777777" w:rsidR="002C782F" w:rsidRPr="00AD5CE3" w:rsidRDefault="002C782F" w:rsidP="002C782F">
      <w:pPr>
        <w:pStyle w:val="Naslov2"/>
        <w:rPr>
          <w:sz w:val="22"/>
          <w:szCs w:val="22"/>
        </w:rPr>
      </w:pPr>
      <w:bookmarkStart w:id="3" w:name="_Toc504640286"/>
      <w:r w:rsidRPr="00AD5CE3">
        <w:rPr>
          <w:color w:val="00000A"/>
          <w:sz w:val="22"/>
          <w:szCs w:val="22"/>
        </w:rPr>
        <w:t xml:space="preserve">4. PLAN GOSPODARENJA OTPADOM </w:t>
      </w:r>
      <w:bookmarkEnd w:id="3"/>
      <w:r w:rsidRPr="00AD5CE3">
        <w:rPr>
          <w:color w:val="00000A"/>
          <w:sz w:val="22"/>
          <w:szCs w:val="22"/>
        </w:rPr>
        <w:t>OPĆINE SIKIREVCI</w:t>
      </w:r>
    </w:p>
    <w:p w14:paraId="180A550E" w14:textId="14BAF8DB" w:rsidR="002C782F" w:rsidRPr="00AD5CE3" w:rsidRDefault="002C782F" w:rsidP="002C782F">
      <w:pPr>
        <w:pStyle w:val="t-9-8"/>
        <w:spacing w:after="0"/>
        <w:jc w:val="both"/>
        <w:rPr>
          <w:rFonts w:ascii="Times New Roman" w:hAnsi="Times New Roman"/>
        </w:rPr>
      </w:pPr>
      <w:r w:rsidRPr="00AD5CE3">
        <w:rPr>
          <w:rFonts w:ascii="Times New Roman" w:hAnsi="Times New Roman"/>
        </w:rPr>
        <w:t>Plan gospodarenja otpadom Općine Sikirevci za razdoblje 2018.-2023. usvojen je krajem 2018. godine i</w:t>
      </w:r>
      <w:r w:rsidRPr="00AD5CE3">
        <w:rPr>
          <w:rFonts w:ascii="Times New Roman" w:hAnsi="Times New Roman"/>
          <w:bCs/>
        </w:rPr>
        <w:t xml:space="preserve"> objavljen u Službenom vjesniku Brod</w:t>
      </w:r>
      <w:r w:rsidR="00CC32C8" w:rsidRPr="00AD5CE3">
        <w:rPr>
          <w:rFonts w:ascii="Times New Roman" w:hAnsi="Times New Roman"/>
          <w:bCs/>
        </w:rPr>
        <w:t>s</w:t>
      </w:r>
      <w:r w:rsidRPr="00AD5CE3">
        <w:rPr>
          <w:rFonts w:ascii="Times New Roman" w:hAnsi="Times New Roman"/>
          <w:bCs/>
        </w:rPr>
        <w:t>ko-posavske županije broj 10/18.</w:t>
      </w:r>
    </w:p>
    <w:p w14:paraId="5F6DA88B" w14:textId="77777777" w:rsidR="002C782F" w:rsidRPr="00AD5CE3" w:rsidRDefault="002C782F" w:rsidP="002C782F">
      <w:pPr>
        <w:pStyle w:val="t-9-8"/>
        <w:rPr>
          <w:rFonts w:ascii="Times New Roman" w:hAnsi="Times New Roman"/>
          <w:bCs/>
        </w:rPr>
      </w:pPr>
      <w:r w:rsidRPr="00AD5CE3">
        <w:rPr>
          <w:rFonts w:ascii="Times New Roman" w:hAnsi="Times New Roman"/>
          <w:bCs/>
        </w:rPr>
        <w:t>Planom su definirani ciljevi sprječavanja nastanka otpada :</w:t>
      </w:r>
    </w:p>
    <w:p w14:paraId="0CE7BEA8" w14:textId="77777777" w:rsidR="002C782F" w:rsidRPr="00AD5CE3" w:rsidRDefault="002C782F" w:rsidP="002C782F">
      <w:pPr>
        <w:pStyle w:val="t-9-8"/>
        <w:numPr>
          <w:ilvl w:val="0"/>
          <w:numId w:val="10"/>
        </w:numPr>
        <w:rPr>
          <w:rFonts w:ascii="Times New Roman" w:hAnsi="Times New Roman"/>
          <w:bCs/>
        </w:rPr>
      </w:pPr>
      <w:r w:rsidRPr="00AD5CE3">
        <w:rPr>
          <w:rFonts w:ascii="Times New Roman" w:hAnsi="Times New Roman"/>
          <w:bCs/>
        </w:rPr>
        <w:t>odvajanje gospodarskog rasta od porasta količina nastalog otpada</w:t>
      </w:r>
    </w:p>
    <w:p w14:paraId="3189E48F" w14:textId="77777777" w:rsidR="002C782F" w:rsidRPr="00AD5CE3" w:rsidRDefault="002C782F" w:rsidP="002C782F">
      <w:pPr>
        <w:pStyle w:val="t-9-8"/>
        <w:numPr>
          <w:ilvl w:val="0"/>
          <w:numId w:val="11"/>
        </w:numPr>
        <w:rPr>
          <w:rFonts w:ascii="Times New Roman" w:hAnsi="Times New Roman"/>
          <w:bCs/>
        </w:rPr>
      </w:pPr>
      <w:r w:rsidRPr="00AD5CE3">
        <w:rPr>
          <w:rFonts w:ascii="Times New Roman" w:hAnsi="Times New Roman"/>
          <w:bCs/>
        </w:rPr>
        <w:t>očuvanje prirodnih resursa</w:t>
      </w:r>
    </w:p>
    <w:p w14:paraId="12121E44" w14:textId="77777777" w:rsidR="002C782F" w:rsidRPr="00AD5CE3" w:rsidRDefault="002C782F" w:rsidP="002C782F">
      <w:pPr>
        <w:pStyle w:val="t-9-8"/>
        <w:numPr>
          <w:ilvl w:val="0"/>
          <w:numId w:val="11"/>
        </w:numPr>
        <w:rPr>
          <w:rFonts w:ascii="Times New Roman" w:hAnsi="Times New Roman"/>
          <w:bCs/>
        </w:rPr>
      </w:pPr>
      <w:r w:rsidRPr="00AD5CE3">
        <w:rPr>
          <w:rFonts w:ascii="Times New Roman" w:hAnsi="Times New Roman"/>
          <w:bCs/>
        </w:rPr>
        <w:t>smanjenje ukupne mase otpada koja se odlaže na odlagališta</w:t>
      </w:r>
    </w:p>
    <w:p w14:paraId="5C1FC1C9" w14:textId="77777777" w:rsidR="002C782F" w:rsidRPr="00AD5CE3" w:rsidRDefault="002C782F" w:rsidP="002C782F">
      <w:pPr>
        <w:pStyle w:val="t-9-8"/>
        <w:numPr>
          <w:ilvl w:val="0"/>
          <w:numId w:val="11"/>
        </w:numPr>
        <w:rPr>
          <w:rFonts w:ascii="Times New Roman" w:hAnsi="Times New Roman"/>
          <w:bCs/>
        </w:rPr>
      </w:pPr>
      <w:r w:rsidRPr="00AD5CE3">
        <w:rPr>
          <w:rFonts w:ascii="Times New Roman" w:hAnsi="Times New Roman"/>
          <w:bCs/>
        </w:rPr>
        <w:t>smanjenje emisija onečišćujućih tvari u okoliš</w:t>
      </w:r>
    </w:p>
    <w:p w14:paraId="495A26DE" w14:textId="77777777" w:rsidR="002C782F" w:rsidRPr="00AD5CE3" w:rsidRDefault="002C782F" w:rsidP="002C782F">
      <w:pPr>
        <w:pStyle w:val="t-9-8"/>
        <w:numPr>
          <w:ilvl w:val="0"/>
          <w:numId w:val="11"/>
        </w:numPr>
        <w:rPr>
          <w:rFonts w:ascii="Times New Roman" w:hAnsi="Times New Roman"/>
          <w:bCs/>
        </w:rPr>
      </w:pPr>
      <w:r w:rsidRPr="00AD5CE3">
        <w:rPr>
          <w:rFonts w:ascii="Times New Roman" w:hAnsi="Times New Roman"/>
          <w:bCs/>
        </w:rPr>
        <w:t>smanjenje opasnosti za zdravlje ljudi i okoliš</w:t>
      </w:r>
    </w:p>
    <w:p w14:paraId="2291ED3D" w14:textId="77777777" w:rsidR="002C782F" w:rsidRPr="00AD5CE3" w:rsidRDefault="002C782F" w:rsidP="002C782F">
      <w:pPr>
        <w:pStyle w:val="t-9-8"/>
        <w:jc w:val="both"/>
        <w:rPr>
          <w:rFonts w:ascii="Times New Roman" w:hAnsi="Times New Roman"/>
          <w:bCs/>
        </w:rPr>
      </w:pPr>
      <w:r w:rsidRPr="00AD5CE3">
        <w:rPr>
          <w:rFonts w:ascii="Times New Roman" w:hAnsi="Times New Roman"/>
          <w:bCs/>
        </w:rPr>
        <w:t>U tom smislu prioritet je sprječavanje nastanka komunalnog otpada, biootpada, električnog i elektronskog otpada, otpadnog papira i kartona te građevnog otpada.</w:t>
      </w:r>
    </w:p>
    <w:p w14:paraId="534707CA" w14:textId="77777777" w:rsidR="002C782F" w:rsidRPr="00AD5CE3" w:rsidRDefault="002C782F" w:rsidP="002C782F">
      <w:pPr>
        <w:pStyle w:val="t-9-8"/>
        <w:spacing w:after="0"/>
        <w:rPr>
          <w:rFonts w:ascii="Times New Roman" w:hAnsi="Times New Roman"/>
        </w:rPr>
      </w:pPr>
      <w:bookmarkStart w:id="4" w:name="_Toc437587748"/>
      <w:bookmarkStart w:id="5" w:name="_Toc527709964"/>
      <w:bookmarkStart w:id="6" w:name="_Toc527709998"/>
      <w:r w:rsidRPr="00AD5CE3">
        <w:rPr>
          <w:rFonts w:ascii="Times New Roman" w:hAnsi="Times New Roman"/>
          <w:bCs/>
        </w:rPr>
        <w:t>Aktivnosti i mjere za ostvarivanje ciljeva gospodarenja komunalnim otpadom</w:t>
      </w:r>
      <w:bookmarkEnd w:id="4"/>
      <w:bookmarkEnd w:id="5"/>
      <w:r w:rsidRPr="00AD5CE3">
        <w:rPr>
          <w:rFonts w:ascii="Times New Roman" w:hAnsi="Times New Roman"/>
          <w:bCs/>
        </w:rPr>
        <w:t>:</w:t>
      </w:r>
    </w:p>
    <w:p w14:paraId="6702A6EC" w14:textId="77777777" w:rsidR="002C782F" w:rsidRPr="00AD5CE3" w:rsidRDefault="002C782F" w:rsidP="002C782F">
      <w:pPr>
        <w:pStyle w:val="t-9-8"/>
        <w:numPr>
          <w:ilvl w:val="0"/>
          <w:numId w:val="13"/>
        </w:numPr>
        <w:rPr>
          <w:rFonts w:ascii="Times New Roman" w:hAnsi="Times New Roman"/>
        </w:rPr>
      </w:pPr>
      <w:r w:rsidRPr="00AD5CE3">
        <w:rPr>
          <w:rFonts w:ascii="Times New Roman" w:hAnsi="Times New Roman"/>
          <w:bCs/>
        </w:rPr>
        <w:t>Mjere sprječavanja nastanka otpada</w:t>
      </w:r>
      <w:bookmarkEnd w:id="6"/>
      <w:r w:rsidRPr="00AD5CE3">
        <w:rPr>
          <w:rFonts w:ascii="Times New Roman" w:hAnsi="Times New Roman"/>
          <w:bCs/>
        </w:rPr>
        <w:t>:</w:t>
      </w:r>
    </w:p>
    <w:p w14:paraId="6BCAA411" w14:textId="77777777" w:rsidR="002C782F" w:rsidRPr="00AD5CE3" w:rsidRDefault="002C782F" w:rsidP="002C782F">
      <w:pPr>
        <w:pStyle w:val="t-9-8"/>
        <w:numPr>
          <w:ilvl w:val="0"/>
          <w:numId w:val="15"/>
        </w:numPr>
        <w:jc w:val="both"/>
        <w:rPr>
          <w:rFonts w:ascii="Times New Roman" w:hAnsi="Times New Roman"/>
          <w:bCs/>
        </w:rPr>
      </w:pPr>
      <w:r w:rsidRPr="00AD5CE3">
        <w:rPr>
          <w:rFonts w:ascii="Times New Roman" w:hAnsi="Times New Roman"/>
          <w:bCs/>
        </w:rPr>
        <w:t>Organizacija komunikacijske kampanje za građane</w:t>
      </w:r>
    </w:p>
    <w:p w14:paraId="58051570" w14:textId="77777777" w:rsidR="002C782F" w:rsidRPr="00AD5CE3" w:rsidRDefault="002C782F" w:rsidP="002C782F">
      <w:pPr>
        <w:pStyle w:val="t-9-8"/>
        <w:numPr>
          <w:ilvl w:val="0"/>
          <w:numId w:val="16"/>
        </w:numPr>
        <w:jc w:val="both"/>
        <w:rPr>
          <w:rFonts w:ascii="Times New Roman" w:hAnsi="Times New Roman"/>
          <w:bCs/>
        </w:rPr>
      </w:pPr>
      <w:r w:rsidRPr="00AD5CE3">
        <w:rPr>
          <w:rFonts w:ascii="Times New Roman" w:hAnsi="Times New Roman"/>
          <w:bCs/>
        </w:rPr>
        <w:t>Poticanje razmjene i ponovne uporabe isluženih proizvoda, odnosno doniranja hrane</w:t>
      </w:r>
    </w:p>
    <w:p w14:paraId="56144DDE" w14:textId="77777777" w:rsidR="002C782F" w:rsidRPr="00AD5CE3" w:rsidRDefault="002C782F" w:rsidP="002C782F">
      <w:pPr>
        <w:pStyle w:val="t-9-8"/>
        <w:numPr>
          <w:ilvl w:val="0"/>
          <w:numId w:val="16"/>
        </w:numPr>
        <w:jc w:val="both"/>
        <w:rPr>
          <w:rFonts w:ascii="Times New Roman" w:hAnsi="Times New Roman"/>
          <w:bCs/>
        </w:rPr>
      </w:pPr>
      <w:r w:rsidRPr="00AD5CE3">
        <w:rPr>
          <w:rFonts w:ascii="Times New Roman" w:hAnsi="Times New Roman"/>
          <w:bCs/>
        </w:rPr>
        <w:lastRenderedPageBreak/>
        <w:t>Promicanje kućnog kompostiranja</w:t>
      </w:r>
    </w:p>
    <w:p w14:paraId="63FC11DE" w14:textId="77777777" w:rsidR="002C782F" w:rsidRPr="00AD5CE3" w:rsidRDefault="002C782F" w:rsidP="002C782F">
      <w:pPr>
        <w:pStyle w:val="t-9-8"/>
        <w:numPr>
          <w:ilvl w:val="0"/>
          <w:numId w:val="16"/>
        </w:numPr>
        <w:jc w:val="both"/>
        <w:rPr>
          <w:rFonts w:ascii="Times New Roman" w:hAnsi="Times New Roman"/>
          <w:bCs/>
        </w:rPr>
      </w:pPr>
      <w:r w:rsidRPr="00AD5CE3">
        <w:rPr>
          <w:rFonts w:ascii="Times New Roman" w:hAnsi="Times New Roman"/>
          <w:bCs/>
        </w:rPr>
        <w:t>Poticanje da se što više kupuju proizvodi koji se mogu reciklirati</w:t>
      </w:r>
    </w:p>
    <w:p w14:paraId="584651C8" w14:textId="77777777" w:rsidR="002C782F" w:rsidRPr="00AD5CE3" w:rsidRDefault="002C782F" w:rsidP="002C782F">
      <w:pPr>
        <w:pStyle w:val="t-9-8"/>
        <w:numPr>
          <w:ilvl w:val="0"/>
          <w:numId w:val="16"/>
        </w:numPr>
        <w:jc w:val="both"/>
        <w:rPr>
          <w:rFonts w:ascii="Times New Roman" w:hAnsi="Times New Roman"/>
          <w:bCs/>
        </w:rPr>
      </w:pPr>
      <w:r w:rsidRPr="00AD5CE3">
        <w:rPr>
          <w:rFonts w:ascii="Times New Roman" w:hAnsi="Times New Roman"/>
          <w:bCs/>
        </w:rPr>
        <w:t>Poticanje da se pri kupovini izbjegava roba u jednokratnoj ambalaži</w:t>
      </w:r>
    </w:p>
    <w:p w14:paraId="1CBC4139" w14:textId="77777777" w:rsidR="002C782F" w:rsidRPr="00AD5CE3" w:rsidRDefault="002C782F" w:rsidP="002C782F">
      <w:pPr>
        <w:pStyle w:val="t-9-8"/>
        <w:numPr>
          <w:ilvl w:val="0"/>
          <w:numId w:val="16"/>
        </w:numPr>
        <w:jc w:val="both"/>
        <w:rPr>
          <w:rFonts w:ascii="Times New Roman" w:hAnsi="Times New Roman"/>
          <w:bCs/>
        </w:rPr>
      </w:pPr>
      <w:r w:rsidRPr="00AD5CE3">
        <w:rPr>
          <w:rFonts w:ascii="Times New Roman" w:hAnsi="Times New Roman"/>
          <w:bCs/>
        </w:rPr>
        <w:t>Poticanje sprječavanja korištenja i nastanka otpadnih plastičnih vrećica i slične ambalaže</w:t>
      </w:r>
    </w:p>
    <w:p w14:paraId="7D1ED9D5" w14:textId="77777777" w:rsidR="002C782F" w:rsidRPr="00AD5CE3" w:rsidRDefault="002C782F" w:rsidP="002C782F">
      <w:pPr>
        <w:pStyle w:val="t-9-8"/>
        <w:numPr>
          <w:ilvl w:val="0"/>
          <w:numId w:val="17"/>
        </w:numPr>
        <w:spacing w:after="0"/>
        <w:rPr>
          <w:rFonts w:ascii="Times New Roman" w:hAnsi="Times New Roman"/>
          <w:bCs/>
        </w:rPr>
      </w:pPr>
      <w:r w:rsidRPr="00AD5CE3">
        <w:rPr>
          <w:rFonts w:ascii="Times New Roman" w:hAnsi="Times New Roman"/>
          <w:bCs/>
        </w:rPr>
        <w:t>Mjere prikupljanja miješanog komunalnog otpada i biorazgradivog komunalnog otpada.</w:t>
      </w:r>
    </w:p>
    <w:p w14:paraId="2397AE13" w14:textId="77777777" w:rsidR="002C782F" w:rsidRPr="00AD5CE3" w:rsidRDefault="002C782F" w:rsidP="002C782F">
      <w:pPr>
        <w:pStyle w:val="t-9-8"/>
        <w:numPr>
          <w:ilvl w:val="0"/>
          <w:numId w:val="17"/>
        </w:numPr>
        <w:spacing w:after="0"/>
        <w:rPr>
          <w:rFonts w:ascii="Times New Roman" w:hAnsi="Times New Roman"/>
        </w:rPr>
      </w:pPr>
      <w:bookmarkStart w:id="7" w:name="_Toc177198045"/>
      <w:bookmarkStart w:id="8" w:name="_Toc437587759"/>
      <w:bookmarkStart w:id="9" w:name="_Toc527709966"/>
      <w:r w:rsidRPr="00AD5CE3">
        <w:rPr>
          <w:rFonts w:ascii="Times New Roman" w:hAnsi="Times New Roman"/>
          <w:bCs/>
        </w:rPr>
        <w:t xml:space="preserve">Mjere odvojenog </w:t>
      </w:r>
      <w:bookmarkEnd w:id="7"/>
      <w:r w:rsidRPr="00AD5CE3">
        <w:rPr>
          <w:rFonts w:ascii="Times New Roman" w:hAnsi="Times New Roman"/>
          <w:bCs/>
        </w:rPr>
        <w:t>prikupljanja otpadnog papira, metala, stakla, plastike i tekstila te krupnog (glomaznog) komunalnog otpada</w:t>
      </w:r>
      <w:bookmarkEnd w:id="8"/>
      <w:bookmarkEnd w:id="9"/>
      <w:r w:rsidRPr="00AD5CE3">
        <w:rPr>
          <w:rFonts w:ascii="Times New Roman" w:hAnsi="Times New Roman"/>
          <w:bCs/>
        </w:rPr>
        <w:t>.</w:t>
      </w:r>
    </w:p>
    <w:p w14:paraId="0CFDE5BF" w14:textId="77777777" w:rsidR="002C782F" w:rsidRPr="00AD5CE3" w:rsidRDefault="002C782F" w:rsidP="002C782F">
      <w:pPr>
        <w:pStyle w:val="Naslov2"/>
        <w:rPr>
          <w:color w:val="00000A"/>
          <w:sz w:val="22"/>
          <w:szCs w:val="22"/>
        </w:rPr>
      </w:pPr>
      <w:bookmarkStart w:id="10" w:name="_Toc504640287"/>
      <w:r w:rsidRPr="00AD5CE3">
        <w:rPr>
          <w:color w:val="00000A"/>
          <w:sz w:val="22"/>
          <w:szCs w:val="22"/>
        </w:rPr>
        <w:t>5. ANALIZA, OCJENA STANJA I POTREBA U GOSPODARENJU OTPADOM NA PODRUČJU OPĆINE BOSILJEVO, UKLJUČUJUĆI OSTVARIVANJE CILJEVA</w:t>
      </w:r>
      <w:bookmarkEnd w:id="10"/>
    </w:p>
    <w:p w14:paraId="036397DF" w14:textId="77777777" w:rsidR="002C782F" w:rsidRPr="00AD5CE3" w:rsidRDefault="002C782F" w:rsidP="002C782F">
      <w:pPr>
        <w:pStyle w:val="Odlomakpopisa"/>
        <w:ind w:left="360"/>
        <w:jc w:val="both"/>
        <w:rPr>
          <w:rFonts w:ascii="Times New Roman" w:hAnsi="Times New Roman" w:cs="Times New Roman"/>
        </w:rPr>
      </w:pPr>
    </w:p>
    <w:p w14:paraId="1EC6046E" w14:textId="77777777" w:rsidR="002C782F" w:rsidRPr="00AD5CE3" w:rsidRDefault="002C782F" w:rsidP="002C782F">
      <w:pPr>
        <w:pStyle w:val="Odlomakpopisa"/>
        <w:jc w:val="both"/>
        <w:rPr>
          <w:rFonts w:ascii="Times New Roman" w:hAnsi="Times New Roman" w:cs="Times New Roman"/>
        </w:rPr>
      </w:pPr>
      <w:r w:rsidRPr="00AD5CE3">
        <w:rPr>
          <w:rFonts w:ascii="Times New Roman" w:hAnsi="Times New Roman" w:cs="Times New Roman"/>
        </w:rPr>
        <w:t>Postojeće stanje sustava gospodarenja otpadom u Općini Sikirevci u skladu je sa</w:t>
      </w:r>
    </w:p>
    <w:p w14:paraId="2DA4AF34" w14:textId="77777777" w:rsidR="002C782F" w:rsidRPr="00AD5CE3" w:rsidRDefault="002C782F" w:rsidP="002C782F">
      <w:pPr>
        <w:pStyle w:val="Odlomakpopisa"/>
        <w:jc w:val="both"/>
        <w:rPr>
          <w:rFonts w:ascii="Times New Roman" w:hAnsi="Times New Roman" w:cs="Times New Roman"/>
        </w:rPr>
      </w:pPr>
      <w:r w:rsidRPr="00AD5CE3">
        <w:rPr>
          <w:rFonts w:ascii="Times New Roman" w:hAnsi="Times New Roman" w:cs="Times New Roman"/>
        </w:rPr>
        <w:t>županijskim i državnim planskim dokumentom o gospodarenju otpadom iz prethodnog razdoblja budući da Općina Bosiljevo nije imala prethodno izrađen Plan gospodarenja otpadom jedinice lokalne samouprave.</w:t>
      </w:r>
    </w:p>
    <w:p w14:paraId="21E21D0F" w14:textId="77777777" w:rsidR="002C782F" w:rsidRPr="00AD5CE3" w:rsidRDefault="002C782F" w:rsidP="002C782F">
      <w:pPr>
        <w:pStyle w:val="Odlomakpopisa"/>
        <w:ind w:left="360"/>
        <w:jc w:val="both"/>
        <w:rPr>
          <w:rFonts w:ascii="Times New Roman" w:hAnsi="Times New Roman" w:cs="Times New Roman"/>
        </w:rPr>
      </w:pPr>
    </w:p>
    <w:p w14:paraId="7A8180A4" w14:textId="77777777" w:rsidR="002C782F" w:rsidRPr="00AD5CE3" w:rsidRDefault="002C782F" w:rsidP="002C782F">
      <w:pPr>
        <w:pStyle w:val="Odlomakpopisa"/>
        <w:jc w:val="both"/>
        <w:rPr>
          <w:rFonts w:ascii="Calibri" w:hAnsi="Calibri"/>
        </w:rPr>
      </w:pPr>
      <w:r w:rsidRPr="00AD5CE3">
        <w:rPr>
          <w:rFonts w:ascii="Times New Roman" w:hAnsi="Times New Roman" w:cs="Times New Roman"/>
          <w:bCs/>
        </w:rPr>
        <w:t>Plan gospodarenja otpadom za razdoblje 2018.-2023</w:t>
      </w:r>
      <w:r w:rsidRPr="00AD5CE3">
        <w:rPr>
          <w:rFonts w:ascii="Times New Roman" w:hAnsi="Times New Roman" w:cs="Times New Roman"/>
        </w:rPr>
        <w:t>. Općine Sikirevci je usklađen s Planom gospodarenja otpadom Republike Hrvatske za razdoblje 2017.-2022</w:t>
      </w:r>
      <w:r w:rsidRPr="00AD5CE3">
        <w:rPr>
          <w:rFonts w:ascii="Times New Roman" w:hAnsi="Times New Roman"/>
        </w:rPr>
        <w:t>. godine.</w:t>
      </w:r>
    </w:p>
    <w:p w14:paraId="55311C9F" w14:textId="77777777" w:rsidR="002C782F" w:rsidRPr="00AD5CE3" w:rsidRDefault="002C782F" w:rsidP="002C782F">
      <w:pPr>
        <w:pStyle w:val="Odlomakpopisa"/>
        <w:ind w:left="360"/>
        <w:jc w:val="both"/>
        <w:rPr>
          <w:rFonts w:ascii="Times New Roman" w:hAnsi="Times New Roman"/>
        </w:rPr>
      </w:pPr>
    </w:p>
    <w:p w14:paraId="5823E224" w14:textId="77777777" w:rsidR="002C782F" w:rsidRPr="00AD5CE3" w:rsidRDefault="002C782F" w:rsidP="002C782F">
      <w:pPr>
        <w:pStyle w:val="Odlomakpopisa"/>
        <w:jc w:val="both"/>
        <w:rPr>
          <w:rFonts w:ascii="Times New Roman" w:hAnsi="Times New Roman"/>
        </w:rPr>
      </w:pPr>
      <w:r w:rsidRPr="00AD5CE3">
        <w:rPr>
          <w:rFonts w:ascii="Times New Roman" w:hAnsi="Times New Roman"/>
        </w:rPr>
        <w:t>Procjena količine komunalnog otpada prema tokovima i načinu gospodarenja, kao i korištenim objektima i opremi u funkciji cjelovitog sustava gospodarenja otpadom na području Općine Sikirevci, bila je omogućena na temelju podataka kojima raspolaže Općina Sikirevci i poduzeće Jakob Becker d.o.o. iz Gornje Vrbe koje pruža uslugu organiziranog sakupljanja i zbrinjavanja otpada  na području Općine Sikirevci te iz podataka iz nacionalne baze podataka o otpadu (ROO, HAOP), Državnog zavoda za statistiku (DZS) i dr.</w:t>
      </w:r>
      <w:bookmarkStart w:id="11" w:name="_Toc527709939"/>
    </w:p>
    <w:p w14:paraId="73A76BDF" w14:textId="77777777" w:rsidR="002C782F" w:rsidRPr="00AD5CE3" w:rsidRDefault="002C782F" w:rsidP="002C782F">
      <w:pPr>
        <w:pStyle w:val="Odlomakpopisa"/>
        <w:ind w:left="360"/>
        <w:jc w:val="both"/>
        <w:rPr>
          <w:rFonts w:ascii="Times New Roman" w:hAnsi="Times New Roman"/>
        </w:rPr>
      </w:pPr>
    </w:p>
    <w:p w14:paraId="78E24052" w14:textId="77777777" w:rsidR="002C782F" w:rsidRPr="00AD5CE3" w:rsidRDefault="002C782F" w:rsidP="002C782F">
      <w:pPr>
        <w:pStyle w:val="Odlomakpopisa"/>
        <w:jc w:val="both"/>
        <w:rPr>
          <w:rFonts w:ascii="Times New Roman" w:hAnsi="Times New Roman"/>
        </w:rPr>
      </w:pPr>
      <w:r w:rsidRPr="00AD5CE3">
        <w:rPr>
          <w:rFonts w:ascii="Times New Roman" w:hAnsi="Times New Roman"/>
        </w:rPr>
        <w:t xml:space="preserve">Poduzeće "Jakob Becker"  d.o.o. iz Gornje Vrbe, </w:t>
      </w:r>
      <w:proofErr w:type="spellStart"/>
      <w:r w:rsidRPr="00AD5CE3">
        <w:rPr>
          <w:rFonts w:ascii="Times New Roman" w:hAnsi="Times New Roman"/>
        </w:rPr>
        <w:t>Vrbska</w:t>
      </w:r>
      <w:proofErr w:type="spellEnd"/>
      <w:r w:rsidRPr="00AD5CE3">
        <w:rPr>
          <w:rFonts w:ascii="Times New Roman" w:hAnsi="Times New Roman"/>
        </w:rPr>
        <w:t xml:space="preserve"> ulica 16. pruža uslugu organiziranog sakupljanja i zbrinjavanja komunalnog otpada i izdvojene vrste komunalnog otpada na području Općine Sikirevci.</w:t>
      </w:r>
    </w:p>
    <w:p w14:paraId="1ACA82CD" w14:textId="77777777" w:rsidR="002C782F" w:rsidRPr="00AD5CE3" w:rsidRDefault="002C782F" w:rsidP="002C782F">
      <w:pPr>
        <w:pStyle w:val="Odlomakpopisa"/>
        <w:ind w:left="360"/>
        <w:rPr>
          <w:rFonts w:ascii="Times New Roman" w:hAnsi="Times New Roman"/>
        </w:rPr>
      </w:pPr>
      <w:bookmarkStart w:id="12" w:name="OLE_LINK6"/>
      <w:bookmarkStart w:id="13" w:name="OLE_LINK5"/>
      <w:bookmarkEnd w:id="11"/>
    </w:p>
    <w:p w14:paraId="6608B36F" w14:textId="77777777" w:rsidR="002C782F" w:rsidRPr="00AD5CE3" w:rsidRDefault="002C782F" w:rsidP="002C782F">
      <w:pPr>
        <w:pStyle w:val="Odlomakpopisa"/>
        <w:jc w:val="both"/>
        <w:rPr>
          <w:rFonts w:ascii="Times New Roman" w:hAnsi="Times New Roman"/>
        </w:rPr>
      </w:pPr>
      <w:r w:rsidRPr="00AD5CE3">
        <w:rPr>
          <w:rFonts w:ascii="Times New Roman" w:hAnsi="Times New Roman"/>
        </w:rPr>
        <w:t>Na području Općine Sikirevci ne postoji službeno odlagalište neopasnog otpada, već se otpad putem ovlaštenog sakupljača odvozi na više odlagališta u RH.</w:t>
      </w:r>
    </w:p>
    <w:p w14:paraId="76D895AB" w14:textId="77777777" w:rsidR="002C782F" w:rsidRPr="00AD5CE3" w:rsidRDefault="002C782F" w:rsidP="002C782F">
      <w:pPr>
        <w:pStyle w:val="Odlomakpopisa"/>
        <w:ind w:left="360"/>
        <w:jc w:val="both"/>
        <w:rPr>
          <w:rFonts w:ascii="Times New Roman" w:hAnsi="Times New Roman"/>
        </w:rPr>
      </w:pPr>
    </w:p>
    <w:p w14:paraId="12EFB5EC" w14:textId="0732B48A" w:rsidR="002C782F" w:rsidRPr="00AD5CE3" w:rsidRDefault="002C782F" w:rsidP="00CC32C8">
      <w:pPr>
        <w:pStyle w:val="Odlomakpopisa"/>
        <w:jc w:val="both"/>
        <w:rPr>
          <w:rFonts w:ascii="Times New Roman" w:hAnsi="Times New Roman"/>
        </w:rPr>
      </w:pPr>
      <w:bookmarkStart w:id="14" w:name="_Toc422123625"/>
      <w:bookmarkStart w:id="15" w:name="_Toc191347786"/>
      <w:bookmarkStart w:id="16" w:name="_Toc191529440"/>
      <w:bookmarkStart w:id="17" w:name="_Toc191528644"/>
      <w:bookmarkStart w:id="18" w:name="_Toc180119978"/>
      <w:bookmarkStart w:id="19" w:name="_Toc180032820"/>
      <w:bookmarkStart w:id="20" w:name="_Toc180032706"/>
      <w:bookmarkStart w:id="21" w:name="_Toc180032627"/>
      <w:bookmarkEnd w:id="12"/>
      <w:bookmarkEnd w:id="13"/>
      <w:r w:rsidRPr="00AD5CE3">
        <w:rPr>
          <w:rFonts w:ascii="Times New Roman" w:hAnsi="Times New Roman"/>
        </w:rPr>
        <w:t>Posebni otpad iz kućanstava sakuplja</w:t>
      </w:r>
      <w:r w:rsidR="00CC32C8" w:rsidRPr="00AD5CE3">
        <w:rPr>
          <w:rFonts w:ascii="Times New Roman" w:hAnsi="Times New Roman"/>
        </w:rPr>
        <w:t xml:space="preserve"> se u plastičnim vrećicama  ispred kućnog </w:t>
      </w:r>
      <w:bookmarkEnd w:id="14"/>
      <w:bookmarkEnd w:id="15"/>
      <w:bookmarkEnd w:id="16"/>
      <w:bookmarkEnd w:id="17"/>
      <w:bookmarkEnd w:id="18"/>
      <w:bookmarkEnd w:id="19"/>
      <w:bookmarkEnd w:id="20"/>
      <w:bookmarkEnd w:id="21"/>
      <w:r w:rsidR="00CC32C8" w:rsidRPr="00AD5CE3">
        <w:rPr>
          <w:rFonts w:ascii="Times New Roman" w:hAnsi="Times New Roman"/>
        </w:rPr>
        <w:t xml:space="preserve">svakog prvog u mjesecu-jednom mjesečno i </w:t>
      </w:r>
      <w:r w:rsidRPr="00AD5CE3">
        <w:rPr>
          <w:rFonts w:ascii="Times New Roman" w:hAnsi="Times New Roman"/>
        </w:rPr>
        <w:t xml:space="preserve"> to papir i karton, plastika</w:t>
      </w:r>
      <w:r w:rsidR="00CC32C8" w:rsidRPr="00AD5CE3">
        <w:rPr>
          <w:rFonts w:ascii="Times New Roman" w:hAnsi="Times New Roman"/>
        </w:rPr>
        <w:t xml:space="preserve"> i </w:t>
      </w:r>
      <w:r w:rsidRPr="00AD5CE3">
        <w:rPr>
          <w:rFonts w:ascii="Times New Roman" w:hAnsi="Times New Roman"/>
        </w:rPr>
        <w:t>staklo</w:t>
      </w:r>
      <w:r w:rsidR="00CC32C8" w:rsidRPr="00AD5CE3">
        <w:rPr>
          <w:rFonts w:ascii="Times New Roman" w:hAnsi="Times New Roman"/>
        </w:rPr>
        <w:t>.</w:t>
      </w:r>
      <w:r w:rsidRPr="00AD5CE3">
        <w:rPr>
          <w:rFonts w:ascii="Times New Roman" w:hAnsi="Times New Roman"/>
        </w:rPr>
        <w:t xml:space="preserve"> </w:t>
      </w:r>
    </w:p>
    <w:p w14:paraId="1122DD74" w14:textId="77777777" w:rsidR="002C782F" w:rsidRPr="00AD5CE3" w:rsidRDefault="002C782F" w:rsidP="002C782F">
      <w:pPr>
        <w:pStyle w:val="Odlomakpopisa"/>
        <w:jc w:val="both"/>
        <w:rPr>
          <w:rFonts w:ascii="Times New Roman" w:hAnsi="Times New Roman" w:cs="Times New Roman"/>
        </w:rPr>
      </w:pPr>
      <w:r w:rsidRPr="00AD5CE3">
        <w:rPr>
          <w:rFonts w:ascii="Times New Roman" w:hAnsi="Times New Roman"/>
        </w:rPr>
        <w:t xml:space="preserve">Odvojeno sakupljeni otpad za recikliranje se predaje ovlaštenim sakupljačima, ovisno o vrsti otpada, a neopasni otpad se odlaže na različita odlagališta u RH </w:t>
      </w:r>
      <w:r w:rsidRPr="00AD5CE3">
        <w:rPr>
          <w:rFonts w:ascii="Times New Roman" w:hAnsi="Times New Roman" w:cs="Times New Roman"/>
        </w:rPr>
        <w:t>(npr. „</w:t>
      </w:r>
      <w:r w:rsidRPr="00AD5CE3">
        <w:rPr>
          <w:rFonts w:ascii="Times New Roman" w:eastAsia="Verdana" w:hAnsi="Times New Roman" w:cs="Times New Roman"/>
        </w:rPr>
        <w:t xml:space="preserve">Čistoća Županja d.o.o. Županja </w:t>
      </w:r>
      <w:r w:rsidRPr="00AD5CE3">
        <w:rPr>
          <w:rFonts w:ascii="Times New Roman" w:hAnsi="Times New Roman" w:cs="Times New Roman"/>
        </w:rPr>
        <w:t>).</w:t>
      </w:r>
    </w:p>
    <w:p w14:paraId="01965FE5" w14:textId="77777777" w:rsidR="002C782F" w:rsidRPr="00AD5CE3" w:rsidRDefault="002C782F" w:rsidP="002C782F">
      <w:pPr>
        <w:pStyle w:val="Opisslike"/>
      </w:pPr>
      <w:bookmarkStart w:id="22" w:name="_Toc536606792"/>
      <w:r w:rsidRPr="00AD5CE3">
        <w:rPr>
          <w:rFonts w:ascii="Times New Roman" w:hAnsi="Times New Roman"/>
          <w:color w:val="00000A"/>
        </w:rPr>
        <w:t xml:space="preserve">Tablica 1. Mobilno </w:t>
      </w:r>
      <w:proofErr w:type="spellStart"/>
      <w:r w:rsidRPr="00AD5CE3">
        <w:rPr>
          <w:rFonts w:ascii="Times New Roman" w:hAnsi="Times New Roman"/>
          <w:color w:val="00000A"/>
        </w:rPr>
        <w:t>reciklažno</w:t>
      </w:r>
      <w:proofErr w:type="spellEnd"/>
      <w:r w:rsidRPr="00AD5CE3">
        <w:rPr>
          <w:rFonts w:ascii="Times New Roman" w:hAnsi="Times New Roman"/>
          <w:color w:val="00000A"/>
        </w:rPr>
        <w:t xml:space="preserve"> dvorište</w:t>
      </w:r>
      <w:bookmarkEnd w:id="22"/>
      <w:r w:rsidRPr="00AD5CE3">
        <w:rPr>
          <w:rFonts w:ascii="Times New Roman" w:hAnsi="Times New Roman"/>
          <w:color w:val="00000A"/>
        </w:rPr>
        <w:t>-</w:t>
      </w:r>
    </w:p>
    <w:tbl>
      <w:tblPr>
        <w:tblW w:w="10350" w:type="dxa"/>
        <w:tblInd w:w="-709" w:type="dxa"/>
        <w:tblLayout w:type="fixed"/>
        <w:tblCellMar>
          <w:left w:w="10" w:type="dxa"/>
          <w:right w:w="10" w:type="dxa"/>
        </w:tblCellMar>
        <w:tblLook w:val="04A0" w:firstRow="1" w:lastRow="0" w:firstColumn="1" w:lastColumn="0" w:noHBand="0" w:noVBand="1"/>
      </w:tblPr>
      <w:tblGrid>
        <w:gridCol w:w="8223"/>
        <w:gridCol w:w="2127"/>
      </w:tblGrid>
      <w:tr w:rsidR="002C782F" w:rsidRPr="00AD5CE3" w14:paraId="194E8513" w14:textId="77777777" w:rsidTr="002C782F">
        <w:tc>
          <w:tcPr>
            <w:tcW w:w="1034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E982E0" w14:textId="77777777" w:rsidR="002C782F" w:rsidRPr="00AD5CE3" w:rsidRDefault="002C782F">
            <w:pPr>
              <w:pStyle w:val="Standard"/>
              <w:spacing w:after="0" w:line="240" w:lineRule="auto"/>
              <w:jc w:val="center"/>
              <w:rPr>
                <w:rFonts w:ascii="Times New Roman" w:hAnsi="Times New Roman"/>
                <w:b/>
              </w:rPr>
            </w:pPr>
            <w:r w:rsidRPr="00AD5CE3">
              <w:rPr>
                <w:rFonts w:ascii="Times New Roman" w:hAnsi="Times New Roman"/>
                <w:b/>
              </w:rPr>
              <w:t>MOBILNO RECIKLAŽNO DVORIŠTE</w:t>
            </w:r>
          </w:p>
        </w:tc>
      </w:tr>
      <w:tr w:rsidR="002C782F" w:rsidRPr="00AD5CE3" w14:paraId="1B020CB9"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53E3A1"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MRD planiran planom gospodarenja otpadom</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50921C" w14:textId="77777777" w:rsidR="002C782F" w:rsidRPr="00AD5CE3" w:rsidRDefault="002C782F">
            <w:pPr>
              <w:pStyle w:val="Standard"/>
              <w:spacing w:after="0" w:line="240" w:lineRule="auto"/>
              <w:jc w:val="center"/>
              <w:rPr>
                <w:rFonts w:ascii="Times New Roman" w:hAnsi="Times New Roman"/>
                <w:b/>
              </w:rPr>
            </w:pPr>
            <w:r w:rsidRPr="00AD5CE3">
              <w:rPr>
                <w:rFonts w:ascii="Times New Roman" w:hAnsi="Times New Roman"/>
                <w:b/>
              </w:rPr>
              <w:t>DA</w:t>
            </w:r>
          </w:p>
        </w:tc>
      </w:tr>
      <w:tr w:rsidR="002C782F" w:rsidRPr="00AD5CE3" w14:paraId="2DEC2884"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AED2CD"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grada /općine koji pokriva MRD</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5D9C1CA"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Područje općine Sikirevci</w:t>
            </w:r>
          </w:p>
        </w:tc>
      </w:tr>
      <w:tr w:rsidR="002C782F" w:rsidRPr="00AD5CE3" w14:paraId="366B8B63"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DB2A64"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 xml:space="preserve"> Izvor financiranja*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F62163"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JLS                                            100      %</w:t>
            </w:r>
          </w:p>
        </w:tc>
      </w:tr>
      <w:tr w:rsidR="002C782F" w:rsidRPr="00AD5CE3" w14:paraId="5C1ED130"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6CF2630"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Iznos predviđen za financiranje bez PDV-a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8D561" w14:textId="77777777" w:rsidR="002C782F" w:rsidRPr="00AD5CE3" w:rsidRDefault="002C782F">
            <w:pPr>
              <w:pStyle w:val="Standard"/>
              <w:spacing w:after="0" w:line="240" w:lineRule="auto"/>
              <w:jc w:val="right"/>
              <w:rPr>
                <w:rFonts w:ascii="Times New Roman" w:hAnsi="Times New Roman"/>
              </w:rPr>
            </w:pPr>
          </w:p>
        </w:tc>
      </w:tr>
      <w:tr w:rsidR="002C782F" w:rsidRPr="00AD5CE3" w14:paraId="799D8379"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54C0E4F"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lastRenderedPageBreak/>
              <w:t>Ukupno utrošeno u financiranje bez PDV-a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CDA771" w14:textId="77777777" w:rsidR="002C782F" w:rsidRPr="00AD5CE3" w:rsidRDefault="002C782F">
            <w:pPr>
              <w:pStyle w:val="Standard"/>
              <w:spacing w:after="0" w:line="240" w:lineRule="auto"/>
              <w:rPr>
                <w:rFonts w:ascii="Times New Roman" w:hAnsi="Times New Roman"/>
              </w:rPr>
            </w:pPr>
          </w:p>
        </w:tc>
      </w:tr>
      <w:tr w:rsidR="002C782F" w:rsidRPr="00AD5CE3" w14:paraId="0A0112FE"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C9A8AD"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pravne osobe koja upravlja MRD:</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8C819" w14:textId="77777777" w:rsidR="002C782F" w:rsidRPr="00AD5CE3" w:rsidRDefault="002C782F">
            <w:pPr>
              <w:pStyle w:val="Standard"/>
              <w:spacing w:after="0" w:line="240" w:lineRule="auto"/>
              <w:rPr>
                <w:rFonts w:ascii="Times New Roman" w:hAnsi="Times New Roman"/>
              </w:rPr>
            </w:pPr>
          </w:p>
        </w:tc>
      </w:tr>
      <w:tr w:rsidR="002C782F" w:rsidRPr="00AD5CE3" w14:paraId="2FB3D3EA"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6425EAE"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 xml:space="preserve">Upis u očevidnik </w:t>
            </w:r>
            <w:proofErr w:type="spellStart"/>
            <w:r w:rsidRPr="00AD5CE3">
              <w:rPr>
                <w:rFonts w:ascii="Times New Roman" w:hAnsi="Times New Roman"/>
              </w:rPr>
              <w:t>reciklažnih</w:t>
            </w:r>
            <w:proofErr w:type="spellEnd"/>
            <w:r w:rsidRPr="00AD5CE3">
              <w:rPr>
                <w:rFonts w:ascii="Times New Roman" w:hAnsi="Times New Roman"/>
              </w:rPr>
              <w:t xml:space="preserve"> dvorišta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373332"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w:t>
            </w:r>
          </w:p>
        </w:tc>
      </w:tr>
    </w:tbl>
    <w:p w14:paraId="3BBC29D7" w14:textId="77777777" w:rsidR="002C782F" w:rsidRPr="00AD5CE3" w:rsidRDefault="002C782F" w:rsidP="002C782F">
      <w:pPr>
        <w:pStyle w:val="Standard"/>
      </w:pPr>
    </w:p>
    <w:p w14:paraId="3C9E009C" w14:textId="77777777" w:rsidR="002C782F" w:rsidRPr="00AD5CE3" w:rsidRDefault="002C782F" w:rsidP="002C782F">
      <w:pPr>
        <w:pStyle w:val="Opisslike"/>
        <w:rPr>
          <w:rFonts w:ascii="Times New Roman" w:hAnsi="Times New Roman"/>
          <w:color w:val="00000A"/>
        </w:rPr>
      </w:pPr>
      <w:r w:rsidRPr="00AD5CE3">
        <w:rPr>
          <w:rFonts w:ascii="Times New Roman" w:hAnsi="Times New Roman"/>
          <w:color w:val="00000A"/>
        </w:rPr>
        <w:t xml:space="preserve">Tablica 2. </w:t>
      </w:r>
      <w:proofErr w:type="spellStart"/>
      <w:r w:rsidRPr="00AD5CE3">
        <w:rPr>
          <w:rFonts w:ascii="Times New Roman" w:hAnsi="Times New Roman"/>
          <w:color w:val="00000A"/>
        </w:rPr>
        <w:t>Reciklažno</w:t>
      </w:r>
      <w:proofErr w:type="spellEnd"/>
      <w:r w:rsidRPr="00AD5CE3">
        <w:rPr>
          <w:rFonts w:ascii="Times New Roman" w:hAnsi="Times New Roman"/>
          <w:color w:val="00000A"/>
        </w:rPr>
        <w:t xml:space="preserve"> dvorište za građevni otpad</w:t>
      </w:r>
    </w:p>
    <w:tbl>
      <w:tblPr>
        <w:tblW w:w="10350" w:type="dxa"/>
        <w:tblInd w:w="-709" w:type="dxa"/>
        <w:tblLayout w:type="fixed"/>
        <w:tblCellMar>
          <w:left w:w="10" w:type="dxa"/>
          <w:right w:w="10" w:type="dxa"/>
        </w:tblCellMar>
        <w:tblLook w:val="04A0" w:firstRow="1" w:lastRow="0" w:firstColumn="1" w:lastColumn="0" w:noHBand="0" w:noVBand="1"/>
      </w:tblPr>
      <w:tblGrid>
        <w:gridCol w:w="8223"/>
        <w:gridCol w:w="2127"/>
      </w:tblGrid>
      <w:tr w:rsidR="002C782F" w:rsidRPr="00AD5CE3" w14:paraId="173576C8" w14:textId="77777777" w:rsidTr="002C782F">
        <w:tc>
          <w:tcPr>
            <w:tcW w:w="1034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8A42E8" w14:textId="77777777" w:rsidR="002C782F" w:rsidRPr="00AD5CE3" w:rsidRDefault="002C782F">
            <w:pPr>
              <w:pStyle w:val="Standard"/>
              <w:spacing w:after="0" w:line="240" w:lineRule="auto"/>
              <w:jc w:val="center"/>
              <w:rPr>
                <w:rFonts w:ascii="Times New Roman" w:hAnsi="Times New Roman"/>
                <w:b/>
              </w:rPr>
            </w:pPr>
            <w:r w:rsidRPr="00AD5CE3">
              <w:rPr>
                <w:rFonts w:ascii="Times New Roman" w:hAnsi="Times New Roman"/>
                <w:b/>
              </w:rPr>
              <w:t>RECIKLAŽNO DVORIŠTE ZA GRAĐEVNI OTPAD</w:t>
            </w:r>
          </w:p>
        </w:tc>
      </w:tr>
      <w:tr w:rsidR="002C782F" w:rsidRPr="00AD5CE3" w14:paraId="42F701FA"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1A887B"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RDG planiran prostorno planskom dokumentacijom</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F2CEDF" w14:textId="77777777" w:rsidR="002C782F" w:rsidRPr="00AD5CE3" w:rsidRDefault="002C782F">
            <w:pPr>
              <w:pStyle w:val="Standard"/>
              <w:spacing w:after="0" w:line="240" w:lineRule="auto"/>
              <w:jc w:val="center"/>
              <w:rPr>
                <w:rFonts w:ascii="Times New Roman" w:hAnsi="Times New Roman"/>
                <w:b/>
              </w:rPr>
            </w:pPr>
            <w:r w:rsidRPr="00AD5CE3">
              <w:rPr>
                <w:rFonts w:ascii="Times New Roman" w:hAnsi="Times New Roman"/>
                <w:b/>
              </w:rPr>
              <w:t>DA</w:t>
            </w:r>
          </w:p>
        </w:tc>
      </w:tr>
      <w:tr w:rsidR="002C782F" w:rsidRPr="00AD5CE3" w14:paraId="44B10E8A"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1399CE"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RDG planiran planom gospodarenja otpadom</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004057" w14:textId="77777777" w:rsidR="002C782F" w:rsidRPr="00AD5CE3" w:rsidRDefault="002C782F">
            <w:pPr>
              <w:pStyle w:val="Standard"/>
              <w:spacing w:after="0" w:line="240" w:lineRule="auto"/>
              <w:jc w:val="center"/>
              <w:rPr>
                <w:rFonts w:ascii="Times New Roman" w:hAnsi="Times New Roman"/>
                <w:b/>
              </w:rPr>
            </w:pPr>
            <w:r w:rsidRPr="00AD5CE3">
              <w:rPr>
                <w:rFonts w:ascii="Times New Roman" w:hAnsi="Times New Roman"/>
                <w:b/>
              </w:rPr>
              <w:t>DA</w:t>
            </w:r>
          </w:p>
        </w:tc>
      </w:tr>
      <w:tr w:rsidR="002C782F" w:rsidRPr="00AD5CE3" w14:paraId="081E9442"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87A22B"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lokacije RDG</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523E4" w14:textId="77777777" w:rsidR="002C782F" w:rsidRPr="00AD5CE3" w:rsidRDefault="002C782F">
            <w:pPr>
              <w:pStyle w:val="Standard"/>
              <w:spacing w:after="0" w:line="240" w:lineRule="auto"/>
              <w:rPr>
                <w:rFonts w:ascii="Times New Roman" w:hAnsi="Times New Roman"/>
              </w:rPr>
            </w:pPr>
          </w:p>
        </w:tc>
      </w:tr>
      <w:tr w:rsidR="002C782F" w:rsidRPr="00AD5CE3" w14:paraId="6C88B348"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2A64D2"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Broj katastarske čestice</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A92A6" w14:textId="77777777" w:rsidR="002C782F" w:rsidRPr="00AD5CE3" w:rsidRDefault="002C782F">
            <w:pPr>
              <w:pStyle w:val="Standard"/>
              <w:spacing w:after="0" w:line="240" w:lineRule="auto"/>
              <w:rPr>
                <w:rFonts w:ascii="Times New Roman" w:hAnsi="Times New Roman"/>
              </w:rPr>
            </w:pPr>
          </w:p>
        </w:tc>
      </w:tr>
      <w:tr w:rsidR="002C782F" w:rsidRPr="00AD5CE3" w14:paraId="4E855A92"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52CE36"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katastarske općine</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DCD9A" w14:textId="77777777" w:rsidR="002C782F" w:rsidRPr="00AD5CE3" w:rsidRDefault="002C782F">
            <w:pPr>
              <w:pStyle w:val="Standard"/>
              <w:spacing w:after="0" w:line="240" w:lineRule="auto"/>
              <w:rPr>
                <w:rFonts w:ascii="Times New Roman" w:hAnsi="Times New Roman"/>
              </w:rPr>
            </w:pPr>
          </w:p>
        </w:tc>
      </w:tr>
      <w:tr w:rsidR="002C782F" w:rsidRPr="00AD5CE3" w14:paraId="212934A1"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F073C5"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grada /općine koji pokriva RDG</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63983" w14:textId="77777777" w:rsidR="002C782F" w:rsidRPr="00AD5CE3" w:rsidRDefault="002C782F">
            <w:pPr>
              <w:pStyle w:val="Standard"/>
              <w:spacing w:after="0" w:line="240" w:lineRule="auto"/>
              <w:rPr>
                <w:rFonts w:ascii="Times New Roman" w:hAnsi="Times New Roman"/>
              </w:rPr>
            </w:pPr>
          </w:p>
        </w:tc>
      </w:tr>
      <w:tr w:rsidR="002C782F" w:rsidRPr="00AD5CE3" w14:paraId="752CA91A"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4D4B664"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Ishođena dokumentacija za RD</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65F31F" w14:textId="77777777" w:rsidR="002C782F" w:rsidRPr="00AD5CE3" w:rsidRDefault="002C782F">
            <w:pPr>
              <w:pStyle w:val="Standard"/>
              <w:spacing w:after="0" w:line="240" w:lineRule="auto"/>
              <w:jc w:val="center"/>
              <w:rPr>
                <w:rFonts w:ascii="Times New Roman" w:hAnsi="Times New Roman"/>
                <w:i/>
              </w:rPr>
            </w:pPr>
            <w:r w:rsidRPr="00AD5CE3">
              <w:rPr>
                <w:rFonts w:ascii="Times New Roman" w:hAnsi="Times New Roman"/>
                <w:i/>
              </w:rPr>
              <w:t>-</w:t>
            </w:r>
          </w:p>
        </w:tc>
      </w:tr>
      <w:tr w:rsidR="002C782F" w:rsidRPr="00AD5CE3" w14:paraId="1DE50B83"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D60372A"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Izvor financiranja*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F3135AC" w14:textId="77777777" w:rsidR="002C782F" w:rsidRPr="00AD5CE3" w:rsidRDefault="002C782F">
            <w:pPr>
              <w:pStyle w:val="Standard"/>
              <w:spacing w:after="0" w:line="240" w:lineRule="auto"/>
              <w:jc w:val="center"/>
              <w:rPr>
                <w:rFonts w:ascii="Times New Roman" w:hAnsi="Times New Roman"/>
                <w:i/>
              </w:rPr>
            </w:pPr>
            <w:r w:rsidRPr="00AD5CE3">
              <w:rPr>
                <w:rFonts w:ascii="Times New Roman" w:hAnsi="Times New Roman"/>
                <w:i/>
              </w:rPr>
              <w:t>-</w:t>
            </w:r>
          </w:p>
        </w:tc>
      </w:tr>
      <w:tr w:rsidR="002C782F" w:rsidRPr="00AD5CE3" w14:paraId="7478B04F"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F75629"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Iznos predviđen za financiranje bez PDV-a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B15E3B" w14:textId="77777777" w:rsidR="002C782F" w:rsidRPr="00AD5CE3" w:rsidRDefault="002C782F">
            <w:pPr>
              <w:pStyle w:val="Standard"/>
              <w:spacing w:after="0" w:line="240" w:lineRule="auto"/>
              <w:jc w:val="center"/>
              <w:rPr>
                <w:rFonts w:ascii="Times New Roman" w:hAnsi="Times New Roman"/>
              </w:rPr>
            </w:pPr>
            <w:r w:rsidRPr="00AD5CE3">
              <w:rPr>
                <w:rFonts w:ascii="Times New Roman" w:hAnsi="Times New Roman"/>
              </w:rPr>
              <w:t>-</w:t>
            </w:r>
          </w:p>
        </w:tc>
      </w:tr>
      <w:tr w:rsidR="002C782F" w:rsidRPr="00AD5CE3" w14:paraId="086CF646"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510AD5A"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Ukupno utrošeno u financiranje bez PDV-a</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BD729D6" w14:textId="77777777" w:rsidR="002C782F" w:rsidRPr="00AD5CE3" w:rsidRDefault="002C782F">
            <w:pPr>
              <w:pStyle w:val="Standard"/>
              <w:spacing w:after="0" w:line="240" w:lineRule="auto"/>
              <w:jc w:val="center"/>
              <w:rPr>
                <w:rFonts w:ascii="Times New Roman" w:hAnsi="Times New Roman"/>
              </w:rPr>
            </w:pPr>
            <w:r w:rsidRPr="00AD5CE3">
              <w:rPr>
                <w:rFonts w:ascii="Times New Roman" w:hAnsi="Times New Roman"/>
              </w:rPr>
              <w:t>-</w:t>
            </w:r>
          </w:p>
        </w:tc>
      </w:tr>
      <w:tr w:rsidR="002C782F" w:rsidRPr="00AD5CE3" w14:paraId="418F2049" w14:textId="77777777" w:rsidTr="002C782F">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3094E6"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Naziv pravne osobe koja upravlja RDG</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CD219B" w14:textId="77777777" w:rsidR="002C782F" w:rsidRPr="00AD5CE3" w:rsidRDefault="002C782F">
            <w:pPr>
              <w:pStyle w:val="Standard"/>
              <w:spacing w:after="0" w:line="240" w:lineRule="auto"/>
              <w:jc w:val="center"/>
              <w:rPr>
                <w:rFonts w:ascii="Times New Roman" w:hAnsi="Times New Roman"/>
              </w:rPr>
            </w:pPr>
            <w:r w:rsidRPr="00AD5CE3">
              <w:rPr>
                <w:rFonts w:ascii="Times New Roman" w:hAnsi="Times New Roman"/>
              </w:rPr>
              <w:t>-</w:t>
            </w:r>
          </w:p>
        </w:tc>
      </w:tr>
    </w:tbl>
    <w:p w14:paraId="2AD6566E" w14:textId="77777777" w:rsidR="002C782F" w:rsidRPr="00AD5CE3" w:rsidRDefault="002C782F" w:rsidP="002C782F">
      <w:pPr>
        <w:pStyle w:val="Naslov2"/>
        <w:rPr>
          <w:color w:val="00000A"/>
          <w:kern w:val="3"/>
          <w:sz w:val="22"/>
          <w:szCs w:val="22"/>
        </w:rPr>
      </w:pPr>
    </w:p>
    <w:p w14:paraId="7BBE7F7E" w14:textId="77777777" w:rsidR="002C782F" w:rsidRPr="00AD5CE3" w:rsidRDefault="002C782F" w:rsidP="002C782F">
      <w:pPr>
        <w:pStyle w:val="Naslov2"/>
        <w:rPr>
          <w:color w:val="00000A"/>
          <w:sz w:val="22"/>
          <w:szCs w:val="22"/>
        </w:rPr>
      </w:pPr>
      <w:r w:rsidRPr="00AD5CE3">
        <w:rPr>
          <w:color w:val="00000A"/>
          <w:sz w:val="22"/>
          <w:szCs w:val="22"/>
        </w:rPr>
        <w:t>6. PODACI O VRSTAMA I KOLIČINAMA SAKUPLJENOG KOMUNALNOG, BIORAZGRADIVOG I DRUGOG ODVOJENO SAKUPLJENOG OTPADA TE PODACI O ODLAGANJU NA PODRUČJU OPĆINE BOSILJEVO</w:t>
      </w:r>
    </w:p>
    <w:p w14:paraId="562DF431" w14:textId="77777777" w:rsidR="002C782F" w:rsidRPr="00AD5CE3" w:rsidRDefault="002C782F" w:rsidP="002C782F">
      <w:pPr>
        <w:pStyle w:val="Standard"/>
        <w:spacing w:line="240" w:lineRule="auto"/>
      </w:pPr>
    </w:p>
    <w:p w14:paraId="3BFDD989" w14:textId="77777777" w:rsidR="002C782F" w:rsidRPr="00AD5CE3" w:rsidRDefault="002C782F" w:rsidP="002C782F">
      <w:pPr>
        <w:pStyle w:val="Odlomakpopisa"/>
        <w:jc w:val="both"/>
      </w:pPr>
      <w:r w:rsidRPr="00AD5CE3">
        <w:rPr>
          <w:rFonts w:ascii="Times New Roman" w:hAnsi="Times New Roman"/>
          <w:i/>
        </w:rPr>
        <w:t xml:space="preserve"> </w:t>
      </w:r>
      <w:r w:rsidRPr="00AD5CE3">
        <w:rPr>
          <w:rFonts w:ascii="Times New Roman" w:hAnsi="Times New Roman"/>
        </w:rPr>
        <w:t>Miješani komunalni otpad se odvozi pomoću specijalnog kamiona za sakupljanje otpada tzv. "</w:t>
      </w:r>
      <w:proofErr w:type="spellStart"/>
      <w:r w:rsidRPr="00AD5CE3">
        <w:rPr>
          <w:rFonts w:ascii="Times New Roman" w:hAnsi="Times New Roman"/>
        </w:rPr>
        <w:t>autosmećara</w:t>
      </w:r>
      <w:proofErr w:type="spellEnd"/>
      <w:r w:rsidRPr="00AD5CE3">
        <w:rPr>
          <w:rFonts w:ascii="Times New Roman" w:hAnsi="Times New Roman"/>
        </w:rPr>
        <w:t>" od 6 m</w:t>
      </w:r>
      <w:r w:rsidRPr="00AD5CE3">
        <w:rPr>
          <w:rFonts w:ascii="Times New Roman" w:hAnsi="Times New Roman"/>
          <w:vertAlign w:val="superscript"/>
        </w:rPr>
        <w:t>3</w:t>
      </w:r>
      <w:r w:rsidRPr="00AD5CE3">
        <w:rPr>
          <w:rFonts w:ascii="Times New Roman" w:hAnsi="Times New Roman"/>
        </w:rPr>
        <w:t>, a glomazni otpad se odvozi kamionom sandučarom od 10 m</w:t>
      </w:r>
      <w:r w:rsidRPr="00AD5CE3">
        <w:rPr>
          <w:rFonts w:ascii="Times New Roman" w:hAnsi="Times New Roman"/>
          <w:vertAlign w:val="superscript"/>
        </w:rPr>
        <w:t>3</w:t>
      </w:r>
      <w:r w:rsidRPr="00AD5CE3">
        <w:rPr>
          <w:rFonts w:ascii="Times New Roman" w:hAnsi="Times New Roman"/>
        </w:rPr>
        <w:t xml:space="preserve"> s "</w:t>
      </w:r>
      <w:proofErr w:type="spellStart"/>
      <w:r w:rsidRPr="00AD5CE3">
        <w:rPr>
          <w:rFonts w:ascii="Times New Roman" w:hAnsi="Times New Roman"/>
        </w:rPr>
        <w:t>grajferom</w:t>
      </w:r>
      <w:proofErr w:type="spellEnd"/>
      <w:r w:rsidRPr="00AD5CE3">
        <w:rPr>
          <w:rFonts w:ascii="Times New Roman" w:hAnsi="Times New Roman"/>
        </w:rPr>
        <w:t>", a učestalost odvoza od istog korisnika ovisi o vrsti otpada:</w:t>
      </w:r>
    </w:p>
    <w:p w14:paraId="148F3F87" w14:textId="77777777" w:rsidR="002C782F" w:rsidRPr="00AD5CE3" w:rsidRDefault="002C782F" w:rsidP="002C782F">
      <w:pPr>
        <w:pStyle w:val="Odlomakpopisa"/>
        <w:numPr>
          <w:ilvl w:val="0"/>
          <w:numId w:val="19"/>
        </w:numPr>
        <w:suppressAutoHyphens/>
        <w:autoSpaceDN w:val="0"/>
        <w:spacing w:after="200" w:line="276" w:lineRule="auto"/>
        <w:contextualSpacing w:val="0"/>
        <w:rPr>
          <w:rFonts w:ascii="Times New Roman" w:hAnsi="Times New Roman"/>
        </w:rPr>
      </w:pPr>
      <w:r w:rsidRPr="00AD5CE3">
        <w:rPr>
          <w:rFonts w:ascii="Times New Roman" w:hAnsi="Times New Roman"/>
        </w:rPr>
        <w:t>miješani komunalni otpad:</w:t>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t>×1 tjedno</w:t>
      </w:r>
    </w:p>
    <w:p w14:paraId="5684E0F4" w14:textId="77777777" w:rsidR="002C782F" w:rsidRPr="00AD5CE3" w:rsidRDefault="002C782F" w:rsidP="002C782F">
      <w:pPr>
        <w:pStyle w:val="Odlomakpopisa"/>
        <w:numPr>
          <w:ilvl w:val="0"/>
          <w:numId w:val="20"/>
        </w:numPr>
        <w:suppressAutoHyphens/>
        <w:autoSpaceDN w:val="0"/>
        <w:spacing w:after="200" w:line="276" w:lineRule="auto"/>
        <w:contextualSpacing w:val="0"/>
        <w:rPr>
          <w:rFonts w:ascii="Times New Roman" w:hAnsi="Times New Roman"/>
        </w:rPr>
      </w:pPr>
      <w:r w:rsidRPr="00AD5CE3">
        <w:rPr>
          <w:rFonts w:ascii="Times New Roman" w:hAnsi="Times New Roman"/>
        </w:rPr>
        <w:t>glomazni otpad:</w:t>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t>×2 godišnje</w:t>
      </w:r>
    </w:p>
    <w:p w14:paraId="6579D5D6" w14:textId="505C4D34" w:rsidR="00CC32C8" w:rsidRPr="00AD5CE3" w:rsidRDefault="002C782F" w:rsidP="00B74F8F">
      <w:pPr>
        <w:pStyle w:val="Odlomakpopisa"/>
        <w:numPr>
          <w:ilvl w:val="0"/>
          <w:numId w:val="20"/>
        </w:numPr>
        <w:suppressAutoHyphens/>
        <w:autoSpaceDN w:val="0"/>
        <w:spacing w:after="200" w:line="276" w:lineRule="auto"/>
        <w:contextualSpacing w:val="0"/>
        <w:rPr>
          <w:rFonts w:ascii="Times New Roman" w:hAnsi="Times New Roman"/>
          <w:color w:val="00000A"/>
        </w:rPr>
      </w:pPr>
      <w:r w:rsidRPr="00AD5CE3">
        <w:rPr>
          <w:rFonts w:ascii="Times New Roman" w:hAnsi="Times New Roman"/>
        </w:rPr>
        <w:t>odvojeno sakupljeni otpad za reciklažu :</w:t>
      </w:r>
      <w:r w:rsidRPr="00AD5CE3">
        <w:rPr>
          <w:rFonts w:ascii="Times New Roman" w:hAnsi="Times New Roman"/>
        </w:rPr>
        <w:tab/>
      </w:r>
      <w:bookmarkStart w:id="23" w:name="_Toc536606794"/>
      <w:r w:rsidR="00CC32C8" w:rsidRPr="00AD5CE3">
        <w:rPr>
          <w:rFonts w:ascii="Times New Roman" w:hAnsi="Times New Roman"/>
        </w:rPr>
        <w:t xml:space="preserve">                       ×1 mjesečno</w:t>
      </w:r>
    </w:p>
    <w:p w14:paraId="7AB074C6" w14:textId="65861FAB" w:rsidR="002C782F" w:rsidRPr="00AD5CE3" w:rsidRDefault="002C782F" w:rsidP="00B74F8F">
      <w:pPr>
        <w:pStyle w:val="Odlomakpopisa"/>
        <w:numPr>
          <w:ilvl w:val="0"/>
          <w:numId w:val="20"/>
        </w:numPr>
        <w:suppressAutoHyphens/>
        <w:autoSpaceDN w:val="0"/>
        <w:spacing w:after="200" w:line="276" w:lineRule="auto"/>
        <w:contextualSpacing w:val="0"/>
        <w:rPr>
          <w:rFonts w:ascii="Times New Roman" w:hAnsi="Times New Roman"/>
          <w:color w:val="00000A"/>
        </w:rPr>
      </w:pPr>
      <w:r w:rsidRPr="00AD5CE3">
        <w:rPr>
          <w:rFonts w:ascii="Times New Roman" w:hAnsi="Times New Roman"/>
          <w:color w:val="00000A"/>
        </w:rPr>
        <w:t xml:space="preserve">Tablica 3. Vrste i količine proizvedenog otpada na području </w:t>
      </w:r>
      <w:bookmarkEnd w:id="23"/>
      <w:r w:rsidRPr="00AD5CE3">
        <w:rPr>
          <w:rFonts w:ascii="Times New Roman" w:hAnsi="Times New Roman"/>
          <w:color w:val="00000A"/>
        </w:rPr>
        <w:t>Općine Sikirevci skupljene na kućnom pragu:</w:t>
      </w:r>
    </w:p>
    <w:tbl>
      <w:tblPr>
        <w:tblW w:w="9180" w:type="dxa"/>
        <w:tblInd w:w="1" w:type="dxa"/>
        <w:tblLayout w:type="fixed"/>
        <w:tblCellMar>
          <w:left w:w="10" w:type="dxa"/>
          <w:right w:w="10" w:type="dxa"/>
        </w:tblCellMar>
        <w:tblLook w:val="04A0" w:firstRow="1" w:lastRow="0" w:firstColumn="1" w:lastColumn="0" w:noHBand="0" w:noVBand="1"/>
      </w:tblPr>
      <w:tblGrid>
        <w:gridCol w:w="1701"/>
        <w:gridCol w:w="2268"/>
        <w:gridCol w:w="3544"/>
        <w:gridCol w:w="1667"/>
      </w:tblGrid>
      <w:tr w:rsidR="002C782F" w:rsidRPr="00AD5CE3" w14:paraId="5F2A0DCF" w14:textId="77777777" w:rsidTr="002C782F">
        <w:tc>
          <w:tcPr>
            <w:tcW w:w="17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E7CC4F7" w14:textId="0D9522AA" w:rsidR="002C782F" w:rsidRPr="00AD5CE3" w:rsidRDefault="002C782F" w:rsidP="00CC32C8">
            <w:pPr>
              <w:pStyle w:val="Odlomakpopisa"/>
              <w:spacing w:after="0" w:line="240" w:lineRule="auto"/>
              <w:jc w:val="both"/>
              <w:rPr>
                <w:rFonts w:ascii="Times New Roman" w:hAnsi="Times New Roman"/>
              </w:rPr>
            </w:pPr>
            <w:r w:rsidRPr="00AD5CE3">
              <w:rPr>
                <w:rFonts w:ascii="Times New Roman" w:hAnsi="Times New Roman"/>
              </w:rPr>
              <w:t xml:space="preserve">Komunalna tvrtka koja sakuplja otpad s </w:t>
            </w:r>
            <w:proofErr w:type="spellStart"/>
            <w:r w:rsidRPr="00AD5CE3">
              <w:rPr>
                <w:rFonts w:ascii="Times New Roman" w:hAnsi="Times New Roman"/>
              </w:rPr>
              <w:t>podru</w:t>
            </w:r>
            <w:r w:rsidR="00744B3C" w:rsidRPr="00AD5CE3">
              <w:rPr>
                <w:rFonts w:ascii="Times New Roman" w:hAnsi="Times New Roman"/>
              </w:rPr>
              <w:t>č</w:t>
            </w:r>
            <w:r w:rsidRPr="00AD5CE3">
              <w:rPr>
                <w:rFonts w:ascii="Times New Roman" w:hAnsi="Times New Roman"/>
              </w:rPr>
              <w:t>jaopćine</w:t>
            </w:r>
            <w:proofErr w:type="spellEnd"/>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39D2D71"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Broj stanovnika obuhvaćen skupljanjem</w:t>
            </w: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FE52F99"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Naziv otpada</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66001FC" w14:textId="51757BDD"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Ukupno sakupljeno (preuzeto) u 202</w:t>
            </w:r>
            <w:r w:rsidR="00744B3C" w:rsidRPr="00AD5CE3">
              <w:rPr>
                <w:rFonts w:ascii="Times New Roman" w:hAnsi="Times New Roman"/>
              </w:rPr>
              <w:t>2</w:t>
            </w:r>
            <w:r w:rsidRPr="00AD5CE3">
              <w:rPr>
                <w:rFonts w:ascii="Times New Roman" w:hAnsi="Times New Roman"/>
              </w:rPr>
              <w:t>. godini</w:t>
            </w:r>
          </w:p>
          <w:p w14:paraId="6C38EEB2"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u tonama</w:t>
            </w:r>
          </w:p>
        </w:tc>
      </w:tr>
      <w:tr w:rsidR="002C782F" w:rsidRPr="00AD5CE3" w14:paraId="6B6F3635" w14:textId="77777777" w:rsidTr="002C782F">
        <w:tc>
          <w:tcPr>
            <w:tcW w:w="170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B60B4CF" w14:textId="77777777" w:rsidR="002C782F" w:rsidRPr="00AD5CE3" w:rsidRDefault="002C782F" w:rsidP="00CC32C8">
            <w:pPr>
              <w:pStyle w:val="Odlomakpopisa"/>
              <w:spacing w:after="0" w:line="240" w:lineRule="auto"/>
              <w:jc w:val="both"/>
              <w:rPr>
                <w:rFonts w:ascii="Times New Roman" w:hAnsi="Times New Roman"/>
              </w:rPr>
            </w:pPr>
            <w:r w:rsidRPr="00AD5CE3">
              <w:rPr>
                <w:rFonts w:ascii="Times New Roman" w:hAnsi="Times New Roman"/>
              </w:rPr>
              <w:t>"Jakob Becker" d.o.o.</w:t>
            </w:r>
          </w:p>
        </w:tc>
        <w:tc>
          <w:tcPr>
            <w:tcW w:w="2268"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80557A4" w14:textId="5CF329D4"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4</w:t>
            </w:r>
            <w:r w:rsidR="00DE7031" w:rsidRPr="00AD5CE3">
              <w:rPr>
                <w:rFonts w:ascii="Times New Roman" w:hAnsi="Times New Roman"/>
              </w:rPr>
              <w:t>46</w:t>
            </w:r>
            <w:r w:rsidRPr="00AD5CE3">
              <w:rPr>
                <w:rFonts w:ascii="Times New Roman" w:hAnsi="Times New Roman"/>
              </w:rPr>
              <w:t xml:space="preserve"> korisnika</w:t>
            </w: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00024E5"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Miješani komunalni otpad</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094117A" w14:textId="31BA251B" w:rsidR="002C782F" w:rsidRPr="00AD5CE3" w:rsidRDefault="00744B3C" w:rsidP="00744B3C">
            <w:pPr>
              <w:pStyle w:val="Odlomakpopisa"/>
              <w:spacing w:after="0" w:line="240" w:lineRule="auto"/>
              <w:jc w:val="right"/>
              <w:rPr>
                <w:rFonts w:ascii="Times New Roman" w:hAnsi="Times New Roman"/>
              </w:rPr>
            </w:pPr>
            <w:r w:rsidRPr="00AD5CE3">
              <w:rPr>
                <w:rFonts w:ascii="Times New Roman" w:hAnsi="Times New Roman"/>
              </w:rPr>
              <w:t>168,81</w:t>
            </w:r>
          </w:p>
        </w:tc>
      </w:tr>
      <w:tr w:rsidR="002C782F" w:rsidRPr="00AD5CE3" w14:paraId="624A6E37" w14:textId="77777777" w:rsidTr="002C782F">
        <w:tc>
          <w:tcPr>
            <w:tcW w:w="1700" w:type="dxa"/>
            <w:vMerge/>
            <w:tcBorders>
              <w:top w:val="single" w:sz="4" w:space="0" w:color="000001"/>
              <w:left w:val="single" w:sz="4" w:space="0" w:color="000001"/>
              <w:bottom w:val="single" w:sz="4" w:space="0" w:color="000001"/>
              <w:right w:val="single" w:sz="4" w:space="0" w:color="000001"/>
            </w:tcBorders>
            <w:vAlign w:val="center"/>
            <w:hideMark/>
          </w:tcPr>
          <w:p w14:paraId="247F826C" w14:textId="77777777" w:rsidR="002C782F" w:rsidRPr="00AD5CE3" w:rsidRDefault="002C782F">
            <w:pPr>
              <w:rPr>
                <w:rFonts w:ascii="Times New Roman" w:hAnsi="Times New Roman" w:cs="Times New Roman"/>
                <w:kern w:val="3"/>
              </w:rPr>
            </w:pPr>
          </w:p>
        </w:tc>
        <w:tc>
          <w:tcPr>
            <w:tcW w:w="2268" w:type="dxa"/>
            <w:vMerge/>
            <w:tcBorders>
              <w:top w:val="single" w:sz="4" w:space="0" w:color="000001"/>
              <w:left w:val="single" w:sz="4" w:space="0" w:color="000001"/>
              <w:bottom w:val="single" w:sz="4" w:space="0" w:color="000001"/>
              <w:right w:val="single" w:sz="4" w:space="0" w:color="000001"/>
            </w:tcBorders>
            <w:vAlign w:val="center"/>
            <w:hideMark/>
          </w:tcPr>
          <w:p w14:paraId="4ABB23C1" w14:textId="77777777" w:rsidR="002C782F" w:rsidRPr="00AD5CE3" w:rsidRDefault="002C782F">
            <w:pPr>
              <w:rPr>
                <w:rFonts w:ascii="Times New Roman" w:hAnsi="Times New Roman" w:cs="Times New Roman"/>
                <w:kern w:val="3"/>
              </w:rPr>
            </w:pP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85777A3"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Glomazni otpad</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E95577F" w14:textId="3017DFC7" w:rsidR="002C782F" w:rsidRPr="00AD5CE3" w:rsidRDefault="00744B3C" w:rsidP="00744B3C">
            <w:pPr>
              <w:pStyle w:val="Odlomakpopisa"/>
              <w:spacing w:after="0" w:line="240" w:lineRule="auto"/>
              <w:jc w:val="right"/>
              <w:rPr>
                <w:rFonts w:ascii="Times New Roman" w:hAnsi="Times New Roman"/>
              </w:rPr>
            </w:pPr>
            <w:r w:rsidRPr="00AD5CE3">
              <w:rPr>
                <w:rFonts w:ascii="Times New Roman" w:hAnsi="Times New Roman"/>
              </w:rPr>
              <w:t>1,46</w:t>
            </w:r>
          </w:p>
        </w:tc>
      </w:tr>
      <w:tr w:rsidR="002C782F" w:rsidRPr="00AD5CE3" w14:paraId="3F96A453" w14:textId="77777777" w:rsidTr="002C782F">
        <w:tc>
          <w:tcPr>
            <w:tcW w:w="1700" w:type="dxa"/>
            <w:vMerge/>
            <w:tcBorders>
              <w:top w:val="single" w:sz="4" w:space="0" w:color="000001"/>
              <w:left w:val="single" w:sz="4" w:space="0" w:color="000001"/>
              <w:bottom w:val="single" w:sz="4" w:space="0" w:color="000001"/>
              <w:right w:val="single" w:sz="4" w:space="0" w:color="000001"/>
            </w:tcBorders>
            <w:vAlign w:val="center"/>
            <w:hideMark/>
          </w:tcPr>
          <w:p w14:paraId="5C730DF8" w14:textId="77777777" w:rsidR="002C782F" w:rsidRPr="00AD5CE3" w:rsidRDefault="002C782F">
            <w:pPr>
              <w:rPr>
                <w:rFonts w:ascii="Times New Roman" w:hAnsi="Times New Roman" w:cs="Times New Roman"/>
                <w:kern w:val="3"/>
              </w:rPr>
            </w:pPr>
          </w:p>
        </w:tc>
        <w:tc>
          <w:tcPr>
            <w:tcW w:w="2268" w:type="dxa"/>
            <w:vMerge/>
            <w:tcBorders>
              <w:top w:val="single" w:sz="4" w:space="0" w:color="000001"/>
              <w:left w:val="single" w:sz="4" w:space="0" w:color="000001"/>
              <w:bottom w:val="single" w:sz="4" w:space="0" w:color="000001"/>
              <w:right w:val="single" w:sz="4" w:space="0" w:color="000001"/>
            </w:tcBorders>
            <w:vAlign w:val="center"/>
            <w:hideMark/>
          </w:tcPr>
          <w:p w14:paraId="44EBC2B4" w14:textId="77777777" w:rsidR="002C782F" w:rsidRPr="00AD5CE3" w:rsidRDefault="002C782F">
            <w:pPr>
              <w:rPr>
                <w:rFonts w:ascii="Times New Roman" w:hAnsi="Times New Roman" w:cs="Times New Roman"/>
                <w:kern w:val="3"/>
              </w:rPr>
            </w:pPr>
          </w:p>
        </w:tc>
        <w:tc>
          <w:tcPr>
            <w:tcW w:w="35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399448A"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Odvojeno sakupljeni otpad za reciklažu:</w:t>
            </w:r>
          </w:p>
          <w:p w14:paraId="49E7311B"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Staklena ambalaža</w:t>
            </w:r>
          </w:p>
          <w:p w14:paraId="4553C3E2"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Papir i karton</w:t>
            </w:r>
          </w:p>
          <w:p w14:paraId="398E7E3B"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Plastika</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8D8210" w14:textId="77777777" w:rsidR="002C782F" w:rsidRPr="00AD5CE3" w:rsidRDefault="002C782F">
            <w:pPr>
              <w:pStyle w:val="Odlomakpopisa"/>
              <w:spacing w:after="0" w:line="240" w:lineRule="auto"/>
              <w:jc w:val="both"/>
              <w:rPr>
                <w:rFonts w:ascii="Times New Roman" w:hAnsi="Times New Roman"/>
              </w:rPr>
            </w:pPr>
          </w:p>
          <w:p w14:paraId="11C3777B" w14:textId="77777777" w:rsidR="002C782F" w:rsidRPr="00AD5CE3" w:rsidRDefault="002C782F">
            <w:pPr>
              <w:pStyle w:val="Odlomakpopisa"/>
              <w:spacing w:after="0" w:line="240" w:lineRule="auto"/>
              <w:jc w:val="both"/>
              <w:rPr>
                <w:rFonts w:ascii="Times New Roman" w:hAnsi="Times New Roman"/>
              </w:rPr>
            </w:pPr>
          </w:p>
          <w:p w14:paraId="12CB7118" w14:textId="68DA0B66" w:rsidR="002C782F" w:rsidRPr="00AD5CE3" w:rsidRDefault="00744B3C" w:rsidP="00744B3C">
            <w:pPr>
              <w:pStyle w:val="Odlomakpopisa"/>
              <w:spacing w:after="0" w:line="240" w:lineRule="auto"/>
              <w:jc w:val="right"/>
              <w:rPr>
                <w:rFonts w:ascii="Times New Roman" w:hAnsi="Times New Roman"/>
              </w:rPr>
            </w:pPr>
            <w:r w:rsidRPr="00AD5CE3">
              <w:rPr>
                <w:rFonts w:ascii="Times New Roman" w:hAnsi="Times New Roman"/>
              </w:rPr>
              <w:t>4,14</w:t>
            </w:r>
          </w:p>
          <w:p w14:paraId="21BE5D2B" w14:textId="5505271D" w:rsidR="002C782F" w:rsidRPr="00AD5CE3" w:rsidRDefault="00744B3C" w:rsidP="00744B3C">
            <w:pPr>
              <w:pStyle w:val="Odlomakpopisa"/>
              <w:spacing w:after="0" w:line="240" w:lineRule="auto"/>
              <w:jc w:val="right"/>
              <w:rPr>
                <w:rFonts w:ascii="Times New Roman" w:hAnsi="Times New Roman"/>
              </w:rPr>
            </w:pPr>
            <w:r w:rsidRPr="00AD5CE3">
              <w:rPr>
                <w:rFonts w:ascii="Times New Roman" w:hAnsi="Times New Roman"/>
              </w:rPr>
              <w:t>1,95</w:t>
            </w:r>
          </w:p>
          <w:p w14:paraId="1F08FDFC" w14:textId="5577D0E8" w:rsidR="002C782F" w:rsidRPr="00AD5CE3" w:rsidRDefault="00744B3C" w:rsidP="00744B3C">
            <w:pPr>
              <w:pStyle w:val="Odlomakpopisa"/>
              <w:spacing w:after="0" w:line="240" w:lineRule="auto"/>
              <w:jc w:val="right"/>
              <w:rPr>
                <w:rFonts w:ascii="Times New Roman" w:hAnsi="Times New Roman"/>
              </w:rPr>
            </w:pPr>
            <w:r w:rsidRPr="00AD5CE3">
              <w:rPr>
                <w:rFonts w:ascii="Times New Roman" w:hAnsi="Times New Roman"/>
              </w:rPr>
              <w:t>3,1</w:t>
            </w:r>
          </w:p>
          <w:p w14:paraId="37046B56" w14:textId="77777777" w:rsidR="002C782F" w:rsidRPr="00AD5CE3" w:rsidRDefault="002C782F">
            <w:pPr>
              <w:pStyle w:val="Odlomakpopisa"/>
              <w:spacing w:after="0" w:line="240" w:lineRule="auto"/>
              <w:jc w:val="both"/>
              <w:rPr>
                <w:rFonts w:ascii="Times New Roman" w:hAnsi="Times New Roman"/>
              </w:rPr>
            </w:pPr>
          </w:p>
        </w:tc>
      </w:tr>
    </w:tbl>
    <w:p w14:paraId="112AD514" w14:textId="77777777" w:rsidR="002C782F" w:rsidRPr="00AD5CE3" w:rsidRDefault="002C782F" w:rsidP="002C782F">
      <w:pPr>
        <w:pStyle w:val="Naslov2"/>
        <w:rPr>
          <w:color w:val="00000A"/>
          <w:kern w:val="3"/>
          <w:sz w:val="22"/>
          <w:szCs w:val="22"/>
        </w:rPr>
      </w:pPr>
    </w:p>
    <w:p w14:paraId="333D1A56" w14:textId="77777777" w:rsidR="002C782F" w:rsidRPr="00AD5CE3" w:rsidRDefault="002C782F" w:rsidP="002C782F">
      <w:pPr>
        <w:pStyle w:val="Naslov2"/>
        <w:rPr>
          <w:color w:val="00000A"/>
          <w:sz w:val="22"/>
          <w:szCs w:val="22"/>
        </w:rPr>
      </w:pPr>
      <w:r w:rsidRPr="00AD5CE3">
        <w:rPr>
          <w:color w:val="00000A"/>
          <w:sz w:val="22"/>
          <w:szCs w:val="22"/>
        </w:rPr>
        <w:t>7. PODACI O POSTOJEĆIM I PLANIRANIM GRAĐEVINAMA I UREĐAJIMA ZA GOSPODARENJE OTPADOM TE STATUS SANACIJE NEUSKLAĐENIH ODLAGALIŠTA I LOKACIJA ONEČIŠĆENIH OTPADOM</w:t>
      </w:r>
    </w:p>
    <w:p w14:paraId="4A282650" w14:textId="77777777" w:rsidR="002C782F" w:rsidRPr="00AD5CE3" w:rsidRDefault="002C782F" w:rsidP="002C782F">
      <w:pPr>
        <w:pStyle w:val="Standard"/>
      </w:pPr>
    </w:p>
    <w:p w14:paraId="0152B970" w14:textId="1EBE3368" w:rsidR="002C782F" w:rsidRPr="00AD5CE3" w:rsidRDefault="002C782F" w:rsidP="002C782F">
      <w:pPr>
        <w:pStyle w:val="Standard"/>
        <w:jc w:val="both"/>
        <w:rPr>
          <w:rFonts w:ascii="Times New Roman" w:hAnsi="Times New Roman"/>
        </w:rPr>
      </w:pPr>
      <w:r w:rsidRPr="00AD5CE3">
        <w:rPr>
          <w:rFonts w:ascii="Times New Roman" w:hAnsi="Times New Roman"/>
        </w:rPr>
        <w:t xml:space="preserve"> Na području općine Sikirevci </w:t>
      </w:r>
      <w:r w:rsidR="00744B3C" w:rsidRPr="00AD5CE3">
        <w:rPr>
          <w:rFonts w:ascii="Times New Roman" w:hAnsi="Times New Roman"/>
        </w:rPr>
        <w:t xml:space="preserve">planira se građenje građevina i uređaja za gospodarenjem otpadom ( </w:t>
      </w:r>
      <w:proofErr w:type="spellStart"/>
      <w:r w:rsidR="00744B3C" w:rsidRPr="00AD5CE3">
        <w:rPr>
          <w:rFonts w:ascii="Times New Roman" w:hAnsi="Times New Roman"/>
        </w:rPr>
        <w:t>reciklažno</w:t>
      </w:r>
      <w:proofErr w:type="spellEnd"/>
      <w:r w:rsidR="00744B3C" w:rsidRPr="00AD5CE3">
        <w:rPr>
          <w:rFonts w:ascii="Times New Roman" w:hAnsi="Times New Roman"/>
        </w:rPr>
        <w:t xml:space="preserve"> dvorište) ishođena građevinska dozvola</w:t>
      </w:r>
      <w:r w:rsidRPr="00AD5CE3">
        <w:rPr>
          <w:rFonts w:ascii="Times New Roman" w:hAnsi="Times New Roman"/>
        </w:rPr>
        <w:t>.</w:t>
      </w:r>
    </w:p>
    <w:p w14:paraId="762CE749" w14:textId="1C002221" w:rsidR="002C782F" w:rsidRPr="00AD5CE3" w:rsidRDefault="002C782F" w:rsidP="00744B3C">
      <w:pPr>
        <w:pStyle w:val="Naslov2"/>
        <w:rPr>
          <w:color w:val="00000A"/>
          <w:sz w:val="22"/>
          <w:szCs w:val="22"/>
        </w:rPr>
      </w:pPr>
      <w:bookmarkStart w:id="24" w:name="_Toc504640290"/>
      <w:r w:rsidRPr="00AD5CE3">
        <w:rPr>
          <w:color w:val="00000A"/>
          <w:sz w:val="22"/>
          <w:szCs w:val="22"/>
        </w:rPr>
        <w:t>8. PODACI O LOKACIJAMA ONEČIŠĆENIM OTPADOM I NJIHOVOM UKLANJANJU</w:t>
      </w:r>
      <w:bookmarkEnd w:id="24"/>
    </w:p>
    <w:p w14:paraId="33B1CF23" w14:textId="77777777" w:rsidR="002C782F" w:rsidRPr="00AD5CE3" w:rsidRDefault="002C782F" w:rsidP="002C782F">
      <w:pPr>
        <w:pStyle w:val="Bezproreda"/>
        <w:rPr>
          <w:rFonts w:ascii="Times New Roman" w:hAnsi="Times New Roman"/>
        </w:rPr>
      </w:pPr>
      <w:r w:rsidRPr="00AD5CE3">
        <w:rPr>
          <w:rFonts w:ascii="Times New Roman" w:hAnsi="Times New Roman"/>
        </w:rPr>
        <w:t>Na području općine Sikirevci  se nalaze 2 lokacije divljih odlagališta:</w:t>
      </w:r>
    </w:p>
    <w:p w14:paraId="47642FAE" w14:textId="77777777" w:rsidR="002C782F" w:rsidRPr="00AD5CE3" w:rsidRDefault="002C782F" w:rsidP="002C782F">
      <w:pPr>
        <w:pStyle w:val="Bezproreda"/>
        <w:rPr>
          <w:rFonts w:ascii="Times New Roman" w:hAnsi="Times New Roman"/>
        </w:rPr>
      </w:pPr>
      <w:r w:rsidRPr="00AD5CE3">
        <w:rPr>
          <w:rFonts w:ascii="Times New Roman" w:hAnsi="Times New Roman"/>
        </w:rPr>
        <w:t xml:space="preserve">             </w:t>
      </w:r>
    </w:p>
    <w:p w14:paraId="6986085D" w14:textId="11BF6BE2" w:rsidR="002C782F" w:rsidRPr="00AD5CE3" w:rsidRDefault="002C782F" w:rsidP="002C782F">
      <w:pPr>
        <w:pStyle w:val="Bezproreda"/>
        <w:rPr>
          <w:rFonts w:ascii="Times New Roman" w:hAnsi="Times New Roman"/>
        </w:rPr>
      </w:pPr>
      <w:r w:rsidRPr="00AD5CE3">
        <w:rPr>
          <w:rFonts w:ascii="Times New Roman" w:hAnsi="Times New Roman"/>
        </w:rPr>
        <w:t>"Jaruge" – divlje odlagalište uz prometnicu (manje količine glomaznog i m</w:t>
      </w:r>
      <w:r w:rsidR="002E760D">
        <w:rPr>
          <w:rFonts w:ascii="Times New Roman" w:hAnsi="Times New Roman"/>
        </w:rPr>
        <w:t>i</w:t>
      </w:r>
      <w:r w:rsidRPr="00AD5CE3">
        <w:rPr>
          <w:rFonts w:ascii="Times New Roman" w:hAnsi="Times New Roman"/>
        </w:rPr>
        <w:t>ješanog  otpada) – potrebna sanacija</w:t>
      </w:r>
    </w:p>
    <w:p w14:paraId="55FBD60A" w14:textId="2A080BF4" w:rsidR="002C782F" w:rsidRPr="00AD5CE3" w:rsidRDefault="002C782F" w:rsidP="002C782F">
      <w:pPr>
        <w:pStyle w:val="Bezproreda"/>
        <w:rPr>
          <w:rFonts w:ascii="Times New Roman" w:hAnsi="Times New Roman"/>
        </w:rPr>
      </w:pPr>
      <w:r w:rsidRPr="00AD5CE3">
        <w:rPr>
          <w:rFonts w:ascii="Times New Roman" w:hAnsi="Times New Roman"/>
        </w:rPr>
        <w:t>"</w:t>
      </w:r>
      <w:proofErr w:type="spellStart"/>
      <w:r w:rsidRPr="00AD5CE3">
        <w:rPr>
          <w:rFonts w:ascii="Times New Roman" w:hAnsi="Times New Roman"/>
        </w:rPr>
        <w:t>Tečine</w:t>
      </w:r>
      <w:proofErr w:type="spellEnd"/>
      <w:r w:rsidRPr="00AD5CE3">
        <w:rPr>
          <w:rFonts w:ascii="Times New Roman" w:hAnsi="Times New Roman"/>
        </w:rPr>
        <w:t xml:space="preserve">" – divlje odlagalište u </w:t>
      </w:r>
      <w:proofErr w:type="spellStart"/>
      <w:r w:rsidRPr="00AD5CE3">
        <w:rPr>
          <w:rFonts w:ascii="Times New Roman" w:hAnsi="Times New Roman"/>
        </w:rPr>
        <w:t>Sikirevcima</w:t>
      </w:r>
      <w:proofErr w:type="spellEnd"/>
      <w:r w:rsidRPr="00AD5CE3">
        <w:rPr>
          <w:rFonts w:ascii="Times New Roman" w:hAnsi="Times New Roman"/>
        </w:rPr>
        <w:t xml:space="preserve"> (manje količine glomaznog i m</w:t>
      </w:r>
      <w:r w:rsidR="002E760D">
        <w:rPr>
          <w:rFonts w:ascii="Times New Roman" w:hAnsi="Times New Roman"/>
        </w:rPr>
        <w:t>i</w:t>
      </w:r>
      <w:r w:rsidRPr="00AD5CE3">
        <w:rPr>
          <w:rFonts w:ascii="Times New Roman" w:hAnsi="Times New Roman"/>
        </w:rPr>
        <w:t>ješanog  otpada) – potrebno sanirati.</w:t>
      </w:r>
    </w:p>
    <w:p w14:paraId="2AA32A5D" w14:textId="0B9F8F09" w:rsidR="002C782F" w:rsidRPr="00AD5CE3" w:rsidRDefault="002C782F" w:rsidP="00744B3C">
      <w:pPr>
        <w:pStyle w:val="Standard"/>
        <w:spacing w:line="240" w:lineRule="auto"/>
      </w:pPr>
      <w:r w:rsidRPr="00AD5CE3">
        <w:t xml:space="preserve">              </w:t>
      </w:r>
      <w:bookmarkStart w:id="25" w:name="_Toc536606797"/>
      <w:r w:rsidRPr="00AD5CE3">
        <w:rPr>
          <w:rFonts w:ascii="Times New Roman" w:hAnsi="Times New Roman"/>
          <w:color w:val="00000A"/>
        </w:rPr>
        <w:t>Tablica 4. Lokacije divljih odlagališta na području grada/općine</w:t>
      </w:r>
      <w:bookmarkEnd w:id="25"/>
    </w:p>
    <w:tbl>
      <w:tblPr>
        <w:tblW w:w="9075" w:type="dxa"/>
        <w:tblInd w:w="1" w:type="dxa"/>
        <w:tblLayout w:type="fixed"/>
        <w:tblCellMar>
          <w:left w:w="10" w:type="dxa"/>
          <w:right w:w="10" w:type="dxa"/>
        </w:tblCellMar>
        <w:tblLook w:val="04A0" w:firstRow="1" w:lastRow="0" w:firstColumn="1" w:lastColumn="0" w:noHBand="0" w:noVBand="1"/>
      </w:tblPr>
      <w:tblGrid>
        <w:gridCol w:w="788"/>
        <w:gridCol w:w="2507"/>
        <w:gridCol w:w="2094"/>
        <w:gridCol w:w="1835"/>
        <w:gridCol w:w="1851"/>
      </w:tblGrid>
      <w:tr w:rsidR="002C782F" w:rsidRPr="00AD5CE3" w14:paraId="28A155DA" w14:textId="77777777" w:rsidTr="00744B3C">
        <w:trPr>
          <w:trHeight w:val="872"/>
        </w:trPr>
        <w:tc>
          <w:tcPr>
            <w:tcW w:w="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09CF645" w14:textId="77777777" w:rsidR="002C782F" w:rsidRPr="00AD5CE3" w:rsidRDefault="002C782F">
            <w:pPr>
              <w:pStyle w:val="t-9-8"/>
              <w:rPr>
                <w:rFonts w:ascii="Times New Roman" w:hAnsi="Times New Roman"/>
              </w:rPr>
            </w:pPr>
            <w:r w:rsidRPr="00AD5CE3">
              <w:rPr>
                <w:rFonts w:ascii="Times New Roman" w:hAnsi="Times New Roman"/>
              </w:rPr>
              <w:t>Redni broj</w:t>
            </w:r>
          </w:p>
        </w:tc>
        <w:tc>
          <w:tcPr>
            <w:tcW w:w="25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0A08FA8" w14:textId="77777777" w:rsidR="002C782F" w:rsidRPr="00AD5CE3" w:rsidRDefault="002C782F">
            <w:pPr>
              <w:pStyle w:val="t-9-8"/>
              <w:rPr>
                <w:rFonts w:ascii="Times New Roman" w:hAnsi="Times New Roman"/>
              </w:rPr>
            </w:pPr>
            <w:r w:rsidRPr="00AD5CE3">
              <w:rPr>
                <w:rFonts w:ascii="Times New Roman" w:hAnsi="Times New Roman"/>
              </w:rPr>
              <w:t>Naziv divljeg odlagališta</w:t>
            </w:r>
          </w:p>
        </w:tc>
        <w:tc>
          <w:tcPr>
            <w:tcW w:w="20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AB3EAAA" w14:textId="77777777" w:rsidR="002C782F" w:rsidRPr="00AD5CE3" w:rsidRDefault="002C782F">
            <w:pPr>
              <w:pStyle w:val="t-9-8"/>
              <w:rPr>
                <w:rFonts w:ascii="Times New Roman" w:hAnsi="Times New Roman"/>
              </w:rPr>
            </w:pPr>
            <w:r w:rsidRPr="00AD5CE3">
              <w:rPr>
                <w:rFonts w:ascii="Times New Roman" w:hAnsi="Times New Roman"/>
              </w:rPr>
              <w:t>Procijenjena količina otpada u m</w:t>
            </w:r>
            <w:r w:rsidRPr="00AD5CE3">
              <w:rPr>
                <w:rFonts w:ascii="Times New Roman" w:hAnsi="Times New Roman"/>
                <w:vertAlign w:val="superscript"/>
              </w:rPr>
              <w:t>3</w:t>
            </w:r>
          </w:p>
        </w:tc>
        <w:tc>
          <w:tcPr>
            <w:tcW w:w="1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33E2BF1" w14:textId="77777777" w:rsidR="002C782F" w:rsidRPr="00AD5CE3" w:rsidRDefault="002C782F">
            <w:pPr>
              <w:pStyle w:val="t-9-8"/>
              <w:rPr>
                <w:rFonts w:ascii="Times New Roman" w:hAnsi="Times New Roman"/>
              </w:rPr>
            </w:pPr>
            <w:r w:rsidRPr="00AD5CE3">
              <w:rPr>
                <w:rFonts w:ascii="Times New Roman" w:hAnsi="Times New Roman"/>
              </w:rPr>
              <w:t>Najzastupljenija vrste odbačenog otpada</w:t>
            </w:r>
          </w:p>
        </w:tc>
        <w:tc>
          <w:tcPr>
            <w:tcW w:w="1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328682A" w14:textId="77777777" w:rsidR="002C782F" w:rsidRPr="00AD5CE3" w:rsidRDefault="002C782F">
            <w:pPr>
              <w:pStyle w:val="t-9-8"/>
              <w:jc w:val="both"/>
              <w:rPr>
                <w:rFonts w:ascii="Times New Roman" w:hAnsi="Times New Roman"/>
              </w:rPr>
            </w:pPr>
            <w:r w:rsidRPr="00AD5CE3">
              <w:rPr>
                <w:rFonts w:ascii="Times New Roman" w:hAnsi="Times New Roman"/>
              </w:rPr>
              <w:t>Divlje odlagalište uklonjeno</w:t>
            </w:r>
          </w:p>
          <w:p w14:paraId="4030BBCC" w14:textId="77777777" w:rsidR="002C782F" w:rsidRPr="00AD5CE3" w:rsidRDefault="002C782F">
            <w:pPr>
              <w:pStyle w:val="t-9-8"/>
              <w:jc w:val="center"/>
              <w:rPr>
                <w:rFonts w:ascii="Times New Roman" w:hAnsi="Times New Roman"/>
              </w:rPr>
            </w:pPr>
            <w:r w:rsidRPr="00AD5CE3">
              <w:rPr>
                <w:rFonts w:ascii="Times New Roman" w:hAnsi="Times New Roman"/>
              </w:rPr>
              <w:t>DA/NE</w:t>
            </w:r>
          </w:p>
        </w:tc>
      </w:tr>
      <w:tr w:rsidR="002C782F" w:rsidRPr="00AD5CE3" w14:paraId="4AF1D6EB" w14:textId="77777777" w:rsidTr="002C782F">
        <w:tc>
          <w:tcPr>
            <w:tcW w:w="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06748BD" w14:textId="77777777" w:rsidR="002C782F" w:rsidRPr="00AD5CE3" w:rsidRDefault="002C782F">
            <w:pPr>
              <w:pStyle w:val="t-9-8"/>
              <w:rPr>
                <w:rFonts w:ascii="Times New Roman" w:hAnsi="Times New Roman"/>
              </w:rPr>
            </w:pPr>
            <w:r w:rsidRPr="00AD5CE3">
              <w:rPr>
                <w:rFonts w:ascii="Times New Roman" w:hAnsi="Times New Roman"/>
              </w:rPr>
              <w:t>1.</w:t>
            </w:r>
          </w:p>
        </w:tc>
        <w:tc>
          <w:tcPr>
            <w:tcW w:w="25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55E4B82" w14:textId="7574C6EB" w:rsidR="002C782F" w:rsidRPr="00AD5CE3" w:rsidRDefault="002C782F">
            <w:pPr>
              <w:pStyle w:val="t-9-8"/>
              <w:rPr>
                <w:rFonts w:ascii="Times New Roman" w:hAnsi="Times New Roman"/>
              </w:rPr>
            </w:pPr>
            <w:r w:rsidRPr="00AD5CE3">
              <w:rPr>
                <w:rFonts w:ascii="Times New Roman" w:hAnsi="Times New Roman"/>
              </w:rPr>
              <w:t>"Jaruge" – odlagalište uz prometnicu (manje količine glomaznog otpada)</w:t>
            </w:r>
          </w:p>
        </w:tc>
        <w:tc>
          <w:tcPr>
            <w:tcW w:w="20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D8393B1" w14:textId="45A66FC9" w:rsidR="002C782F" w:rsidRPr="00AD5CE3" w:rsidRDefault="00744B3C">
            <w:pPr>
              <w:pStyle w:val="t-9-8"/>
              <w:jc w:val="center"/>
              <w:rPr>
                <w:rFonts w:ascii="Times New Roman" w:hAnsi="Times New Roman"/>
              </w:rPr>
            </w:pPr>
            <w:r w:rsidRPr="00AD5CE3">
              <w:rPr>
                <w:rFonts w:ascii="Times New Roman" w:hAnsi="Times New Roman"/>
              </w:rPr>
              <w:t>200m</w:t>
            </w:r>
            <w:r w:rsidRPr="00AD5CE3">
              <w:rPr>
                <w:rFonts w:ascii="Times New Roman" w:hAnsi="Times New Roman"/>
                <w:vertAlign w:val="superscript"/>
              </w:rPr>
              <w:t>3</w:t>
            </w:r>
          </w:p>
        </w:tc>
        <w:tc>
          <w:tcPr>
            <w:tcW w:w="1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BC5C27F" w14:textId="77777777" w:rsidR="002C782F" w:rsidRPr="00AD5CE3" w:rsidRDefault="002C782F">
            <w:pPr>
              <w:pStyle w:val="t-9-8"/>
              <w:jc w:val="center"/>
              <w:rPr>
                <w:rFonts w:ascii="Times New Roman" w:hAnsi="Times New Roman"/>
              </w:rPr>
            </w:pPr>
            <w:r w:rsidRPr="00AD5CE3">
              <w:rPr>
                <w:rFonts w:ascii="Times New Roman" w:hAnsi="Times New Roman"/>
              </w:rPr>
              <w:t>Miješani  otpad</w:t>
            </w:r>
          </w:p>
        </w:tc>
        <w:tc>
          <w:tcPr>
            <w:tcW w:w="1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CC349C4" w14:textId="77777777" w:rsidR="002C782F" w:rsidRPr="00AD5CE3" w:rsidRDefault="002C782F">
            <w:pPr>
              <w:pStyle w:val="t-9-8"/>
              <w:jc w:val="center"/>
              <w:rPr>
                <w:rFonts w:ascii="Times New Roman" w:hAnsi="Times New Roman"/>
              </w:rPr>
            </w:pPr>
            <w:r w:rsidRPr="00AD5CE3">
              <w:rPr>
                <w:rFonts w:ascii="Times New Roman" w:hAnsi="Times New Roman"/>
              </w:rPr>
              <w:t>NE</w:t>
            </w:r>
          </w:p>
        </w:tc>
      </w:tr>
      <w:tr w:rsidR="002C782F" w:rsidRPr="00AD5CE3" w14:paraId="0677BAC1" w14:textId="77777777" w:rsidTr="002C782F">
        <w:tc>
          <w:tcPr>
            <w:tcW w:w="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ACED2BB" w14:textId="77777777" w:rsidR="002C782F" w:rsidRPr="00AD5CE3" w:rsidRDefault="002C782F">
            <w:pPr>
              <w:pStyle w:val="t-9-8"/>
              <w:rPr>
                <w:rFonts w:ascii="Times New Roman" w:hAnsi="Times New Roman"/>
              </w:rPr>
            </w:pPr>
            <w:r w:rsidRPr="00AD5CE3">
              <w:rPr>
                <w:rFonts w:ascii="Times New Roman" w:hAnsi="Times New Roman"/>
              </w:rPr>
              <w:t>2.</w:t>
            </w:r>
          </w:p>
        </w:tc>
        <w:tc>
          <w:tcPr>
            <w:tcW w:w="25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B773636" w14:textId="1FC8A9B2" w:rsidR="002C782F" w:rsidRPr="00AD5CE3" w:rsidRDefault="002C782F">
            <w:pPr>
              <w:pStyle w:val="t-9-8"/>
              <w:rPr>
                <w:rFonts w:ascii="Times New Roman" w:hAnsi="Times New Roman"/>
              </w:rPr>
            </w:pPr>
            <w:r w:rsidRPr="00AD5CE3">
              <w:rPr>
                <w:rFonts w:ascii="Times New Roman" w:hAnsi="Times New Roman"/>
              </w:rPr>
              <w:t>"</w:t>
            </w:r>
            <w:proofErr w:type="spellStart"/>
            <w:r w:rsidRPr="00AD5CE3">
              <w:rPr>
                <w:rFonts w:ascii="Times New Roman" w:hAnsi="Times New Roman"/>
              </w:rPr>
              <w:t>Tečine"</w:t>
            </w:r>
            <w:r w:rsidR="00744B3C" w:rsidRPr="00AD5CE3">
              <w:rPr>
                <w:rFonts w:ascii="Times New Roman" w:hAnsi="Times New Roman"/>
              </w:rPr>
              <w:t>Sikirevci</w:t>
            </w:r>
            <w:proofErr w:type="spellEnd"/>
            <w:r w:rsidRPr="00AD5CE3">
              <w:rPr>
                <w:rFonts w:ascii="Times New Roman" w:hAnsi="Times New Roman"/>
              </w:rPr>
              <w:t xml:space="preserve"> – divlje odlagalište uz prometnicu (manje količine glomaznog otpada)</w:t>
            </w:r>
          </w:p>
        </w:tc>
        <w:tc>
          <w:tcPr>
            <w:tcW w:w="20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7678D23" w14:textId="2D21BEBB" w:rsidR="002C782F" w:rsidRPr="00AD5CE3" w:rsidRDefault="00744B3C">
            <w:pPr>
              <w:pStyle w:val="t-9-8"/>
              <w:jc w:val="center"/>
              <w:rPr>
                <w:rFonts w:ascii="Times New Roman" w:hAnsi="Times New Roman"/>
              </w:rPr>
            </w:pPr>
            <w:r w:rsidRPr="00AD5CE3">
              <w:rPr>
                <w:rFonts w:ascii="Times New Roman" w:hAnsi="Times New Roman"/>
              </w:rPr>
              <w:t>400m</w:t>
            </w:r>
            <w:r w:rsidRPr="00AD5CE3">
              <w:rPr>
                <w:rFonts w:ascii="Times New Roman" w:hAnsi="Times New Roman"/>
                <w:vertAlign w:val="superscript"/>
              </w:rPr>
              <w:t>3</w:t>
            </w:r>
          </w:p>
        </w:tc>
        <w:tc>
          <w:tcPr>
            <w:tcW w:w="1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A9E312E" w14:textId="77777777" w:rsidR="002C782F" w:rsidRPr="00AD5CE3" w:rsidRDefault="002C782F">
            <w:pPr>
              <w:pStyle w:val="t-9-8"/>
              <w:jc w:val="center"/>
              <w:rPr>
                <w:rFonts w:ascii="Times New Roman" w:hAnsi="Times New Roman"/>
              </w:rPr>
            </w:pPr>
            <w:r w:rsidRPr="00AD5CE3">
              <w:rPr>
                <w:rFonts w:ascii="Times New Roman" w:hAnsi="Times New Roman"/>
              </w:rPr>
              <w:t>Miješani otpad</w:t>
            </w:r>
          </w:p>
        </w:tc>
        <w:tc>
          <w:tcPr>
            <w:tcW w:w="1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1D1BE21" w14:textId="77777777" w:rsidR="002C782F" w:rsidRPr="00AD5CE3" w:rsidRDefault="002C782F">
            <w:pPr>
              <w:pStyle w:val="t-9-8"/>
              <w:jc w:val="center"/>
              <w:rPr>
                <w:rFonts w:ascii="Times New Roman" w:hAnsi="Times New Roman"/>
              </w:rPr>
            </w:pPr>
            <w:r w:rsidRPr="00AD5CE3">
              <w:rPr>
                <w:rFonts w:ascii="Times New Roman" w:hAnsi="Times New Roman"/>
              </w:rPr>
              <w:t>NE</w:t>
            </w:r>
          </w:p>
        </w:tc>
      </w:tr>
    </w:tbl>
    <w:p w14:paraId="3A442B85" w14:textId="77777777" w:rsidR="002C782F" w:rsidRPr="00AD5CE3" w:rsidRDefault="002C782F" w:rsidP="002C782F">
      <w:pPr>
        <w:pStyle w:val="Standard"/>
        <w:rPr>
          <w:rFonts w:ascii="Times New Roman" w:hAnsi="Times New Roman"/>
        </w:rPr>
      </w:pPr>
    </w:p>
    <w:p w14:paraId="64466A00" w14:textId="77777777" w:rsidR="002C782F" w:rsidRPr="00AD5CE3" w:rsidRDefault="002C782F" w:rsidP="002C782F">
      <w:pPr>
        <w:pStyle w:val="Naslov2"/>
        <w:rPr>
          <w:color w:val="00000A"/>
          <w:sz w:val="22"/>
          <w:szCs w:val="22"/>
        </w:rPr>
      </w:pPr>
      <w:r w:rsidRPr="00AD5CE3">
        <w:rPr>
          <w:color w:val="00000A"/>
          <w:sz w:val="22"/>
          <w:szCs w:val="22"/>
        </w:rPr>
        <w:t>9. MJERE POTREBNE ZA OSTVARENJE CILJEVA SMANJIVANJA ILI SPRJEČAVANJA NASTANKA OTPADA, UKLJUČUJUĆI IZOBRAZNO-INFORMATIVNE AKTIVNOSTI I AKCIJE PRIKUPLJANJA OTPADA</w:t>
      </w:r>
    </w:p>
    <w:p w14:paraId="7C5D7649" w14:textId="77777777" w:rsidR="002C782F" w:rsidRPr="00AD5CE3" w:rsidRDefault="002C782F" w:rsidP="002C782F">
      <w:pPr>
        <w:pStyle w:val="Standard"/>
        <w:spacing w:line="240" w:lineRule="auto"/>
        <w:jc w:val="both"/>
        <w:rPr>
          <w:rFonts w:ascii="Times New Roman" w:hAnsi="Times New Roman"/>
        </w:rPr>
      </w:pPr>
    </w:p>
    <w:p w14:paraId="288FCB21" w14:textId="342BDF5B" w:rsidR="002C782F" w:rsidRPr="00AD5CE3" w:rsidRDefault="002C782F" w:rsidP="002C782F">
      <w:pPr>
        <w:pStyle w:val="Standard"/>
        <w:jc w:val="both"/>
        <w:rPr>
          <w:rFonts w:ascii="Times New Roman" w:hAnsi="Times New Roman"/>
        </w:rPr>
      </w:pPr>
      <w:r w:rsidRPr="00AD5CE3">
        <w:rPr>
          <w:rFonts w:ascii="Times New Roman" w:hAnsi="Times New Roman"/>
        </w:rPr>
        <w:t>Provođenje mjera izbjegavanja i smanjivanja otpada ovisi o stalnoj i sustavnoj edukaciji i komunikaciji s javnošću što nije u potpunosti izvedeno u prošloj godini.</w:t>
      </w:r>
      <w:r w:rsidR="00744B3C" w:rsidRPr="00AD5CE3">
        <w:rPr>
          <w:rFonts w:ascii="Times New Roman" w:hAnsi="Times New Roman"/>
        </w:rPr>
        <w:t xml:space="preserve"> </w:t>
      </w:r>
      <w:r w:rsidRPr="00AD5CE3">
        <w:rPr>
          <w:rFonts w:ascii="Times New Roman" w:hAnsi="Times New Roman"/>
        </w:rPr>
        <w:t xml:space="preserve">Pokrenut je postupak javne nabave za nabavu 900 kom kućnih </w:t>
      </w:r>
      <w:proofErr w:type="spellStart"/>
      <w:r w:rsidRPr="00AD5CE3">
        <w:rPr>
          <w:rFonts w:ascii="Times New Roman" w:hAnsi="Times New Roman"/>
        </w:rPr>
        <w:t>kompostera</w:t>
      </w:r>
      <w:proofErr w:type="spellEnd"/>
      <w:r w:rsidRPr="00AD5CE3">
        <w:rPr>
          <w:rFonts w:ascii="Times New Roman" w:hAnsi="Times New Roman"/>
        </w:rPr>
        <w:t xml:space="preserve"> </w:t>
      </w:r>
      <w:r w:rsidR="00744B3C" w:rsidRPr="00AD5CE3">
        <w:rPr>
          <w:rFonts w:ascii="Times New Roman" w:hAnsi="Times New Roman"/>
        </w:rPr>
        <w:t xml:space="preserve">koje su </w:t>
      </w:r>
      <w:r w:rsidRPr="00AD5CE3">
        <w:rPr>
          <w:rFonts w:ascii="Times New Roman" w:hAnsi="Times New Roman"/>
        </w:rPr>
        <w:t xml:space="preserve"> se podijeliti u 2022. godini svim mještanima  Općine Sikirevci   koji posjeduju objekte s okućnicom kako bi se smanjila ukupna masa miješanog otpada.</w:t>
      </w:r>
    </w:p>
    <w:p w14:paraId="2F70672A" w14:textId="1A01321F" w:rsidR="002C782F" w:rsidRPr="00AD5CE3" w:rsidRDefault="002C782F" w:rsidP="002C782F">
      <w:pPr>
        <w:pStyle w:val="t-9-8"/>
        <w:rPr>
          <w:rFonts w:ascii="Times New Roman" w:hAnsi="Times New Roman"/>
        </w:rPr>
      </w:pPr>
      <w:proofErr w:type="spellStart"/>
      <w:r w:rsidRPr="00AD5CE3">
        <w:rPr>
          <w:rFonts w:ascii="Times New Roman" w:hAnsi="Times New Roman"/>
        </w:rPr>
        <w:t>Izobrazno</w:t>
      </w:r>
      <w:proofErr w:type="spellEnd"/>
      <w:r w:rsidRPr="00AD5CE3">
        <w:rPr>
          <w:rFonts w:ascii="Times New Roman" w:hAnsi="Times New Roman"/>
        </w:rPr>
        <w:t>-informativnih aktivnosti nije bilo u 202</w:t>
      </w:r>
      <w:r w:rsidR="00744B3C" w:rsidRPr="00AD5CE3">
        <w:rPr>
          <w:rFonts w:ascii="Times New Roman" w:hAnsi="Times New Roman"/>
        </w:rPr>
        <w:t>2</w:t>
      </w:r>
      <w:r w:rsidRPr="00AD5CE3">
        <w:rPr>
          <w:rFonts w:ascii="Times New Roman" w:hAnsi="Times New Roman"/>
        </w:rPr>
        <w:t>. godini</w:t>
      </w:r>
      <w:r w:rsidRPr="00AD5CE3">
        <w:rPr>
          <w:rFonts w:ascii="Times New Roman" w:hAnsi="Times New Roman"/>
          <w:i/>
        </w:rPr>
        <w:t>.</w:t>
      </w:r>
      <w:bookmarkStart w:id="26" w:name="_Toc504640292"/>
    </w:p>
    <w:p w14:paraId="06327640" w14:textId="77777777" w:rsidR="002C782F" w:rsidRPr="00AD5CE3" w:rsidRDefault="002C782F" w:rsidP="002C782F">
      <w:pPr>
        <w:pStyle w:val="Naslov2"/>
        <w:rPr>
          <w:color w:val="00000A"/>
          <w:sz w:val="22"/>
          <w:szCs w:val="22"/>
        </w:rPr>
      </w:pPr>
      <w:r w:rsidRPr="00AD5CE3">
        <w:rPr>
          <w:color w:val="00000A"/>
          <w:sz w:val="22"/>
          <w:szCs w:val="22"/>
        </w:rPr>
        <w:t>10. OPĆE MJERE ZA GOSPODARENJE OTPADOM, OPASNIM OTPADOM I POSEBNIM KATEGORIJAMA OTPADA</w:t>
      </w:r>
      <w:bookmarkEnd w:id="26"/>
    </w:p>
    <w:p w14:paraId="58EF2D5F" w14:textId="77777777" w:rsidR="002C782F" w:rsidRPr="00AD5CE3" w:rsidRDefault="002C782F" w:rsidP="002C782F">
      <w:pPr>
        <w:pStyle w:val="Standard"/>
        <w:spacing w:line="240" w:lineRule="auto"/>
        <w:rPr>
          <w:rFonts w:ascii="Times New Roman" w:hAnsi="Times New Roman"/>
        </w:rPr>
      </w:pPr>
    </w:p>
    <w:p w14:paraId="6AAC7139" w14:textId="77777777" w:rsidR="002C782F" w:rsidRPr="00AD5CE3" w:rsidRDefault="002C782F" w:rsidP="002C782F">
      <w:pPr>
        <w:pStyle w:val="Standard"/>
        <w:jc w:val="both"/>
        <w:rPr>
          <w:rFonts w:ascii="Times New Roman" w:hAnsi="Times New Roman"/>
        </w:rPr>
      </w:pPr>
      <w:r w:rsidRPr="00AD5CE3">
        <w:rPr>
          <w:rFonts w:ascii="Times New Roman" w:hAnsi="Times New Roman"/>
        </w:rPr>
        <w:t xml:space="preserve">Otpad iz spremnika sa zelenih otoka sakupljen je zajedno sa miješanim komunalnim otpadom, tako da nisu iskazane količine po pojedinim ključnim brojevima za posebne kategorije otpada.  </w:t>
      </w:r>
    </w:p>
    <w:p w14:paraId="74807E22" w14:textId="77777777" w:rsidR="002C782F" w:rsidRPr="00AD5CE3" w:rsidRDefault="002C782F" w:rsidP="002C782F">
      <w:pPr>
        <w:pStyle w:val="Standard"/>
        <w:jc w:val="both"/>
        <w:rPr>
          <w:rFonts w:ascii="Times New Roman" w:hAnsi="Times New Roman"/>
        </w:rPr>
      </w:pPr>
    </w:p>
    <w:p w14:paraId="0073C3CF" w14:textId="77777777" w:rsidR="002C782F" w:rsidRPr="00AD5CE3" w:rsidRDefault="002C782F" w:rsidP="002C782F">
      <w:pPr>
        <w:pStyle w:val="Naslov2"/>
        <w:rPr>
          <w:color w:val="00000A"/>
          <w:sz w:val="22"/>
          <w:szCs w:val="22"/>
        </w:rPr>
      </w:pPr>
      <w:bookmarkStart w:id="27" w:name="_Toc504640293"/>
      <w:r w:rsidRPr="00AD5CE3">
        <w:rPr>
          <w:color w:val="00000A"/>
          <w:sz w:val="22"/>
          <w:szCs w:val="22"/>
        </w:rPr>
        <w:t>11. MJERE PRIKUPLJANJA MIJEŠANOG KOMUNALNOG OTPADA I BIORAZGRADIVOG KOMUNALNOG OTPADA, TE MJERE ODVOJENOG PRIKUPLJANJA OTPADNOG PAPIRA, METALA, STAKLA I PLASTIKE TE KRUPNOG (GLOMAZNOG) KOMUNALNOG OTPADA</w:t>
      </w:r>
      <w:bookmarkEnd w:id="27"/>
    </w:p>
    <w:p w14:paraId="742B8D93" w14:textId="77777777" w:rsidR="002C782F" w:rsidRPr="00AD5CE3" w:rsidRDefault="002C782F" w:rsidP="002C782F">
      <w:pPr>
        <w:pStyle w:val="Standard"/>
        <w:spacing w:line="240" w:lineRule="auto"/>
      </w:pPr>
    </w:p>
    <w:p w14:paraId="45E33524" w14:textId="77777777" w:rsidR="002C782F" w:rsidRPr="00AD5CE3" w:rsidRDefault="002C782F" w:rsidP="002C782F">
      <w:pPr>
        <w:pStyle w:val="Standard"/>
        <w:jc w:val="both"/>
        <w:rPr>
          <w:rFonts w:ascii="Times New Roman" w:hAnsi="Times New Roman"/>
        </w:rPr>
      </w:pPr>
      <w:r w:rsidRPr="00AD5CE3">
        <w:rPr>
          <w:rFonts w:ascii="Times New Roman" w:hAnsi="Times New Roman"/>
        </w:rPr>
        <w:t>Općinsko vijeće Općine Sikirevci   donijelo je Odluku o davanju koncesije za obavljanje javne usluge prikupljanja, odvoza i zbrinjavanja miješanog komunalnog otpada sa područja Općine, tvrtki "Jakob Becker" d.o.o. iz Gornje Vrbe na razdoblje od trideset godina .</w:t>
      </w:r>
    </w:p>
    <w:p w14:paraId="387A8B4F" w14:textId="77777777" w:rsidR="002C782F" w:rsidRPr="00AD5CE3" w:rsidRDefault="002C782F" w:rsidP="002C782F">
      <w:pPr>
        <w:pStyle w:val="Standard"/>
        <w:jc w:val="both"/>
        <w:rPr>
          <w:rFonts w:ascii="Times New Roman" w:hAnsi="Times New Roman"/>
          <w:color w:val="000000"/>
        </w:rPr>
      </w:pPr>
      <w:r w:rsidRPr="00AD5CE3">
        <w:rPr>
          <w:rFonts w:ascii="Times New Roman" w:hAnsi="Times New Roman"/>
          <w:color w:val="000000"/>
        </w:rPr>
        <w:t>Miješani komunalni otpad prikuplja se putem spremnika na kućnom pragu i na određenim lokacijama ovisno o uvjetima na terenu  od pojedinih korisnika  i zbrinjava na propisani način  na odlagalištima.</w:t>
      </w:r>
    </w:p>
    <w:p w14:paraId="5BBFABD0" w14:textId="09A50FC3" w:rsidR="00744B3C" w:rsidRPr="00AD5CE3" w:rsidRDefault="002C782F" w:rsidP="002C782F">
      <w:pPr>
        <w:pStyle w:val="Standard"/>
        <w:jc w:val="both"/>
        <w:rPr>
          <w:rFonts w:ascii="Times New Roman" w:hAnsi="Times New Roman"/>
        </w:rPr>
      </w:pPr>
      <w:r w:rsidRPr="00AD5CE3">
        <w:rPr>
          <w:rFonts w:ascii="Times New Roman" w:hAnsi="Times New Roman"/>
        </w:rPr>
        <w:t xml:space="preserve">Biorazgradivi otpad iz kućanstava na području Općine Sikirevci </w:t>
      </w:r>
      <w:r w:rsidR="00C0371F" w:rsidRPr="00AD5CE3">
        <w:rPr>
          <w:rFonts w:ascii="Times New Roman" w:hAnsi="Times New Roman"/>
        </w:rPr>
        <w:t xml:space="preserve">više </w:t>
      </w:r>
      <w:r w:rsidRPr="00AD5CE3">
        <w:rPr>
          <w:rFonts w:ascii="Times New Roman" w:hAnsi="Times New Roman"/>
        </w:rPr>
        <w:t xml:space="preserve"> se</w:t>
      </w:r>
      <w:r w:rsidR="00C0371F" w:rsidRPr="00AD5CE3">
        <w:rPr>
          <w:rFonts w:ascii="Times New Roman" w:hAnsi="Times New Roman"/>
        </w:rPr>
        <w:t xml:space="preserve"> ne</w:t>
      </w:r>
      <w:r w:rsidRPr="00AD5CE3">
        <w:rPr>
          <w:rFonts w:ascii="Times New Roman" w:hAnsi="Times New Roman"/>
        </w:rPr>
        <w:t xml:space="preserve"> sakuplja zajedno s osta</w:t>
      </w:r>
      <w:r w:rsidR="00C0371F" w:rsidRPr="00AD5CE3">
        <w:rPr>
          <w:rFonts w:ascii="Times New Roman" w:hAnsi="Times New Roman"/>
        </w:rPr>
        <w:t>l</w:t>
      </w:r>
      <w:r w:rsidRPr="00AD5CE3">
        <w:rPr>
          <w:rFonts w:ascii="Times New Roman" w:hAnsi="Times New Roman"/>
        </w:rPr>
        <w:t xml:space="preserve">im miješanim komunalnim otpadom. </w:t>
      </w:r>
    </w:p>
    <w:p w14:paraId="503F1862" w14:textId="45FCFE68" w:rsidR="002C782F" w:rsidRPr="00AD5CE3" w:rsidRDefault="002C782F" w:rsidP="002C782F">
      <w:pPr>
        <w:pStyle w:val="Standard"/>
        <w:jc w:val="both"/>
        <w:rPr>
          <w:rFonts w:ascii="Times New Roman" w:hAnsi="Times New Roman"/>
        </w:rPr>
      </w:pPr>
      <w:r w:rsidRPr="00AD5CE3">
        <w:rPr>
          <w:rFonts w:ascii="Times New Roman" w:hAnsi="Times New Roman"/>
        </w:rPr>
        <w:t xml:space="preserve">Radi ispunjavanja ciljeva gospodarenja biorazgradivim otpadom </w:t>
      </w:r>
      <w:r w:rsidR="00744B3C" w:rsidRPr="00AD5CE3">
        <w:rPr>
          <w:rFonts w:ascii="Times New Roman" w:hAnsi="Times New Roman"/>
        </w:rPr>
        <w:t xml:space="preserve">općina Sikirevci omogućila svim kućanstvima </w:t>
      </w:r>
      <w:proofErr w:type="spellStart"/>
      <w:r w:rsidR="00744B3C" w:rsidRPr="00AD5CE3">
        <w:rPr>
          <w:rFonts w:ascii="Times New Roman" w:hAnsi="Times New Roman"/>
        </w:rPr>
        <w:t>kompostere</w:t>
      </w:r>
      <w:proofErr w:type="spellEnd"/>
      <w:r w:rsidR="00744B3C" w:rsidRPr="00AD5CE3">
        <w:rPr>
          <w:rFonts w:ascii="Times New Roman" w:hAnsi="Times New Roman"/>
        </w:rPr>
        <w:t xml:space="preserve"> </w:t>
      </w:r>
      <w:r w:rsidR="00C0371F" w:rsidRPr="00AD5CE3">
        <w:rPr>
          <w:rFonts w:ascii="Times New Roman" w:hAnsi="Times New Roman"/>
        </w:rPr>
        <w:t xml:space="preserve">za </w:t>
      </w:r>
      <w:r w:rsidRPr="00AD5CE3">
        <w:rPr>
          <w:rFonts w:ascii="Times New Roman" w:hAnsi="Times New Roman"/>
        </w:rPr>
        <w:t xml:space="preserve"> odvojeno sakupljanje biootpada iz kućanstava, kao i promovirati kompostiranje u vrtu koje mogu obavljati i s</w:t>
      </w:r>
      <w:r w:rsidR="00C0371F" w:rsidRPr="00AD5CE3">
        <w:rPr>
          <w:rFonts w:ascii="Times New Roman" w:hAnsi="Times New Roman"/>
        </w:rPr>
        <w:t xml:space="preserve">ami u svojim </w:t>
      </w:r>
      <w:r w:rsidRPr="00AD5CE3">
        <w:rPr>
          <w:rFonts w:ascii="Times New Roman" w:hAnsi="Times New Roman"/>
        </w:rPr>
        <w:t xml:space="preserve"> vrtov</w:t>
      </w:r>
      <w:r w:rsidR="00C0371F" w:rsidRPr="00AD5CE3">
        <w:rPr>
          <w:rFonts w:ascii="Times New Roman" w:hAnsi="Times New Roman"/>
        </w:rPr>
        <w:t>ima</w:t>
      </w:r>
      <w:r w:rsidRPr="00AD5CE3">
        <w:rPr>
          <w:rFonts w:ascii="Times New Roman" w:hAnsi="Times New Roman"/>
        </w:rPr>
        <w:t>.</w:t>
      </w:r>
    </w:p>
    <w:p w14:paraId="702E2AA3" w14:textId="38719F03" w:rsidR="002C782F" w:rsidRPr="00AD5CE3" w:rsidRDefault="002C782F" w:rsidP="00C0371F">
      <w:pPr>
        <w:pStyle w:val="Standard"/>
        <w:jc w:val="both"/>
        <w:rPr>
          <w:rFonts w:ascii="Times New Roman" w:hAnsi="Times New Roman"/>
        </w:rPr>
      </w:pPr>
      <w:r w:rsidRPr="00AD5CE3">
        <w:rPr>
          <w:rFonts w:ascii="Times New Roman" w:hAnsi="Times New Roman"/>
        </w:rPr>
        <w:t>Odvojeno sakupljanje otpadnih materijala kao što su papir,  staklo</w:t>
      </w:r>
      <w:r w:rsidR="00C0371F" w:rsidRPr="00AD5CE3">
        <w:rPr>
          <w:rFonts w:ascii="Times New Roman" w:hAnsi="Times New Roman"/>
        </w:rPr>
        <w:t xml:space="preserve"> i</w:t>
      </w:r>
      <w:r w:rsidRPr="00AD5CE3">
        <w:rPr>
          <w:rFonts w:ascii="Times New Roman" w:hAnsi="Times New Roman"/>
        </w:rPr>
        <w:t xml:space="preserve"> plastika, vrši se putem na kućnom pragu domaćinstava </w:t>
      </w:r>
      <w:r w:rsidR="00C0371F" w:rsidRPr="00AD5CE3">
        <w:rPr>
          <w:rFonts w:ascii="Times New Roman" w:hAnsi="Times New Roman"/>
        </w:rPr>
        <w:t xml:space="preserve"> u plastičnim vrećicama označene boje </w:t>
      </w:r>
      <w:r w:rsidRPr="00AD5CE3">
        <w:rPr>
          <w:rFonts w:ascii="Times New Roman" w:hAnsi="Times New Roman"/>
        </w:rPr>
        <w:t xml:space="preserve">prvog </w:t>
      </w:r>
      <w:r w:rsidR="00C0371F" w:rsidRPr="00AD5CE3">
        <w:rPr>
          <w:rFonts w:ascii="Times New Roman" w:hAnsi="Times New Roman"/>
        </w:rPr>
        <w:t>ponedjeljak  u mjesecu</w:t>
      </w:r>
      <w:r w:rsidRPr="00AD5CE3">
        <w:rPr>
          <w:rFonts w:ascii="Times New Roman" w:hAnsi="Times New Roman"/>
        </w:rPr>
        <w:t>.</w:t>
      </w:r>
    </w:p>
    <w:p w14:paraId="05218DD3" w14:textId="15334401" w:rsidR="002C782F" w:rsidRPr="00AD5CE3" w:rsidRDefault="002C782F" w:rsidP="002C782F">
      <w:pPr>
        <w:pStyle w:val="Opisslike"/>
        <w:jc w:val="both"/>
      </w:pPr>
      <w:bookmarkStart w:id="28" w:name="_Toc536606800"/>
      <w:r w:rsidRPr="00AD5CE3">
        <w:rPr>
          <w:rFonts w:ascii="Times New Roman" w:hAnsi="Times New Roman"/>
          <w:color w:val="00000A"/>
        </w:rPr>
        <w:t xml:space="preserve">Tablica . Broj korisnika u sustavu ( zapremina posuda) za prikupljanje miješanog komunalnog otpada i biorazgradivog otpada, te odvojeno prikupljanje otpadnog papira, </w:t>
      </w:r>
      <w:bookmarkEnd w:id="28"/>
      <w:r w:rsidR="00C0371F" w:rsidRPr="00AD5CE3">
        <w:rPr>
          <w:rFonts w:ascii="Times New Roman" w:hAnsi="Times New Roman"/>
          <w:color w:val="00000A"/>
        </w:rPr>
        <w:t>plastike i stakla.</w:t>
      </w:r>
    </w:p>
    <w:tbl>
      <w:tblPr>
        <w:tblW w:w="9180" w:type="dxa"/>
        <w:tblInd w:w="-113" w:type="dxa"/>
        <w:tblLayout w:type="fixed"/>
        <w:tblCellMar>
          <w:left w:w="10" w:type="dxa"/>
          <w:right w:w="10" w:type="dxa"/>
        </w:tblCellMar>
        <w:tblLook w:val="04A0" w:firstRow="1" w:lastRow="0" w:firstColumn="1" w:lastColumn="0" w:noHBand="0" w:noVBand="1"/>
      </w:tblPr>
      <w:tblGrid>
        <w:gridCol w:w="848"/>
        <w:gridCol w:w="2098"/>
        <w:gridCol w:w="1559"/>
        <w:gridCol w:w="1699"/>
        <w:gridCol w:w="2976"/>
      </w:tblGrid>
      <w:tr w:rsidR="002C782F" w:rsidRPr="00AD5CE3" w14:paraId="0B24CED3" w14:textId="77777777" w:rsidTr="002C782F">
        <w:trPr>
          <w:trHeight w:val="774"/>
        </w:trPr>
        <w:tc>
          <w:tcPr>
            <w:tcW w:w="8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34A9CBC" w14:textId="77777777"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Redni</w:t>
            </w:r>
          </w:p>
          <w:p w14:paraId="106BC446" w14:textId="77777777"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 xml:space="preserve"> broj</w:t>
            </w:r>
          </w:p>
        </w:tc>
        <w:tc>
          <w:tcPr>
            <w:tcW w:w="20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1555B2B" w14:textId="77777777"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Vrsta i veličina posuda</w:t>
            </w: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2973AC5" w14:textId="77777777"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Broj korisnika na dan</w:t>
            </w:r>
          </w:p>
          <w:p w14:paraId="4EB6493E" w14:textId="20A5635D"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01.01.202</w:t>
            </w:r>
            <w:r w:rsidR="00C0371F" w:rsidRPr="00AD5CE3">
              <w:rPr>
                <w:rFonts w:ascii="Times New Roman" w:hAnsi="Times New Roman"/>
                <w:b/>
              </w:rPr>
              <w:t>2</w:t>
            </w:r>
            <w:r w:rsidRPr="00AD5CE3">
              <w:rPr>
                <w:rFonts w:ascii="Times New Roman" w:hAnsi="Times New Roman"/>
                <w:b/>
              </w:rPr>
              <w:t>.</w:t>
            </w:r>
          </w:p>
        </w:tc>
        <w:tc>
          <w:tcPr>
            <w:tcW w:w="17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224B9C6" w14:textId="77777777" w:rsidR="002C782F" w:rsidRPr="00AD5CE3" w:rsidRDefault="002C782F" w:rsidP="00C0371F">
            <w:pPr>
              <w:pStyle w:val="Odlomakpopisa"/>
              <w:spacing w:after="0" w:line="240" w:lineRule="auto"/>
              <w:jc w:val="both"/>
              <w:rPr>
                <w:rFonts w:ascii="Times New Roman" w:hAnsi="Times New Roman"/>
                <w:b/>
              </w:rPr>
            </w:pPr>
            <w:r w:rsidRPr="00AD5CE3">
              <w:rPr>
                <w:rFonts w:ascii="Times New Roman" w:hAnsi="Times New Roman"/>
                <w:b/>
              </w:rPr>
              <w:t>Broj korisnika na dan</w:t>
            </w:r>
          </w:p>
          <w:p w14:paraId="15F7AA23" w14:textId="4183BCE3" w:rsidR="002C782F" w:rsidRPr="00AD5CE3" w:rsidRDefault="002C782F" w:rsidP="00C0371F">
            <w:pPr>
              <w:pStyle w:val="Odlomakpopisa"/>
              <w:spacing w:after="0" w:line="240" w:lineRule="auto"/>
              <w:jc w:val="both"/>
              <w:rPr>
                <w:rFonts w:ascii="Times New Roman" w:hAnsi="Times New Roman"/>
                <w:b/>
              </w:rPr>
            </w:pPr>
            <w:r w:rsidRPr="00AD5CE3">
              <w:rPr>
                <w:rFonts w:ascii="Times New Roman" w:hAnsi="Times New Roman"/>
                <w:b/>
              </w:rPr>
              <w:t>31.12.202</w:t>
            </w:r>
            <w:r w:rsidR="00C0371F" w:rsidRPr="00AD5CE3">
              <w:rPr>
                <w:rFonts w:ascii="Times New Roman" w:hAnsi="Times New Roman"/>
                <w:b/>
              </w:rPr>
              <w:t>2</w:t>
            </w:r>
          </w:p>
        </w:tc>
        <w:tc>
          <w:tcPr>
            <w:tcW w:w="29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946C5F3" w14:textId="77777777" w:rsidR="002C782F" w:rsidRPr="00AD5CE3" w:rsidRDefault="002C782F">
            <w:pPr>
              <w:pStyle w:val="Odlomakpopisa"/>
              <w:spacing w:after="0" w:line="240" w:lineRule="auto"/>
              <w:rPr>
                <w:rFonts w:ascii="Times New Roman" w:hAnsi="Times New Roman"/>
                <w:b/>
              </w:rPr>
            </w:pPr>
            <w:r w:rsidRPr="00AD5CE3">
              <w:rPr>
                <w:rFonts w:ascii="Times New Roman" w:hAnsi="Times New Roman"/>
                <w:b/>
              </w:rPr>
              <w:t>Izvor financijskih sredstava</w:t>
            </w:r>
          </w:p>
        </w:tc>
      </w:tr>
      <w:tr w:rsidR="002C782F" w:rsidRPr="00AD5CE3" w14:paraId="6D5B2B33" w14:textId="77777777" w:rsidTr="002C782F">
        <w:trPr>
          <w:trHeight w:val="258"/>
        </w:trPr>
        <w:tc>
          <w:tcPr>
            <w:tcW w:w="8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E1F3C70"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1.</w:t>
            </w:r>
          </w:p>
        </w:tc>
        <w:tc>
          <w:tcPr>
            <w:tcW w:w="20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F5E489D"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120 litara</w:t>
            </w: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F148427"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440</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11EB331"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446</w:t>
            </w:r>
          </w:p>
        </w:tc>
        <w:tc>
          <w:tcPr>
            <w:tcW w:w="29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71CD55A2"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Cijena  usluge</w:t>
            </w:r>
          </w:p>
        </w:tc>
      </w:tr>
      <w:tr w:rsidR="002C782F" w:rsidRPr="00AD5CE3" w14:paraId="4CD9EA20" w14:textId="77777777" w:rsidTr="002C782F">
        <w:trPr>
          <w:trHeight w:val="258"/>
        </w:trPr>
        <w:tc>
          <w:tcPr>
            <w:tcW w:w="8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D952D66"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2.</w:t>
            </w:r>
          </w:p>
        </w:tc>
        <w:tc>
          <w:tcPr>
            <w:tcW w:w="20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FB9538"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1100 litara</w:t>
            </w:r>
          </w:p>
          <w:p w14:paraId="54986626" w14:textId="77777777" w:rsidR="002C782F" w:rsidRPr="00AD5CE3" w:rsidRDefault="002C782F">
            <w:pPr>
              <w:pStyle w:val="Odlomakpopisa"/>
              <w:spacing w:after="0" w:line="240" w:lineRule="auto"/>
              <w:rPr>
                <w:rFonts w:ascii="Times New Roman" w:hAnsi="Times New Roman"/>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593B3B7"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E62739C"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2</w:t>
            </w:r>
          </w:p>
        </w:tc>
        <w:tc>
          <w:tcPr>
            <w:tcW w:w="29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1F9F286"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Cijena usluge</w:t>
            </w:r>
          </w:p>
        </w:tc>
      </w:tr>
      <w:tr w:rsidR="002C782F" w:rsidRPr="00AD5CE3" w14:paraId="222AA189" w14:textId="77777777" w:rsidTr="00C0371F">
        <w:trPr>
          <w:trHeight w:val="258"/>
        </w:trPr>
        <w:tc>
          <w:tcPr>
            <w:tcW w:w="848"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5EF7B998"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3.</w:t>
            </w:r>
          </w:p>
        </w:tc>
        <w:tc>
          <w:tcPr>
            <w:tcW w:w="2099"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6097F29B"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120 litara</w:t>
            </w:r>
          </w:p>
        </w:tc>
        <w:tc>
          <w:tcPr>
            <w:tcW w:w="1560"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14:paraId="4042FDD9" w14:textId="0F4AB828" w:rsidR="002C782F" w:rsidRPr="00AD5CE3" w:rsidRDefault="00C0371F">
            <w:pPr>
              <w:pStyle w:val="Odlomakpopisa"/>
              <w:spacing w:after="0" w:line="240" w:lineRule="auto"/>
              <w:rPr>
                <w:rFonts w:ascii="Times New Roman" w:hAnsi="Times New Roman"/>
              </w:rPr>
            </w:pPr>
            <w:r w:rsidRPr="00AD5CE3">
              <w:rPr>
                <w:rFonts w:ascii="Times New Roman" w:hAnsi="Times New Roman"/>
              </w:rPr>
              <w:t>5</w:t>
            </w:r>
          </w:p>
        </w:tc>
        <w:tc>
          <w:tcPr>
            <w:tcW w:w="1700" w:type="dxa"/>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1149FE" w14:textId="4087A030" w:rsidR="002C782F" w:rsidRPr="00AD5CE3" w:rsidRDefault="00C0371F">
            <w:pPr>
              <w:pStyle w:val="Odlomakpopisa"/>
              <w:spacing w:after="0" w:line="240" w:lineRule="auto"/>
              <w:rPr>
                <w:rFonts w:ascii="Times New Roman" w:hAnsi="Times New Roman"/>
              </w:rPr>
            </w:pPr>
            <w:r w:rsidRPr="00AD5CE3">
              <w:rPr>
                <w:rFonts w:ascii="Times New Roman" w:hAnsi="Times New Roman"/>
              </w:rPr>
              <w:t>5</w:t>
            </w:r>
          </w:p>
        </w:tc>
        <w:tc>
          <w:tcPr>
            <w:tcW w:w="2978" w:type="dxa"/>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3507F25"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Općinski proračun</w:t>
            </w:r>
          </w:p>
        </w:tc>
      </w:tr>
      <w:tr w:rsidR="002C782F" w:rsidRPr="00AD5CE3" w14:paraId="446DCB54" w14:textId="77777777" w:rsidTr="002C782F">
        <w:trPr>
          <w:trHeight w:val="258"/>
        </w:trPr>
        <w:tc>
          <w:tcPr>
            <w:tcW w:w="848"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5883B83E" w14:textId="77777777" w:rsidR="002C782F" w:rsidRPr="00AD5CE3" w:rsidRDefault="002C782F">
            <w:pPr>
              <w:pStyle w:val="Standard"/>
              <w:spacing w:after="0" w:line="240" w:lineRule="auto"/>
              <w:rPr>
                <w:rFonts w:ascii="Times New Roman" w:hAnsi="Times New Roman"/>
              </w:rPr>
            </w:pPr>
            <w:r w:rsidRPr="00AD5CE3">
              <w:rPr>
                <w:rFonts w:ascii="Times New Roman" w:hAnsi="Times New Roman"/>
              </w:rPr>
              <w:t>4.</w:t>
            </w:r>
          </w:p>
        </w:tc>
        <w:tc>
          <w:tcPr>
            <w:tcW w:w="2099"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50401A8F"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1100 litara</w:t>
            </w:r>
          </w:p>
        </w:tc>
        <w:tc>
          <w:tcPr>
            <w:tcW w:w="1560" w:type="dxa"/>
            <w:tcBorders>
              <w:top w:val="nil"/>
              <w:left w:val="single" w:sz="4" w:space="0" w:color="000001"/>
              <w:bottom w:val="single" w:sz="4" w:space="0" w:color="000001"/>
              <w:right w:val="single" w:sz="4" w:space="0" w:color="000001"/>
            </w:tcBorders>
            <w:tcMar>
              <w:top w:w="0" w:type="dxa"/>
              <w:left w:w="108" w:type="dxa"/>
              <w:bottom w:w="0" w:type="dxa"/>
              <w:right w:w="108" w:type="dxa"/>
            </w:tcMar>
            <w:hideMark/>
          </w:tcPr>
          <w:p w14:paraId="4647B957" w14:textId="140BD215" w:rsidR="002C782F" w:rsidRPr="00AD5CE3" w:rsidRDefault="00C0371F">
            <w:pPr>
              <w:pStyle w:val="Odlomakpopisa"/>
              <w:spacing w:after="0" w:line="240" w:lineRule="auto"/>
              <w:rPr>
                <w:rFonts w:ascii="Times New Roman" w:hAnsi="Times New Roman"/>
              </w:rPr>
            </w:pPr>
            <w:r w:rsidRPr="00AD5CE3">
              <w:rPr>
                <w:rFonts w:ascii="Times New Roman" w:hAnsi="Times New Roman"/>
              </w:rPr>
              <w:t>4</w:t>
            </w:r>
          </w:p>
        </w:tc>
        <w:tc>
          <w:tcPr>
            <w:tcW w:w="1700" w:type="dxa"/>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89E0CD5" w14:textId="72BBCD8D" w:rsidR="002C782F" w:rsidRPr="00AD5CE3" w:rsidRDefault="00C0371F">
            <w:pPr>
              <w:pStyle w:val="Odlomakpopisa"/>
              <w:spacing w:after="0" w:line="240" w:lineRule="auto"/>
              <w:rPr>
                <w:rFonts w:ascii="Times New Roman" w:hAnsi="Times New Roman"/>
              </w:rPr>
            </w:pPr>
            <w:r w:rsidRPr="00AD5CE3">
              <w:rPr>
                <w:rFonts w:ascii="Times New Roman" w:hAnsi="Times New Roman"/>
              </w:rPr>
              <w:t>4</w:t>
            </w:r>
          </w:p>
        </w:tc>
        <w:tc>
          <w:tcPr>
            <w:tcW w:w="2978" w:type="dxa"/>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725F1321"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Općinski proračun</w:t>
            </w:r>
          </w:p>
        </w:tc>
      </w:tr>
    </w:tbl>
    <w:p w14:paraId="431E368C" w14:textId="77777777" w:rsidR="002C782F" w:rsidRPr="00AD5CE3" w:rsidRDefault="002C782F" w:rsidP="002C782F">
      <w:pPr>
        <w:pStyle w:val="Standard"/>
        <w:spacing w:line="240" w:lineRule="auto"/>
      </w:pPr>
    </w:p>
    <w:p w14:paraId="791F7B50" w14:textId="77777777" w:rsidR="002C782F" w:rsidRPr="00AD5CE3" w:rsidRDefault="002C782F" w:rsidP="002C782F">
      <w:pPr>
        <w:pStyle w:val="Naslov1"/>
        <w:rPr>
          <w:rFonts w:ascii="Times New Roman" w:hAnsi="Times New Roman"/>
          <w:color w:val="00000A"/>
          <w:sz w:val="22"/>
          <w:szCs w:val="22"/>
        </w:rPr>
      </w:pPr>
      <w:bookmarkStart w:id="29" w:name="_Toc536606786"/>
      <w:bookmarkStart w:id="30" w:name="_Toc504640294"/>
      <w:r w:rsidRPr="00AD5CE3">
        <w:rPr>
          <w:rFonts w:ascii="Times New Roman" w:hAnsi="Times New Roman"/>
          <w:color w:val="00000A"/>
          <w:sz w:val="22"/>
          <w:szCs w:val="22"/>
        </w:rPr>
        <w:t>12. NAČIN PRUŽANJA JAVNE USLUGE PRIKUPLJANJA MIJEŠANOG I BIORAZGRADIVOG KOMUNALNOG OTPADA</w:t>
      </w:r>
      <w:bookmarkEnd w:id="29"/>
    </w:p>
    <w:p w14:paraId="47CA9FD4" w14:textId="77777777" w:rsidR="002C782F" w:rsidRPr="00AD5CE3" w:rsidRDefault="002C782F" w:rsidP="002C782F">
      <w:pPr>
        <w:pStyle w:val="Standard"/>
        <w:spacing w:line="240" w:lineRule="auto"/>
      </w:pPr>
    </w:p>
    <w:p w14:paraId="436253EB" w14:textId="51EA5F26" w:rsidR="002C782F" w:rsidRPr="00AD5CE3" w:rsidRDefault="002C782F" w:rsidP="002C782F">
      <w:pPr>
        <w:pStyle w:val="Standard"/>
        <w:jc w:val="both"/>
        <w:rPr>
          <w:rFonts w:ascii="Times New Roman" w:hAnsi="Times New Roman"/>
        </w:rPr>
      </w:pPr>
      <w:r w:rsidRPr="00AD5CE3">
        <w:rPr>
          <w:rFonts w:ascii="Times New Roman" w:hAnsi="Times New Roman"/>
        </w:rPr>
        <w:t xml:space="preserve">Javna usluga prikupljanja miješanog i biorazgradivog komunalnog otpada obavlja se temeljem koncesije sa 4 odvoza mjesečno, krupni glomazni otpad se odvozi dva puta godišnje, odvoz posebnih kategorija otpada  vrši se </w:t>
      </w:r>
      <w:r w:rsidR="00DE7031" w:rsidRPr="00AD5CE3">
        <w:rPr>
          <w:rFonts w:ascii="Times New Roman" w:hAnsi="Times New Roman"/>
        </w:rPr>
        <w:t>jednom mjesečno u razvrstanim plastičnim vrećicama</w:t>
      </w:r>
      <w:r w:rsidRPr="00AD5CE3">
        <w:rPr>
          <w:rFonts w:ascii="Times New Roman" w:hAnsi="Times New Roman"/>
        </w:rPr>
        <w:t>.</w:t>
      </w:r>
    </w:p>
    <w:p w14:paraId="2E3A3849" w14:textId="77777777" w:rsidR="002C782F" w:rsidRPr="00AD5CE3" w:rsidRDefault="002C782F" w:rsidP="002C782F">
      <w:pPr>
        <w:pStyle w:val="Standard"/>
        <w:jc w:val="both"/>
        <w:rPr>
          <w:rFonts w:ascii="Times New Roman" w:hAnsi="Times New Roman"/>
        </w:rPr>
      </w:pPr>
      <w:r w:rsidRPr="00AD5CE3">
        <w:rPr>
          <w:rFonts w:ascii="Times New Roman" w:hAnsi="Times New Roman"/>
        </w:rPr>
        <w:lastRenderedPageBreak/>
        <w:t>Koncesionar JAKOB BECKER d.o.o. vrši naplatu javne usluge sakupljanja i odvoza miješanog komunalnog i biorazgradivog otpada dostavom uplatnica korisnicima javne usluge.</w:t>
      </w:r>
    </w:p>
    <w:p w14:paraId="0A8E212A" w14:textId="77777777" w:rsidR="002C782F" w:rsidRPr="00AD5CE3" w:rsidRDefault="002C782F" w:rsidP="002C782F">
      <w:pPr>
        <w:pStyle w:val="Standard"/>
        <w:jc w:val="both"/>
        <w:rPr>
          <w:rFonts w:ascii="Times New Roman" w:hAnsi="Times New Roman"/>
        </w:rPr>
      </w:pPr>
      <w:r w:rsidRPr="00AD5CE3">
        <w:rPr>
          <w:rFonts w:ascii="Times New Roman" w:hAnsi="Times New Roman"/>
        </w:rPr>
        <w:t>Troškovi gospodarenja otpadom se obračunavaju prema volumenu kante ili kontejnera za 4 odvoza mjesečno te, za fizičke osobe, prema broju članova kućanstva (samci), dobnoj kategoriji (staračka kućanstva) ili vrsti stambenog objekta (povremeno stanovanje). Za pravne osobe troškovi gospodarenja otpadom se obračunavaju prema volumenu spremnika.</w:t>
      </w:r>
    </w:p>
    <w:p w14:paraId="099AF72B" w14:textId="3800BB44" w:rsidR="002C782F" w:rsidRPr="00AD5CE3" w:rsidRDefault="002C782F" w:rsidP="002C782F">
      <w:pPr>
        <w:pStyle w:val="Zaglavlje"/>
        <w:tabs>
          <w:tab w:val="left" w:pos="708"/>
        </w:tabs>
        <w:jc w:val="both"/>
        <w:rPr>
          <w:rFonts w:ascii="Times New Roman" w:hAnsi="Times New Roman"/>
        </w:rPr>
      </w:pPr>
      <w:r w:rsidRPr="00AD5CE3">
        <w:rPr>
          <w:rFonts w:ascii="Times New Roman" w:hAnsi="Times New Roman"/>
        </w:rPr>
        <w:t>Na temelju članka 33. stavka 7.Zakona o održivom gospodarenju otpadom("Narodne Novine"</w:t>
      </w:r>
      <w:r w:rsidR="009736D0">
        <w:rPr>
          <w:rFonts w:ascii="Times New Roman" w:hAnsi="Times New Roman"/>
        </w:rPr>
        <w:t xml:space="preserve"> </w:t>
      </w:r>
      <w:r w:rsidRPr="00AD5CE3">
        <w:rPr>
          <w:rFonts w:ascii="Times New Roman" w:hAnsi="Times New Roman"/>
        </w:rPr>
        <w:t xml:space="preserve">broj 94/13, 73/17, 14/19 i 98/19.), članka 31.Odluke o načinu pružanja javnih usluga prikupljanja miješanog komunalnog otpada i biorazgradivog komunalnog otpada na području Općine Sikirevci ("Službeni vjesnik Brodsko-posavske županije"br.25/21.) i članka 47.Statuta Općine Sikirevci("Službeni vjesnik Brodsko-posavske županije"br.11/21.), općinski načelnik Općine Sikirevci dana </w:t>
      </w:r>
      <w:r w:rsidR="00DE7031" w:rsidRPr="00AD5CE3">
        <w:rPr>
          <w:rFonts w:ascii="Times New Roman" w:hAnsi="Times New Roman"/>
        </w:rPr>
        <w:t>09</w:t>
      </w:r>
      <w:r w:rsidRPr="00AD5CE3">
        <w:rPr>
          <w:rFonts w:ascii="Times New Roman" w:hAnsi="Times New Roman"/>
        </w:rPr>
        <w:t>.</w:t>
      </w:r>
      <w:r w:rsidR="00DE7031" w:rsidRPr="00AD5CE3">
        <w:rPr>
          <w:rFonts w:ascii="Times New Roman" w:hAnsi="Times New Roman"/>
        </w:rPr>
        <w:t xml:space="preserve">kolovoza </w:t>
      </w:r>
      <w:r w:rsidRPr="00AD5CE3">
        <w:rPr>
          <w:rFonts w:ascii="Times New Roman" w:hAnsi="Times New Roman"/>
        </w:rPr>
        <w:t xml:space="preserve"> 202</w:t>
      </w:r>
      <w:r w:rsidR="00DE7031" w:rsidRPr="00AD5CE3">
        <w:rPr>
          <w:rFonts w:ascii="Times New Roman" w:hAnsi="Times New Roman"/>
        </w:rPr>
        <w:t>2</w:t>
      </w:r>
      <w:r w:rsidRPr="00AD5CE3">
        <w:rPr>
          <w:rFonts w:ascii="Times New Roman" w:hAnsi="Times New Roman"/>
        </w:rPr>
        <w:t>. godine daje Suglasno</w:t>
      </w:r>
      <w:r w:rsidR="00DE7031" w:rsidRPr="00AD5CE3">
        <w:rPr>
          <w:rFonts w:ascii="Times New Roman" w:hAnsi="Times New Roman"/>
        </w:rPr>
        <w:t>s</w:t>
      </w:r>
      <w:r w:rsidRPr="00AD5CE3">
        <w:rPr>
          <w:rFonts w:ascii="Times New Roman" w:hAnsi="Times New Roman"/>
        </w:rPr>
        <w:t xml:space="preserve">t na cjenik javne usluge prikupljanja miješanog komunalnog otpada i </w:t>
      </w:r>
      <w:proofErr w:type="spellStart"/>
      <w:r w:rsidRPr="00AD5CE3">
        <w:rPr>
          <w:rFonts w:ascii="Times New Roman" w:hAnsi="Times New Roman"/>
        </w:rPr>
        <w:t>biorazgradivnog</w:t>
      </w:r>
      <w:proofErr w:type="spellEnd"/>
      <w:r w:rsidRPr="00AD5CE3">
        <w:rPr>
          <w:rFonts w:ascii="Times New Roman" w:hAnsi="Times New Roman"/>
        </w:rPr>
        <w:t xml:space="preserve"> komunalnog otpada na području općine Sikirevci </w:t>
      </w:r>
      <w:r w:rsidRPr="00AD5CE3">
        <w:rPr>
          <w:rFonts w:ascii="Verdana" w:hAnsi="Verdana"/>
        </w:rPr>
        <w:t>t</w:t>
      </w:r>
      <w:r w:rsidRPr="00AD5CE3">
        <w:rPr>
          <w:rFonts w:ascii="Times New Roman" w:hAnsi="Times New Roman"/>
        </w:rPr>
        <w:t xml:space="preserve">rgovačkom društvu, ovlaštenom za prikupljanje i pružanje javne usluge na području općine Sikirevci tvrtki "Jakob </w:t>
      </w:r>
      <w:proofErr w:type="spellStart"/>
      <w:r w:rsidRPr="00AD5CE3">
        <w:rPr>
          <w:rFonts w:ascii="Times New Roman" w:hAnsi="Times New Roman"/>
        </w:rPr>
        <w:t>Becker"d.o.o</w:t>
      </w:r>
      <w:proofErr w:type="spellEnd"/>
      <w:r w:rsidRPr="00AD5CE3">
        <w:rPr>
          <w:rFonts w:ascii="Times New Roman" w:hAnsi="Times New Roman"/>
        </w:rPr>
        <w:t xml:space="preserve">., OIB 61584237142, </w:t>
      </w:r>
      <w:proofErr w:type="spellStart"/>
      <w:r w:rsidRPr="00AD5CE3">
        <w:rPr>
          <w:rFonts w:ascii="Times New Roman" w:hAnsi="Times New Roman"/>
        </w:rPr>
        <w:t>Vrbska</w:t>
      </w:r>
      <w:proofErr w:type="spellEnd"/>
      <w:r w:rsidRPr="00AD5CE3">
        <w:rPr>
          <w:rFonts w:ascii="Times New Roman" w:hAnsi="Times New Roman"/>
        </w:rPr>
        <w:t xml:space="preserve"> ulica 16.,35207 Gornja </w:t>
      </w:r>
      <w:proofErr w:type="spellStart"/>
      <w:r w:rsidRPr="00AD5CE3">
        <w:rPr>
          <w:rFonts w:ascii="Times New Roman" w:hAnsi="Times New Roman"/>
        </w:rPr>
        <w:t>Vrb</w:t>
      </w:r>
      <w:proofErr w:type="spellEnd"/>
    </w:p>
    <w:p w14:paraId="1908D4DC" w14:textId="77777777" w:rsidR="002C782F" w:rsidRPr="00AD5CE3" w:rsidRDefault="002C782F" w:rsidP="002C782F">
      <w:pPr>
        <w:pStyle w:val="Zaglavlje"/>
        <w:tabs>
          <w:tab w:val="left" w:pos="708"/>
        </w:tabs>
        <w:jc w:val="right"/>
        <w:rPr>
          <w:rFonts w:ascii="Verdana" w:hAnsi="Verdana"/>
          <w:b/>
          <w:bCs/>
        </w:rPr>
      </w:pPr>
    </w:p>
    <w:p w14:paraId="5087B514" w14:textId="7A49A618" w:rsidR="002A0517" w:rsidRPr="00AD5CE3" w:rsidRDefault="002C782F" w:rsidP="002C782F">
      <w:pPr>
        <w:pStyle w:val="Standard"/>
        <w:rPr>
          <w:rFonts w:ascii="Times New Roman" w:hAnsi="Times New Roman"/>
        </w:rPr>
      </w:pPr>
      <w:r w:rsidRPr="00AD5CE3">
        <w:rPr>
          <w:rFonts w:ascii="Times New Roman" w:hAnsi="Times New Roman"/>
        </w:rPr>
        <w:t xml:space="preserve">Cjenik javne usluge sakupljanja i odvoza miješanog komunalnog otpada ( prilog tablica) objavljen je na web stranici Jakoba </w:t>
      </w:r>
      <w:r w:rsidR="002E760D">
        <w:rPr>
          <w:rFonts w:ascii="Times New Roman" w:hAnsi="Times New Roman"/>
        </w:rPr>
        <w:t>B</w:t>
      </w:r>
      <w:r w:rsidRPr="00AD5CE3">
        <w:rPr>
          <w:rFonts w:ascii="Times New Roman" w:hAnsi="Times New Roman"/>
        </w:rPr>
        <w:t xml:space="preserve">eckera </w:t>
      </w:r>
      <w:proofErr w:type="spellStart"/>
      <w:r w:rsidRPr="00AD5CE3">
        <w:rPr>
          <w:rFonts w:ascii="Times New Roman" w:hAnsi="Times New Roman"/>
        </w:rPr>
        <w:t>link:https</w:t>
      </w:r>
      <w:proofErr w:type="spellEnd"/>
      <w:r w:rsidRPr="00AD5CE3">
        <w:rPr>
          <w:rFonts w:ascii="Times New Roman" w:hAnsi="Times New Roman"/>
        </w:rPr>
        <w:t>://new.jakob-becker.hr/</w:t>
      </w:r>
      <w:proofErr w:type="spellStart"/>
      <w:r w:rsidRPr="00AD5CE3">
        <w:rPr>
          <w:rFonts w:ascii="Times New Roman" w:hAnsi="Times New Roman"/>
        </w:rPr>
        <w:t>sikirevci</w:t>
      </w:r>
      <w:proofErr w:type="spellEnd"/>
      <w:r w:rsidRPr="00AD5CE3">
        <w:rPr>
          <w:rFonts w:ascii="Times New Roman" w:hAnsi="Times New Roman"/>
        </w:rPr>
        <w:t>/ , te glasi</w:t>
      </w:r>
      <w:r w:rsidR="00AD5CE3" w:rsidRPr="00AD5CE3">
        <w:rPr>
          <w:rFonts w:ascii="Times New Roman" w:hAnsi="Times New Roman"/>
        </w:rPr>
        <w:t>:</w:t>
      </w:r>
    </w:p>
    <w:p w14:paraId="50AB0C7B" w14:textId="71BF3CAD" w:rsidR="002C782F" w:rsidRPr="00AD5CE3" w:rsidRDefault="002C782F" w:rsidP="002C782F">
      <w:pPr>
        <w:pStyle w:val="Standard"/>
        <w:rPr>
          <w:rFonts w:ascii="Times New Roman" w:hAnsi="Times New Roman"/>
        </w:rPr>
      </w:pPr>
      <w:r w:rsidRPr="00AD5CE3">
        <w:rPr>
          <w:rFonts w:ascii="Times New Roman" w:hAnsi="Times New Roman"/>
        </w:rPr>
        <w:t>CJENIK USLUGA ODVOZA OTPADA NA PODRUČJU OPĆINE SIKIREVCI</w:t>
      </w:r>
    </w:p>
    <w:tbl>
      <w:tblPr>
        <w:tblW w:w="9767" w:type="dxa"/>
        <w:tblLook w:val="04A0" w:firstRow="1" w:lastRow="0" w:firstColumn="1" w:lastColumn="0" w:noHBand="0" w:noVBand="1"/>
      </w:tblPr>
      <w:tblGrid>
        <w:gridCol w:w="2103"/>
        <w:gridCol w:w="1140"/>
        <w:gridCol w:w="518"/>
        <w:gridCol w:w="622"/>
        <w:gridCol w:w="887"/>
        <w:gridCol w:w="1517"/>
        <w:gridCol w:w="1490"/>
        <w:gridCol w:w="1490"/>
      </w:tblGrid>
      <w:tr w:rsidR="002A0517" w:rsidRPr="00AD5CE3" w14:paraId="0494C4F0" w14:textId="77777777" w:rsidTr="002A0517">
        <w:trPr>
          <w:gridAfter w:val="4"/>
          <w:wAfter w:w="5384" w:type="dxa"/>
          <w:trHeight w:val="274"/>
        </w:trPr>
        <w:tc>
          <w:tcPr>
            <w:tcW w:w="2103" w:type="dxa"/>
            <w:tcBorders>
              <w:top w:val="nil"/>
              <w:left w:val="nil"/>
              <w:bottom w:val="nil"/>
              <w:right w:val="nil"/>
            </w:tcBorders>
            <w:shd w:val="clear" w:color="auto" w:fill="auto"/>
            <w:noWrap/>
            <w:vAlign w:val="bottom"/>
            <w:hideMark/>
          </w:tcPr>
          <w:p w14:paraId="56656F0B"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140" w:type="dxa"/>
            <w:tcBorders>
              <w:top w:val="nil"/>
              <w:left w:val="nil"/>
              <w:bottom w:val="nil"/>
              <w:right w:val="nil"/>
            </w:tcBorders>
            <w:shd w:val="clear" w:color="auto" w:fill="auto"/>
            <w:noWrap/>
            <w:vAlign w:val="bottom"/>
            <w:hideMark/>
          </w:tcPr>
          <w:p w14:paraId="2080464E" w14:textId="77777777" w:rsidR="002A0517" w:rsidRPr="00DE7031" w:rsidRDefault="002A0517" w:rsidP="00DE7031">
            <w:pPr>
              <w:spacing w:after="0" w:line="240" w:lineRule="auto"/>
              <w:rPr>
                <w:rFonts w:ascii="Calibri" w:eastAsia="Times New Roman" w:hAnsi="Calibri" w:cs="Calibri"/>
                <w:b/>
                <w:bCs/>
                <w:color w:val="000000"/>
                <w:lang w:eastAsia="hr-HR"/>
              </w:rPr>
            </w:pPr>
          </w:p>
        </w:tc>
        <w:tc>
          <w:tcPr>
            <w:tcW w:w="1140" w:type="dxa"/>
            <w:gridSpan w:val="2"/>
            <w:tcBorders>
              <w:top w:val="nil"/>
              <w:left w:val="nil"/>
              <w:bottom w:val="nil"/>
              <w:right w:val="nil"/>
            </w:tcBorders>
            <w:shd w:val="clear" w:color="auto" w:fill="auto"/>
            <w:noWrap/>
            <w:vAlign w:val="bottom"/>
            <w:hideMark/>
          </w:tcPr>
          <w:p w14:paraId="7415D4E2" w14:textId="77777777" w:rsidR="002A0517" w:rsidRPr="00DE7031" w:rsidRDefault="002A0517" w:rsidP="00DE7031">
            <w:pPr>
              <w:spacing w:after="0" w:line="240" w:lineRule="auto"/>
              <w:rPr>
                <w:rFonts w:ascii="Times New Roman" w:eastAsia="Times New Roman" w:hAnsi="Times New Roman" w:cs="Times New Roman"/>
                <w:lang w:eastAsia="hr-HR"/>
              </w:rPr>
            </w:pPr>
          </w:p>
        </w:tc>
      </w:tr>
      <w:tr w:rsidR="002A0517" w:rsidRPr="00AD5CE3" w14:paraId="49CF4743" w14:textId="77777777" w:rsidTr="002A0517">
        <w:trPr>
          <w:trHeight w:val="274"/>
        </w:trPr>
        <w:tc>
          <w:tcPr>
            <w:tcW w:w="2103" w:type="dxa"/>
            <w:tcBorders>
              <w:top w:val="nil"/>
              <w:left w:val="nil"/>
              <w:bottom w:val="nil"/>
              <w:right w:val="nil"/>
            </w:tcBorders>
            <w:shd w:val="clear" w:color="auto" w:fill="auto"/>
            <w:noWrap/>
            <w:vAlign w:val="bottom"/>
            <w:hideMark/>
          </w:tcPr>
          <w:p w14:paraId="5A53CEC7"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658" w:type="dxa"/>
            <w:gridSpan w:val="2"/>
            <w:tcBorders>
              <w:top w:val="nil"/>
              <w:left w:val="nil"/>
              <w:bottom w:val="nil"/>
              <w:right w:val="nil"/>
            </w:tcBorders>
            <w:shd w:val="clear" w:color="auto" w:fill="auto"/>
            <w:noWrap/>
            <w:vAlign w:val="bottom"/>
            <w:hideMark/>
          </w:tcPr>
          <w:p w14:paraId="5C308CD8"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509" w:type="dxa"/>
            <w:gridSpan w:val="2"/>
            <w:tcBorders>
              <w:top w:val="nil"/>
              <w:left w:val="nil"/>
              <w:bottom w:val="nil"/>
              <w:right w:val="nil"/>
            </w:tcBorders>
            <w:shd w:val="clear" w:color="auto" w:fill="auto"/>
            <w:noWrap/>
            <w:vAlign w:val="bottom"/>
            <w:hideMark/>
          </w:tcPr>
          <w:p w14:paraId="4D983188"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517" w:type="dxa"/>
            <w:tcBorders>
              <w:top w:val="nil"/>
              <w:left w:val="nil"/>
              <w:bottom w:val="nil"/>
              <w:right w:val="nil"/>
            </w:tcBorders>
            <w:shd w:val="clear" w:color="auto" w:fill="auto"/>
            <w:noWrap/>
            <w:vAlign w:val="bottom"/>
            <w:hideMark/>
          </w:tcPr>
          <w:p w14:paraId="62B0F9EF"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490" w:type="dxa"/>
            <w:tcBorders>
              <w:top w:val="nil"/>
              <w:left w:val="nil"/>
              <w:bottom w:val="nil"/>
              <w:right w:val="nil"/>
            </w:tcBorders>
            <w:shd w:val="clear" w:color="auto" w:fill="auto"/>
            <w:noWrap/>
            <w:vAlign w:val="bottom"/>
            <w:hideMark/>
          </w:tcPr>
          <w:p w14:paraId="3A712343" w14:textId="77777777" w:rsidR="002A0517" w:rsidRPr="00DE7031" w:rsidRDefault="002A0517" w:rsidP="00DE7031">
            <w:pPr>
              <w:spacing w:after="0" w:line="240" w:lineRule="auto"/>
              <w:rPr>
                <w:rFonts w:ascii="Times New Roman" w:eastAsia="Times New Roman" w:hAnsi="Times New Roman" w:cs="Times New Roman"/>
                <w:lang w:eastAsia="hr-HR"/>
              </w:rPr>
            </w:pPr>
          </w:p>
        </w:tc>
        <w:tc>
          <w:tcPr>
            <w:tcW w:w="1490" w:type="dxa"/>
            <w:tcBorders>
              <w:top w:val="nil"/>
              <w:left w:val="nil"/>
              <w:bottom w:val="nil"/>
              <w:right w:val="nil"/>
            </w:tcBorders>
            <w:shd w:val="clear" w:color="auto" w:fill="auto"/>
            <w:noWrap/>
            <w:vAlign w:val="bottom"/>
            <w:hideMark/>
          </w:tcPr>
          <w:p w14:paraId="21628839" w14:textId="77777777" w:rsidR="002A0517" w:rsidRPr="00DE7031" w:rsidRDefault="002A0517" w:rsidP="00DE7031">
            <w:pPr>
              <w:spacing w:after="0" w:line="240" w:lineRule="auto"/>
              <w:rPr>
                <w:rFonts w:ascii="Times New Roman" w:eastAsia="Times New Roman" w:hAnsi="Times New Roman" w:cs="Times New Roman"/>
                <w:lang w:eastAsia="hr-HR"/>
              </w:rPr>
            </w:pPr>
          </w:p>
        </w:tc>
      </w:tr>
      <w:tr w:rsidR="002A0517" w:rsidRPr="00AD5CE3" w14:paraId="3F32B6BE" w14:textId="77777777" w:rsidTr="002A0517">
        <w:trPr>
          <w:trHeight w:val="274"/>
        </w:trPr>
        <w:tc>
          <w:tcPr>
            <w:tcW w:w="2103" w:type="dxa"/>
            <w:tcBorders>
              <w:top w:val="single" w:sz="4" w:space="0" w:color="auto"/>
              <w:left w:val="single" w:sz="4" w:space="0" w:color="auto"/>
              <w:bottom w:val="nil"/>
              <w:right w:val="single" w:sz="4" w:space="0" w:color="auto"/>
            </w:tcBorders>
            <w:shd w:val="clear" w:color="auto" w:fill="auto"/>
            <w:noWrap/>
            <w:vAlign w:val="bottom"/>
            <w:hideMark/>
          </w:tcPr>
          <w:p w14:paraId="2FEDA8A9"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Kategorija korisnika</w:t>
            </w:r>
          </w:p>
        </w:tc>
        <w:tc>
          <w:tcPr>
            <w:tcW w:w="1658" w:type="dxa"/>
            <w:gridSpan w:val="2"/>
            <w:tcBorders>
              <w:top w:val="single" w:sz="4" w:space="0" w:color="auto"/>
              <w:left w:val="nil"/>
              <w:bottom w:val="nil"/>
              <w:right w:val="single" w:sz="4" w:space="0" w:color="auto"/>
            </w:tcBorders>
            <w:shd w:val="clear" w:color="auto" w:fill="auto"/>
            <w:noWrap/>
            <w:vAlign w:val="bottom"/>
            <w:hideMark/>
          </w:tcPr>
          <w:p w14:paraId="4B6C34A2"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Zapremnina</w:t>
            </w:r>
          </w:p>
        </w:tc>
        <w:tc>
          <w:tcPr>
            <w:tcW w:w="1509" w:type="dxa"/>
            <w:gridSpan w:val="2"/>
            <w:tcBorders>
              <w:top w:val="single" w:sz="4" w:space="0" w:color="auto"/>
              <w:left w:val="nil"/>
              <w:bottom w:val="nil"/>
              <w:right w:val="single" w:sz="4" w:space="0" w:color="auto"/>
            </w:tcBorders>
            <w:shd w:val="clear" w:color="auto" w:fill="auto"/>
            <w:noWrap/>
            <w:vAlign w:val="bottom"/>
            <w:hideMark/>
          </w:tcPr>
          <w:p w14:paraId="112C1182"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Cijena obvezne</w:t>
            </w:r>
          </w:p>
        </w:tc>
        <w:tc>
          <w:tcPr>
            <w:tcW w:w="1517" w:type="dxa"/>
            <w:tcBorders>
              <w:top w:val="single" w:sz="4" w:space="0" w:color="auto"/>
              <w:left w:val="nil"/>
              <w:bottom w:val="nil"/>
              <w:right w:val="single" w:sz="4" w:space="0" w:color="auto"/>
            </w:tcBorders>
            <w:shd w:val="clear" w:color="auto" w:fill="auto"/>
            <w:noWrap/>
            <w:vAlign w:val="bottom"/>
            <w:hideMark/>
          </w:tcPr>
          <w:p w14:paraId="62A855DB"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Cijena obvezne</w:t>
            </w:r>
          </w:p>
        </w:tc>
        <w:tc>
          <w:tcPr>
            <w:tcW w:w="1490" w:type="dxa"/>
            <w:tcBorders>
              <w:top w:val="single" w:sz="4" w:space="0" w:color="auto"/>
              <w:left w:val="nil"/>
              <w:bottom w:val="nil"/>
              <w:right w:val="single" w:sz="4" w:space="0" w:color="auto"/>
            </w:tcBorders>
            <w:shd w:val="clear" w:color="auto" w:fill="auto"/>
            <w:noWrap/>
            <w:vAlign w:val="bottom"/>
            <w:hideMark/>
          </w:tcPr>
          <w:p w14:paraId="6EF2A426"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Jedinična cijena</w:t>
            </w:r>
          </w:p>
        </w:tc>
        <w:tc>
          <w:tcPr>
            <w:tcW w:w="1490" w:type="dxa"/>
            <w:tcBorders>
              <w:top w:val="single" w:sz="4" w:space="0" w:color="auto"/>
              <w:left w:val="nil"/>
              <w:bottom w:val="nil"/>
              <w:right w:val="single" w:sz="4" w:space="0" w:color="auto"/>
            </w:tcBorders>
            <w:shd w:val="clear" w:color="auto" w:fill="auto"/>
            <w:noWrap/>
            <w:vAlign w:val="bottom"/>
            <w:hideMark/>
          </w:tcPr>
          <w:p w14:paraId="6D902DBA"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Jedinična cijena</w:t>
            </w:r>
          </w:p>
        </w:tc>
      </w:tr>
      <w:tr w:rsidR="002A0517" w:rsidRPr="00AD5CE3" w14:paraId="26B4C092"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179966AD"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658" w:type="dxa"/>
            <w:gridSpan w:val="2"/>
            <w:tcBorders>
              <w:top w:val="nil"/>
              <w:left w:val="nil"/>
              <w:bottom w:val="nil"/>
              <w:right w:val="single" w:sz="4" w:space="0" w:color="auto"/>
            </w:tcBorders>
            <w:shd w:val="clear" w:color="auto" w:fill="auto"/>
            <w:noWrap/>
            <w:vAlign w:val="bottom"/>
            <w:hideMark/>
          </w:tcPr>
          <w:p w14:paraId="7304B18B"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spremnika</w:t>
            </w:r>
          </w:p>
        </w:tc>
        <w:tc>
          <w:tcPr>
            <w:tcW w:w="1509" w:type="dxa"/>
            <w:gridSpan w:val="2"/>
            <w:tcBorders>
              <w:top w:val="nil"/>
              <w:left w:val="nil"/>
              <w:bottom w:val="nil"/>
              <w:right w:val="single" w:sz="4" w:space="0" w:color="auto"/>
            </w:tcBorders>
            <w:shd w:val="clear" w:color="auto" w:fill="auto"/>
            <w:noWrap/>
            <w:vAlign w:val="bottom"/>
            <w:hideMark/>
          </w:tcPr>
          <w:p w14:paraId="161C1244"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minimalne</w:t>
            </w:r>
          </w:p>
        </w:tc>
        <w:tc>
          <w:tcPr>
            <w:tcW w:w="1517" w:type="dxa"/>
            <w:tcBorders>
              <w:top w:val="nil"/>
              <w:left w:val="nil"/>
              <w:bottom w:val="nil"/>
              <w:right w:val="single" w:sz="4" w:space="0" w:color="auto"/>
            </w:tcBorders>
            <w:shd w:val="clear" w:color="auto" w:fill="auto"/>
            <w:noWrap/>
            <w:vAlign w:val="bottom"/>
            <w:hideMark/>
          </w:tcPr>
          <w:p w14:paraId="4DF57C6A"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minimalne usluge</w:t>
            </w:r>
          </w:p>
        </w:tc>
        <w:tc>
          <w:tcPr>
            <w:tcW w:w="1490" w:type="dxa"/>
            <w:tcBorders>
              <w:top w:val="nil"/>
              <w:left w:val="nil"/>
              <w:bottom w:val="nil"/>
              <w:right w:val="single" w:sz="4" w:space="0" w:color="auto"/>
            </w:tcBorders>
            <w:shd w:val="clear" w:color="auto" w:fill="auto"/>
            <w:noWrap/>
            <w:vAlign w:val="bottom"/>
            <w:hideMark/>
          </w:tcPr>
          <w:p w14:paraId="5DB2D3CF"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pražnjenja bez</w:t>
            </w:r>
          </w:p>
        </w:tc>
        <w:tc>
          <w:tcPr>
            <w:tcW w:w="1490" w:type="dxa"/>
            <w:tcBorders>
              <w:top w:val="nil"/>
              <w:left w:val="nil"/>
              <w:bottom w:val="nil"/>
              <w:right w:val="single" w:sz="4" w:space="0" w:color="auto"/>
            </w:tcBorders>
            <w:shd w:val="clear" w:color="auto" w:fill="auto"/>
            <w:noWrap/>
            <w:vAlign w:val="bottom"/>
            <w:hideMark/>
          </w:tcPr>
          <w:p w14:paraId="30749C38"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xml:space="preserve">pražnjenja </w:t>
            </w:r>
          </w:p>
        </w:tc>
      </w:tr>
      <w:tr w:rsidR="002A0517" w:rsidRPr="00AD5CE3" w14:paraId="589ECA50"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7F4C6D16"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658" w:type="dxa"/>
            <w:gridSpan w:val="2"/>
            <w:tcBorders>
              <w:top w:val="nil"/>
              <w:left w:val="nil"/>
              <w:bottom w:val="nil"/>
              <w:right w:val="single" w:sz="4" w:space="0" w:color="auto"/>
            </w:tcBorders>
            <w:shd w:val="clear" w:color="auto" w:fill="auto"/>
            <w:noWrap/>
            <w:vAlign w:val="bottom"/>
            <w:hideMark/>
          </w:tcPr>
          <w:p w14:paraId="3201F335"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0FDC08CE"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usluge bez</w:t>
            </w:r>
          </w:p>
        </w:tc>
        <w:tc>
          <w:tcPr>
            <w:tcW w:w="1517" w:type="dxa"/>
            <w:tcBorders>
              <w:top w:val="nil"/>
              <w:left w:val="nil"/>
              <w:bottom w:val="nil"/>
              <w:right w:val="single" w:sz="4" w:space="0" w:color="auto"/>
            </w:tcBorders>
            <w:shd w:val="clear" w:color="auto" w:fill="auto"/>
            <w:noWrap/>
            <w:vAlign w:val="bottom"/>
            <w:hideMark/>
          </w:tcPr>
          <w:p w14:paraId="074A846E"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s PDV-om</w:t>
            </w:r>
          </w:p>
        </w:tc>
        <w:tc>
          <w:tcPr>
            <w:tcW w:w="1490" w:type="dxa"/>
            <w:tcBorders>
              <w:top w:val="nil"/>
              <w:left w:val="nil"/>
              <w:bottom w:val="nil"/>
              <w:right w:val="single" w:sz="4" w:space="0" w:color="auto"/>
            </w:tcBorders>
            <w:shd w:val="clear" w:color="auto" w:fill="auto"/>
            <w:noWrap/>
            <w:vAlign w:val="bottom"/>
            <w:hideMark/>
          </w:tcPr>
          <w:p w14:paraId="50C72F46"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PDV-a</w:t>
            </w:r>
          </w:p>
        </w:tc>
        <w:tc>
          <w:tcPr>
            <w:tcW w:w="1490" w:type="dxa"/>
            <w:tcBorders>
              <w:top w:val="nil"/>
              <w:left w:val="nil"/>
              <w:bottom w:val="nil"/>
              <w:right w:val="single" w:sz="4" w:space="0" w:color="auto"/>
            </w:tcBorders>
            <w:shd w:val="clear" w:color="auto" w:fill="auto"/>
            <w:noWrap/>
            <w:vAlign w:val="bottom"/>
            <w:hideMark/>
          </w:tcPr>
          <w:p w14:paraId="046D7CEE"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s PDV-om</w:t>
            </w:r>
          </w:p>
        </w:tc>
      </w:tr>
      <w:tr w:rsidR="002A0517" w:rsidRPr="00AD5CE3" w14:paraId="13A55D67" w14:textId="77777777" w:rsidTr="002A0517">
        <w:trPr>
          <w:trHeight w:val="274"/>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5EC4499C"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2B48CAC0"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229702DD"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PDV-a</w:t>
            </w:r>
          </w:p>
        </w:tc>
        <w:tc>
          <w:tcPr>
            <w:tcW w:w="1517" w:type="dxa"/>
            <w:tcBorders>
              <w:top w:val="nil"/>
              <w:left w:val="nil"/>
              <w:bottom w:val="single" w:sz="4" w:space="0" w:color="auto"/>
              <w:right w:val="single" w:sz="4" w:space="0" w:color="auto"/>
            </w:tcBorders>
            <w:shd w:val="clear" w:color="auto" w:fill="auto"/>
            <w:noWrap/>
            <w:vAlign w:val="bottom"/>
            <w:hideMark/>
          </w:tcPr>
          <w:p w14:paraId="1655AD55"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6FE74F92"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17E48F00" w14:textId="77777777" w:rsidR="002A0517" w:rsidRPr="00DE7031" w:rsidRDefault="002A0517" w:rsidP="00DE7031">
            <w:pPr>
              <w:spacing w:after="0" w:line="240" w:lineRule="auto"/>
              <w:rPr>
                <w:rFonts w:ascii="Calibri" w:eastAsia="Times New Roman" w:hAnsi="Calibri" w:cs="Calibri"/>
                <w:b/>
                <w:bCs/>
                <w:color w:val="000000"/>
                <w:lang w:eastAsia="hr-HR"/>
              </w:rPr>
            </w:pPr>
            <w:r w:rsidRPr="00DE7031">
              <w:rPr>
                <w:rFonts w:ascii="Calibri" w:eastAsia="Times New Roman" w:hAnsi="Calibri" w:cs="Calibri"/>
                <w:b/>
                <w:bCs/>
                <w:color w:val="000000"/>
                <w:lang w:eastAsia="hr-HR"/>
              </w:rPr>
              <w:t> </w:t>
            </w:r>
          </w:p>
        </w:tc>
      </w:tr>
      <w:tr w:rsidR="002A0517" w:rsidRPr="00AD5CE3" w14:paraId="28311C77" w14:textId="77777777" w:rsidTr="002A0517">
        <w:trPr>
          <w:trHeight w:val="274"/>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49FCF290"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1</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07F2565B"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2</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76E7A4F1"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w:t>
            </w:r>
          </w:p>
        </w:tc>
        <w:tc>
          <w:tcPr>
            <w:tcW w:w="1517" w:type="dxa"/>
            <w:tcBorders>
              <w:top w:val="nil"/>
              <w:left w:val="nil"/>
              <w:bottom w:val="single" w:sz="4" w:space="0" w:color="auto"/>
              <w:right w:val="single" w:sz="4" w:space="0" w:color="auto"/>
            </w:tcBorders>
            <w:shd w:val="clear" w:color="auto" w:fill="auto"/>
            <w:noWrap/>
            <w:vAlign w:val="bottom"/>
            <w:hideMark/>
          </w:tcPr>
          <w:p w14:paraId="2FAFA11F"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4</w:t>
            </w:r>
          </w:p>
        </w:tc>
        <w:tc>
          <w:tcPr>
            <w:tcW w:w="1490" w:type="dxa"/>
            <w:tcBorders>
              <w:top w:val="nil"/>
              <w:left w:val="nil"/>
              <w:bottom w:val="single" w:sz="4" w:space="0" w:color="auto"/>
              <w:right w:val="single" w:sz="4" w:space="0" w:color="auto"/>
            </w:tcBorders>
            <w:shd w:val="clear" w:color="auto" w:fill="auto"/>
            <w:noWrap/>
            <w:vAlign w:val="bottom"/>
            <w:hideMark/>
          </w:tcPr>
          <w:p w14:paraId="7FC4E791"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5</w:t>
            </w:r>
          </w:p>
        </w:tc>
        <w:tc>
          <w:tcPr>
            <w:tcW w:w="1490" w:type="dxa"/>
            <w:tcBorders>
              <w:top w:val="nil"/>
              <w:left w:val="nil"/>
              <w:bottom w:val="single" w:sz="4" w:space="0" w:color="auto"/>
              <w:right w:val="single" w:sz="4" w:space="0" w:color="auto"/>
            </w:tcBorders>
            <w:shd w:val="clear" w:color="auto" w:fill="auto"/>
            <w:noWrap/>
            <w:vAlign w:val="bottom"/>
            <w:hideMark/>
          </w:tcPr>
          <w:p w14:paraId="3FF4A68E"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6</w:t>
            </w:r>
          </w:p>
        </w:tc>
      </w:tr>
      <w:tr w:rsidR="002A0517" w:rsidRPr="00AD5CE3" w14:paraId="5F6CB591" w14:textId="77777777" w:rsidTr="002A0517">
        <w:trPr>
          <w:trHeight w:val="274"/>
        </w:trPr>
        <w:tc>
          <w:tcPr>
            <w:tcW w:w="2103" w:type="dxa"/>
            <w:tcBorders>
              <w:top w:val="nil"/>
              <w:left w:val="nil"/>
              <w:bottom w:val="nil"/>
              <w:right w:val="nil"/>
            </w:tcBorders>
            <w:shd w:val="clear" w:color="auto" w:fill="auto"/>
            <w:noWrap/>
            <w:vAlign w:val="bottom"/>
            <w:hideMark/>
          </w:tcPr>
          <w:p w14:paraId="7F1DCC9B"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Domaćinstva</w:t>
            </w:r>
          </w:p>
        </w:tc>
        <w:tc>
          <w:tcPr>
            <w:tcW w:w="1658" w:type="dxa"/>
            <w:gridSpan w:val="2"/>
            <w:tcBorders>
              <w:top w:val="nil"/>
              <w:left w:val="single" w:sz="4" w:space="0" w:color="auto"/>
              <w:bottom w:val="nil"/>
              <w:right w:val="single" w:sz="4" w:space="0" w:color="auto"/>
            </w:tcBorders>
            <w:shd w:val="clear" w:color="auto" w:fill="auto"/>
            <w:noWrap/>
            <w:vAlign w:val="bottom"/>
            <w:hideMark/>
          </w:tcPr>
          <w:p w14:paraId="353F4C2C"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kanta 120 litara</w:t>
            </w:r>
          </w:p>
        </w:tc>
        <w:tc>
          <w:tcPr>
            <w:tcW w:w="1509" w:type="dxa"/>
            <w:gridSpan w:val="2"/>
            <w:tcBorders>
              <w:top w:val="nil"/>
              <w:left w:val="nil"/>
              <w:bottom w:val="nil"/>
              <w:right w:val="single" w:sz="4" w:space="0" w:color="auto"/>
            </w:tcBorders>
            <w:shd w:val="clear" w:color="auto" w:fill="auto"/>
            <w:noWrap/>
            <w:vAlign w:val="bottom"/>
            <w:hideMark/>
          </w:tcPr>
          <w:p w14:paraId="585A032F"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27,43 kn</w:t>
            </w:r>
          </w:p>
        </w:tc>
        <w:tc>
          <w:tcPr>
            <w:tcW w:w="1517" w:type="dxa"/>
            <w:tcBorders>
              <w:top w:val="nil"/>
              <w:left w:val="nil"/>
              <w:bottom w:val="nil"/>
              <w:right w:val="single" w:sz="4" w:space="0" w:color="auto"/>
            </w:tcBorders>
            <w:shd w:val="clear" w:color="auto" w:fill="auto"/>
            <w:noWrap/>
            <w:vAlign w:val="bottom"/>
            <w:hideMark/>
          </w:tcPr>
          <w:p w14:paraId="1038FBB1"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31,00 kn</w:t>
            </w:r>
          </w:p>
        </w:tc>
        <w:tc>
          <w:tcPr>
            <w:tcW w:w="1490" w:type="dxa"/>
            <w:tcBorders>
              <w:top w:val="nil"/>
              <w:left w:val="nil"/>
              <w:bottom w:val="nil"/>
              <w:right w:val="single" w:sz="4" w:space="0" w:color="auto"/>
            </w:tcBorders>
            <w:shd w:val="clear" w:color="auto" w:fill="auto"/>
            <w:noWrap/>
            <w:vAlign w:val="bottom"/>
            <w:hideMark/>
          </w:tcPr>
          <w:p w14:paraId="751C7211"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15,10 kn</w:t>
            </w:r>
          </w:p>
        </w:tc>
        <w:tc>
          <w:tcPr>
            <w:tcW w:w="1490" w:type="dxa"/>
            <w:tcBorders>
              <w:top w:val="nil"/>
              <w:left w:val="nil"/>
              <w:bottom w:val="nil"/>
              <w:right w:val="single" w:sz="4" w:space="0" w:color="auto"/>
            </w:tcBorders>
            <w:shd w:val="clear" w:color="auto" w:fill="auto"/>
            <w:noWrap/>
            <w:vAlign w:val="bottom"/>
            <w:hideMark/>
          </w:tcPr>
          <w:p w14:paraId="5F50DBED"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17,06 kn</w:t>
            </w:r>
          </w:p>
        </w:tc>
      </w:tr>
      <w:tr w:rsidR="002A0517" w:rsidRPr="00AD5CE3" w14:paraId="2BEC23AB" w14:textId="77777777" w:rsidTr="002A0517">
        <w:trPr>
          <w:trHeight w:val="274"/>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687E771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xml:space="preserve">( s </w:t>
            </w:r>
            <w:proofErr w:type="spellStart"/>
            <w:r w:rsidRPr="00DE7031">
              <w:rPr>
                <w:rFonts w:ascii="Calibri" w:eastAsia="Times New Roman" w:hAnsi="Calibri" w:cs="Calibri"/>
                <w:color w:val="000000"/>
                <w:lang w:eastAsia="hr-HR"/>
              </w:rPr>
              <w:t>kompostištem</w:t>
            </w:r>
            <w:proofErr w:type="spellEnd"/>
            <w:r w:rsidRPr="00DE7031">
              <w:rPr>
                <w:rFonts w:ascii="Calibri" w:eastAsia="Times New Roman" w:hAnsi="Calibri" w:cs="Calibri"/>
                <w:color w:val="000000"/>
                <w:lang w:eastAsia="hr-HR"/>
              </w:rPr>
              <w:t>)</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56AB40B0"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02DD7489"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single" w:sz="4" w:space="0" w:color="auto"/>
              <w:right w:val="single" w:sz="4" w:space="0" w:color="auto"/>
            </w:tcBorders>
            <w:shd w:val="clear" w:color="auto" w:fill="auto"/>
            <w:noWrap/>
            <w:vAlign w:val="bottom"/>
            <w:hideMark/>
          </w:tcPr>
          <w:p w14:paraId="04CC6206"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2FD920C7"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37CB3D4A"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1EFEF230"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1D211504"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Domaćinstva</w:t>
            </w:r>
          </w:p>
        </w:tc>
        <w:tc>
          <w:tcPr>
            <w:tcW w:w="1658" w:type="dxa"/>
            <w:gridSpan w:val="2"/>
            <w:tcBorders>
              <w:top w:val="nil"/>
              <w:left w:val="nil"/>
              <w:bottom w:val="nil"/>
              <w:right w:val="single" w:sz="4" w:space="0" w:color="auto"/>
            </w:tcBorders>
            <w:shd w:val="clear" w:color="auto" w:fill="auto"/>
            <w:noWrap/>
            <w:vAlign w:val="bottom"/>
            <w:hideMark/>
          </w:tcPr>
          <w:p w14:paraId="192FEF48"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kanta 120 litara</w:t>
            </w:r>
          </w:p>
        </w:tc>
        <w:tc>
          <w:tcPr>
            <w:tcW w:w="1509" w:type="dxa"/>
            <w:gridSpan w:val="2"/>
            <w:tcBorders>
              <w:top w:val="nil"/>
              <w:left w:val="nil"/>
              <w:bottom w:val="nil"/>
              <w:right w:val="single" w:sz="4" w:space="0" w:color="auto"/>
            </w:tcBorders>
            <w:shd w:val="clear" w:color="auto" w:fill="auto"/>
            <w:noWrap/>
            <w:vAlign w:val="bottom"/>
            <w:hideMark/>
          </w:tcPr>
          <w:p w14:paraId="5EFB52CE"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27,43 kn</w:t>
            </w:r>
          </w:p>
        </w:tc>
        <w:tc>
          <w:tcPr>
            <w:tcW w:w="1517" w:type="dxa"/>
            <w:tcBorders>
              <w:top w:val="nil"/>
              <w:left w:val="nil"/>
              <w:bottom w:val="nil"/>
              <w:right w:val="single" w:sz="4" w:space="0" w:color="auto"/>
            </w:tcBorders>
            <w:shd w:val="clear" w:color="auto" w:fill="auto"/>
            <w:noWrap/>
            <w:vAlign w:val="bottom"/>
            <w:hideMark/>
          </w:tcPr>
          <w:p w14:paraId="6AA484C5"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31,00 kn</w:t>
            </w:r>
          </w:p>
        </w:tc>
        <w:tc>
          <w:tcPr>
            <w:tcW w:w="1490" w:type="dxa"/>
            <w:tcBorders>
              <w:top w:val="nil"/>
              <w:left w:val="nil"/>
              <w:bottom w:val="nil"/>
              <w:right w:val="single" w:sz="4" w:space="0" w:color="auto"/>
            </w:tcBorders>
            <w:shd w:val="clear" w:color="auto" w:fill="auto"/>
            <w:noWrap/>
            <w:vAlign w:val="bottom"/>
            <w:hideMark/>
          </w:tcPr>
          <w:p w14:paraId="448674E6"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30,00 kn</w:t>
            </w:r>
          </w:p>
        </w:tc>
        <w:tc>
          <w:tcPr>
            <w:tcW w:w="1490" w:type="dxa"/>
            <w:tcBorders>
              <w:top w:val="nil"/>
              <w:left w:val="nil"/>
              <w:bottom w:val="nil"/>
              <w:right w:val="single" w:sz="4" w:space="0" w:color="auto"/>
            </w:tcBorders>
            <w:shd w:val="clear" w:color="auto" w:fill="auto"/>
            <w:noWrap/>
            <w:vAlign w:val="bottom"/>
            <w:hideMark/>
          </w:tcPr>
          <w:p w14:paraId="753F74A4"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33,90 kn</w:t>
            </w:r>
          </w:p>
        </w:tc>
      </w:tr>
      <w:tr w:rsidR="002A0517" w:rsidRPr="00AD5CE3" w14:paraId="40738056" w14:textId="77777777" w:rsidTr="002A0517">
        <w:trPr>
          <w:trHeight w:val="274"/>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359DE17F"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(sa sakupljanjem BKO-a)</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04E0989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374B597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single" w:sz="4" w:space="0" w:color="auto"/>
              <w:right w:val="single" w:sz="4" w:space="0" w:color="auto"/>
            </w:tcBorders>
            <w:shd w:val="clear" w:color="auto" w:fill="auto"/>
            <w:noWrap/>
            <w:vAlign w:val="bottom"/>
            <w:hideMark/>
          </w:tcPr>
          <w:p w14:paraId="60B4C874"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127B0540"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14852C70"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231EFDFF"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2A0F3FEE"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Pravne osobe ili fizičke</w:t>
            </w:r>
          </w:p>
        </w:tc>
        <w:tc>
          <w:tcPr>
            <w:tcW w:w="1658" w:type="dxa"/>
            <w:gridSpan w:val="2"/>
            <w:tcBorders>
              <w:top w:val="nil"/>
              <w:left w:val="nil"/>
              <w:bottom w:val="nil"/>
              <w:right w:val="single" w:sz="4" w:space="0" w:color="auto"/>
            </w:tcBorders>
            <w:shd w:val="clear" w:color="auto" w:fill="auto"/>
            <w:noWrap/>
            <w:vAlign w:val="bottom"/>
            <w:hideMark/>
          </w:tcPr>
          <w:p w14:paraId="26145B63"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kanta 120 litara</w:t>
            </w:r>
          </w:p>
        </w:tc>
        <w:tc>
          <w:tcPr>
            <w:tcW w:w="1509" w:type="dxa"/>
            <w:gridSpan w:val="2"/>
            <w:tcBorders>
              <w:top w:val="nil"/>
              <w:left w:val="nil"/>
              <w:bottom w:val="nil"/>
              <w:right w:val="single" w:sz="4" w:space="0" w:color="auto"/>
            </w:tcBorders>
            <w:shd w:val="clear" w:color="auto" w:fill="auto"/>
            <w:noWrap/>
            <w:vAlign w:val="bottom"/>
            <w:hideMark/>
          </w:tcPr>
          <w:p w14:paraId="7602BB34"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39,82 kn</w:t>
            </w:r>
          </w:p>
        </w:tc>
        <w:tc>
          <w:tcPr>
            <w:tcW w:w="1517" w:type="dxa"/>
            <w:tcBorders>
              <w:top w:val="nil"/>
              <w:left w:val="nil"/>
              <w:bottom w:val="nil"/>
              <w:right w:val="single" w:sz="4" w:space="0" w:color="auto"/>
            </w:tcBorders>
            <w:shd w:val="clear" w:color="auto" w:fill="auto"/>
            <w:noWrap/>
            <w:vAlign w:val="bottom"/>
            <w:hideMark/>
          </w:tcPr>
          <w:p w14:paraId="61D4BCB7"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45,00 kn</w:t>
            </w:r>
          </w:p>
        </w:tc>
        <w:tc>
          <w:tcPr>
            <w:tcW w:w="1490" w:type="dxa"/>
            <w:tcBorders>
              <w:top w:val="nil"/>
              <w:left w:val="nil"/>
              <w:bottom w:val="nil"/>
              <w:right w:val="single" w:sz="4" w:space="0" w:color="auto"/>
            </w:tcBorders>
            <w:shd w:val="clear" w:color="auto" w:fill="auto"/>
            <w:noWrap/>
            <w:vAlign w:val="bottom"/>
            <w:hideMark/>
          </w:tcPr>
          <w:p w14:paraId="39589804"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25,00 kn</w:t>
            </w:r>
          </w:p>
        </w:tc>
        <w:tc>
          <w:tcPr>
            <w:tcW w:w="1490" w:type="dxa"/>
            <w:tcBorders>
              <w:top w:val="nil"/>
              <w:left w:val="nil"/>
              <w:bottom w:val="nil"/>
              <w:right w:val="single" w:sz="4" w:space="0" w:color="auto"/>
            </w:tcBorders>
            <w:shd w:val="clear" w:color="auto" w:fill="auto"/>
            <w:noWrap/>
            <w:vAlign w:val="bottom"/>
            <w:hideMark/>
          </w:tcPr>
          <w:p w14:paraId="16CC9BA3"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28,25 kn</w:t>
            </w:r>
          </w:p>
        </w:tc>
      </w:tr>
      <w:tr w:rsidR="002A0517" w:rsidRPr="00AD5CE3" w14:paraId="58907B76"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7702D249"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osobe koje obavljaju</w:t>
            </w:r>
          </w:p>
        </w:tc>
        <w:tc>
          <w:tcPr>
            <w:tcW w:w="1658" w:type="dxa"/>
            <w:gridSpan w:val="2"/>
            <w:tcBorders>
              <w:top w:val="nil"/>
              <w:left w:val="nil"/>
              <w:bottom w:val="nil"/>
              <w:right w:val="single" w:sz="4" w:space="0" w:color="auto"/>
            </w:tcBorders>
            <w:shd w:val="clear" w:color="auto" w:fill="auto"/>
            <w:noWrap/>
            <w:vAlign w:val="bottom"/>
            <w:hideMark/>
          </w:tcPr>
          <w:p w14:paraId="424A32A1"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33852AE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16CC70CF"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3C107D3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5FA0231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2AAF395C"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39DD49E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neku djelatnost</w:t>
            </w:r>
          </w:p>
        </w:tc>
        <w:tc>
          <w:tcPr>
            <w:tcW w:w="1658" w:type="dxa"/>
            <w:gridSpan w:val="2"/>
            <w:tcBorders>
              <w:top w:val="nil"/>
              <w:left w:val="nil"/>
              <w:bottom w:val="nil"/>
              <w:right w:val="single" w:sz="4" w:space="0" w:color="auto"/>
            </w:tcBorders>
            <w:shd w:val="clear" w:color="auto" w:fill="auto"/>
            <w:noWrap/>
            <w:vAlign w:val="bottom"/>
            <w:hideMark/>
          </w:tcPr>
          <w:p w14:paraId="7968B50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spremnik 1100 L</w:t>
            </w:r>
          </w:p>
        </w:tc>
        <w:tc>
          <w:tcPr>
            <w:tcW w:w="1509" w:type="dxa"/>
            <w:gridSpan w:val="2"/>
            <w:tcBorders>
              <w:top w:val="nil"/>
              <w:left w:val="nil"/>
              <w:bottom w:val="nil"/>
              <w:right w:val="single" w:sz="4" w:space="0" w:color="auto"/>
            </w:tcBorders>
            <w:shd w:val="clear" w:color="auto" w:fill="auto"/>
            <w:noWrap/>
            <w:vAlign w:val="bottom"/>
            <w:hideMark/>
          </w:tcPr>
          <w:p w14:paraId="40F68BEA"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39,82 kn</w:t>
            </w:r>
          </w:p>
        </w:tc>
        <w:tc>
          <w:tcPr>
            <w:tcW w:w="1517" w:type="dxa"/>
            <w:tcBorders>
              <w:top w:val="nil"/>
              <w:left w:val="nil"/>
              <w:bottom w:val="nil"/>
              <w:right w:val="single" w:sz="4" w:space="0" w:color="auto"/>
            </w:tcBorders>
            <w:shd w:val="clear" w:color="auto" w:fill="auto"/>
            <w:noWrap/>
            <w:vAlign w:val="bottom"/>
            <w:hideMark/>
          </w:tcPr>
          <w:p w14:paraId="4D6261E7"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45,00 kn</w:t>
            </w:r>
          </w:p>
        </w:tc>
        <w:tc>
          <w:tcPr>
            <w:tcW w:w="1490" w:type="dxa"/>
            <w:tcBorders>
              <w:top w:val="nil"/>
              <w:left w:val="nil"/>
              <w:bottom w:val="nil"/>
              <w:right w:val="single" w:sz="4" w:space="0" w:color="auto"/>
            </w:tcBorders>
            <w:shd w:val="clear" w:color="auto" w:fill="auto"/>
            <w:noWrap/>
            <w:vAlign w:val="bottom"/>
            <w:hideMark/>
          </w:tcPr>
          <w:p w14:paraId="5252C936"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314,00 kn</w:t>
            </w:r>
          </w:p>
        </w:tc>
        <w:tc>
          <w:tcPr>
            <w:tcW w:w="1490" w:type="dxa"/>
            <w:tcBorders>
              <w:top w:val="nil"/>
              <w:left w:val="nil"/>
              <w:bottom w:val="nil"/>
              <w:right w:val="single" w:sz="4" w:space="0" w:color="auto"/>
            </w:tcBorders>
            <w:shd w:val="clear" w:color="auto" w:fill="auto"/>
            <w:noWrap/>
            <w:vAlign w:val="bottom"/>
            <w:hideMark/>
          </w:tcPr>
          <w:p w14:paraId="4CFE04D8"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354,82 kn</w:t>
            </w:r>
          </w:p>
        </w:tc>
      </w:tr>
      <w:tr w:rsidR="002A0517" w:rsidRPr="00AD5CE3" w14:paraId="2060C6D6" w14:textId="77777777" w:rsidTr="002A0517">
        <w:trPr>
          <w:trHeight w:val="274"/>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1F384754"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4D15313D"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410ED531"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single" w:sz="4" w:space="0" w:color="auto"/>
              <w:right w:val="single" w:sz="4" w:space="0" w:color="auto"/>
            </w:tcBorders>
            <w:shd w:val="clear" w:color="auto" w:fill="auto"/>
            <w:noWrap/>
            <w:vAlign w:val="bottom"/>
            <w:hideMark/>
          </w:tcPr>
          <w:p w14:paraId="71157F1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60B93101"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3B99CE40"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29131944"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3BB8D47D"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PVC vreća sa nazivom</w:t>
            </w:r>
          </w:p>
        </w:tc>
        <w:tc>
          <w:tcPr>
            <w:tcW w:w="1658" w:type="dxa"/>
            <w:gridSpan w:val="2"/>
            <w:tcBorders>
              <w:top w:val="nil"/>
              <w:left w:val="nil"/>
              <w:bottom w:val="nil"/>
              <w:right w:val="single" w:sz="4" w:space="0" w:color="auto"/>
            </w:tcBorders>
            <w:shd w:val="clear" w:color="auto" w:fill="auto"/>
            <w:noWrap/>
            <w:vAlign w:val="bottom"/>
            <w:hideMark/>
          </w:tcPr>
          <w:p w14:paraId="3CBC8398"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2711434D"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5C4F95B9"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742FAF3F"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64630A4E"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7424085C"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5CBD0D68"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davatelja usluge</w:t>
            </w:r>
          </w:p>
        </w:tc>
        <w:tc>
          <w:tcPr>
            <w:tcW w:w="1658" w:type="dxa"/>
            <w:gridSpan w:val="2"/>
            <w:tcBorders>
              <w:top w:val="nil"/>
              <w:left w:val="nil"/>
              <w:bottom w:val="nil"/>
              <w:right w:val="single" w:sz="4" w:space="0" w:color="auto"/>
            </w:tcBorders>
            <w:shd w:val="clear" w:color="auto" w:fill="auto"/>
            <w:noWrap/>
            <w:vAlign w:val="bottom"/>
            <w:hideMark/>
          </w:tcPr>
          <w:p w14:paraId="5BB84877"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vreća od 120 L</w:t>
            </w:r>
          </w:p>
        </w:tc>
        <w:tc>
          <w:tcPr>
            <w:tcW w:w="1509" w:type="dxa"/>
            <w:gridSpan w:val="2"/>
            <w:tcBorders>
              <w:top w:val="nil"/>
              <w:left w:val="nil"/>
              <w:bottom w:val="nil"/>
              <w:right w:val="single" w:sz="4" w:space="0" w:color="auto"/>
            </w:tcBorders>
            <w:shd w:val="clear" w:color="auto" w:fill="auto"/>
            <w:noWrap/>
            <w:vAlign w:val="bottom"/>
            <w:hideMark/>
          </w:tcPr>
          <w:p w14:paraId="47C0D678"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4BF0A03F"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694064E1"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15,00 kn</w:t>
            </w:r>
          </w:p>
        </w:tc>
        <w:tc>
          <w:tcPr>
            <w:tcW w:w="1490" w:type="dxa"/>
            <w:tcBorders>
              <w:top w:val="nil"/>
              <w:left w:val="nil"/>
              <w:bottom w:val="nil"/>
              <w:right w:val="single" w:sz="4" w:space="0" w:color="auto"/>
            </w:tcBorders>
            <w:shd w:val="clear" w:color="auto" w:fill="auto"/>
            <w:noWrap/>
            <w:vAlign w:val="bottom"/>
            <w:hideMark/>
          </w:tcPr>
          <w:p w14:paraId="666AFD54" w14:textId="77777777" w:rsidR="002A0517" w:rsidRPr="00DE7031" w:rsidRDefault="002A0517" w:rsidP="00DE7031">
            <w:pPr>
              <w:spacing w:after="0" w:line="240" w:lineRule="auto"/>
              <w:jc w:val="center"/>
              <w:rPr>
                <w:rFonts w:ascii="Calibri" w:eastAsia="Times New Roman" w:hAnsi="Calibri" w:cs="Calibri"/>
                <w:color w:val="000000"/>
                <w:lang w:eastAsia="hr-HR"/>
              </w:rPr>
            </w:pPr>
            <w:r w:rsidRPr="00DE7031">
              <w:rPr>
                <w:rFonts w:ascii="Calibri" w:eastAsia="Times New Roman" w:hAnsi="Calibri" w:cs="Calibri"/>
                <w:color w:val="000000"/>
                <w:lang w:eastAsia="hr-HR"/>
              </w:rPr>
              <w:t>18,75 kn</w:t>
            </w:r>
          </w:p>
        </w:tc>
      </w:tr>
      <w:tr w:rsidR="002A0517" w:rsidRPr="00AD5CE3" w14:paraId="51CF7B69"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2561A4AA"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(za dodatne količine</w:t>
            </w:r>
          </w:p>
        </w:tc>
        <w:tc>
          <w:tcPr>
            <w:tcW w:w="1658" w:type="dxa"/>
            <w:gridSpan w:val="2"/>
            <w:tcBorders>
              <w:top w:val="nil"/>
              <w:left w:val="nil"/>
              <w:bottom w:val="nil"/>
              <w:right w:val="single" w:sz="4" w:space="0" w:color="auto"/>
            </w:tcBorders>
            <w:shd w:val="clear" w:color="auto" w:fill="auto"/>
            <w:noWrap/>
            <w:vAlign w:val="bottom"/>
            <w:hideMark/>
          </w:tcPr>
          <w:p w14:paraId="2DF6CF52"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707C5427"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6CB5546D"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0374C7F9"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32283E00"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3A0736AA"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1FBE4AAE"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miješanog komunalnog</w:t>
            </w:r>
          </w:p>
        </w:tc>
        <w:tc>
          <w:tcPr>
            <w:tcW w:w="1658" w:type="dxa"/>
            <w:gridSpan w:val="2"/>
            <w:tcBorders>
              <w:top w:val="nil"/>
              <w:left w:val="nil"/>
              <w:bottom w:val="nil"/>
              <w:right w:val="single" w:sz="4" w:space="0" w:color="auto"/>
            </w:tcBorders>
            <w:shd w:val="clear" w:color="auto" w:fill="auto"/>
            <w:noWrap/>
            <w:vAlign w:val="bottom"/>
            <w:hideMark/>
          </w:tcPr>
          <w:p w14:paraId="6243BF63"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5C12326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412543EF"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4DABF47A"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58CEBF31"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6185FD8A" w14:textId="77777777" w:rsidTr="002A0517">
        <w:trPr>
          <w:trHeight w:val="274"/>
        </w:trPr>
        <w:tc>
          <w:tcPr>
            <w:tcW w:w="2103" w:type="dxa"/>
            <w:tcBorders>
              <w:top w:val="nil"/>
              <w:left w:val="single" w:sz="4" w:space="0" w:color="auto"/>
              <w:bottom w:val="nil"/>
              <w:right w:val="single" w:sz="4" w:space="0" w:color="auto"/>
            </w:tcBorders>
            <w:shd w:val="clear" w:color="auto" w:fill="auto"/>
            <w:noWrap/>
            <w:vAlign w:val="bottom"/>
            <w:hideMark/>
          </w:tcPr>
          <w:p w14:paraId="41C8E3E3"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otpada)</w:t>
            </w:r>
          </w:p>
        </w:tc>
        <w:tc>
          <w:tcPr>
            <w:tcW w:w="1658" w:type="dxa"/>
            <w:gridSpan w:val="2"/>
            <w:tcBorders>
              <w:top w:val="nil"/>
              <w:left w:val="nil"/>
              <w:bottom w:val="nil"/>
              <w:right w:val="single" w:sz="4" w:space="0" w:color="auto"/>
            </w:tcBorders>
            <w:shd w:val="clear" w:color="auto" w:fill="auto"/>
            <w:noWrap/>
            <w:vAlign w:val="bottom"/>
            <w:hideMark/>
          </w:tcPr>
          <w:p w14:paraId="52DB43EB"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nil"/>
              <w:right w:val="single" w:sz="4" w:space="0" w:color="auto"/>
            </w:tcBorders>
            <w:shd w:val="clear" w:color="auto" w:fill="auto"/>
            <w:noWrap/>
            <w:vAlign w:val="bottom"/>
            <w:hideMark/>
          </w:tcPr>
          <w:p w14:paraId="40C98103"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nil"/>
              <w:right w:val="single" w:sz="4" w:space="0" w:color="auto"/>
            </w:tcBorders>
            <w:shd w:val="clear" w:color="auto" w:fill="auto"/>
            <w:noWrap/>
            <w:vAlign w:val="bottom"/>
            <w:hideMark/>
          </w:tcPr>
          <w:p w14:paraId="0D67267C"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493C271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nil"/>
              <w:right w:val="single" w:sz="4" w:space="0" w:color="auto"/>
            </w:tcBorders>
            <w:shd w:val="clear" w:color="auto" w:fill="auto"/>
            <w:noWrap/>
            <w:vAlign w:val="bottom"/>
            <w:hideMark/>
          </w:tcPr>
          <w:p w14:paraId="23B427C6"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r w:rsidR="002A0517" w:rsidRPr="00AD5CE3" w14:paraId="20C64595" w14:textId="77777777" w:rsidTr="002A0517">
        <w:trPr>
          <w:trHeight w:val="26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6C5C8846"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34E4C9E9"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4822B973"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517" w:type="dxa"/>
            <w:tcBorders>
              <w:top w:val="nil"/>
              <w:left w:val="nil"/>
              <w:bottom w:val="single" w:sz="4" w:space="0" w:color="auto"/>
              <w:right w:val="single" w:sz="4" w:space="0" w:color="auto"/>
            </w:tcBorders>
            <w:shd w:val="clear" w:color="auto" w:fill="auto"/>
            <w:noWrap/>
            <w:vAlign w:val="bottom"/>
            <w:hideMark/>
          </w:tcPr>
          <w:p w14:paraId="77314764"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388CC6A2"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c>
          <w:tcPr>
            <w:tcW w:w="1490" w:type="dxa"/>
            <w:tcBorders>
              <w:top w:val="nil"/>
              <w:left w:val="nil"/>
              <w:bottom w:val="single" w:sz="4" w:space="0" w:color="auto"/>
              <w:right w:val="single" w:sz="4" w:space="0" w:color="auto"/>
            </w:tcBorders>
            <w:shd w:val="clear" w:color="auto" w:fill="auto"/>
            <w:noWrap/>
            <w:vAlign w:val="bottom"/>
            <w:hideMark/>
          </w:tcPr>
          <w:p w14:paraId="0BACFFB5" w14:textId="77777777" w:rsidR="002A0517" w:rsidRPr="00DE7031" w:rsidRDefault="002A0517" w:rsidP="00DE7031">
            <w:pPr>
              <w:spacing w:after="0" w:line="240" w:lineRule="auto"/>
              <w:rPr>
                <w:rFonts w:ascii="Calibri" w:eastAsia="Times New Roman" w:hAnsi="Calibri" w:cs="Calibri"/>
                <w:color w:val="000000"/>
                <w:lang w:eastAsia="hr-HR"/>
              </w:rPr>
            </w:pPr>
            <w:r w:rsidRPr="00DE7031">
              <w:rPr>
                <w:rFonts w:ascii="Calibri" w:eastAsia="Times New Roman" w:hAnsi="Calibri" w:cs="Calibri"/>
                <w:color w:val="000000"/>
                <w:lang w:eastAsia="hr-HR"/>
              </w:rPr>
              <w:t> </w:t>
            </w:r>
          </w:p>
        </w:tc>
      </w:tr>
    </w:tbl>
    <w:p w14:paraId="3DC934A8" w14:textId="77777777" w:rsidR="002C782F" w:rsidRPr="00AD5CE3" w:rsidRDefault="002C782F" w:rsidP="002C782F">
      <w:pPr>
        <w:pStyle w:val="Standard"/>
        <w:rPr>
          <w:rFonts w:ascii="Times New Roman" w:hAnsi="Times New Roman"/>
          <w:b/>
          <w:color w:val="00000A"/>
        </w:rPr>
      </w:pPr>
    </w:p>
    <w:p w14:paraId="6AF5DF8E" w14:textId="77777777" w:rsidR="002C782F" w:rsidRPr="00AD5CE3" w:rsidRDefault="002C782F" w:rsidP="002C782F">
      <w:pPr>
        <w:pStyle w:val="Naslov2"/>
        <w:rPr>
          <w:color w:val="00000A"/>
          <w:sz w:val="22"/>
          <w:szCs w:val="22"/>
        </w:rPr>
      </w:pPr>
      <w:r w:rsidRPr="00AD5CE3">
        <w:rPr>
          <w:color w:val="00000A"/>
          <w:sz w:val="22"/>
          <w:szCs w:val="22"/>
        </w:rPr>
        <w:lastRenderedPageBreak/>
        <w:t>13. POPIS PROJEKATA ZA PROVEDBU ODREDBI PLANA,  ORGANIZACIJSKI ASPEKTI, IZVORI I VISINA FINANCIJSKIH SREDSTAVA ZA PROVEDBU MJERA GOSPODARENJA OTPADOM</w:t>
      </w:r>
      <w:bookmarkEnd w:id="30"/>
    </w:p>
    <w:p w14:paraId="26D749B7" w14:textId="77777777" w:rsidR="00AD5CE3" w:rsidRPr="00AD5CE3" w:rsidRDefault="00AD5CE3" w:rsidP="002C782F">
      <w:pPr>
        <w:pStyle w:val="t-9-8"/>
        <w:jc w:val="both"/>
        <w:rPr>
          <w:rFonts w:ascii="Times New Roman" w:hAnsi="Times New Roman"/>
        </w:rPr>
      </w:pPr>
    </w:p>
    <w:p w14:paraId="758E3235" w14:textId="50A0DF40" w:rsidR="002C782F" w:rsidRPr="00AD5CE3" w:rsidRDefault="002C782F" w:rsidP="002C782F">
      <w:pPr>
        <w:pStyle w:val="t-9-8"/>
        <w:jc w:val="both"/>
        <w:rPr>
          <w:rFonts w:ascii="Times New Roman" w:hAnsi="Times New Roman"/>
        </w:rPr>
      </w:pPr>
      <w:r w:rsidRPr="00AD5CE3">
        <w:rPr>
          <w:rFonts w:ascii="Times New Roman" w:hAnsi="Times New Roman"/>
        </w:rPr>
        <w:t>Tijekom 202</w:t>
      </w:r>
      <w:r w:rsidR="00AD5CE3" w:rsidRPr="00AD5CE3">
        <w:rPr>
          <w:rFonts w:ascii="Times New Roman" w:hAnsi="Times New Roman"/>
        </w:rPr>
        <w:t>2</w:t>
      </w:r>
      <w:r w:rsidRPr="00AD5CE3">
        <w:rPr>
          <w:rFonts w:ascii="Times New Roman" w:hAnsi="Times New Roman"/>
        </w:rPr>
        <w:t xml:space="preserve">. godine </w:t>
      </w:r>
      <w:r w:rsidR="00AD5CE3" w:rsidRPr="00AD5CE3">
        <w:rPr>
          <w:rFonts w:ascii="Times New Roman" w:hAnsi="Times New Roman"/>
        </w:rPr>
        <w:t xml:space="preserve">proveden je </w:t>
      </w:r>
      <w:r w:rsidRPr="00AD5CE3">
        <w:rPr>
          <w:rFonts w:ascii="Times New Roman" w:hAnsi="Times New Roman"/>
        </w:rPr>
        <w:t xml:space="preserve"> projekata </w:t>
      </w:r>
      <w:r w:rsidR="00AD5CE3" w:rsidRPr="00AD5CE3">
        <w:rPr>
          <w:rFonts w:ascii="Times New Roman" w:hAnsi="Times New Roman"/>
        </w:rPr>
        <w:t xml:space="preserve"> </w:t>
      </w:r>
      <w:r w:rsidRPr="00AD5CE3">
        <w:rPr>
          <w:rFonts w:ascii="Times New Roman" w:hAnsi="Times New Roman"/>
        </w:rPr>
        <w:t>definiranih Planom gospodarenja otpadom</w:t>
      </w:r>
      <w:r w:rsidR="00AD5CE3" w:rsidRPr="00AD5CE3">
        <w:rPr>
          <w:rFonts w:ascii="Times New Roman" w:hAnsi="Times New Roman"/>
        </w:rPr>
        <w:t xml:space="preserve"> sanacija divlje deponije građevinskog materijal u naselju Sikirevci ,početak realizacije projekta prosinac 2022 </w:t>
      </w:r>
      <w:r w:rsidRPr="00AD5CE3">
        <w:rPr>
          <w:rFonts w:ascii="Times New Roman" w:hAnsi="Times New Roman"/>
        </w:rPr>
        <w:t>.</w:t>
      </w:r>
      <w:r w:rsidR="00AD5CE3" w:rsidRPr="00AD5CE3">
        <w:rPr>
          <w:rFonts w:ascii="Times New Roman" w:hAnsi="Times New Roman"/>
        </w:rPr>
        <w:t>te realizacija u 2023. godine, sufinanciranje od strane FZZOEU.</w:t>
      </w:r>
    </w:p>
    <w:p w14:paraId="6B29238C" w14:textId="77777777" w:rsidR="002C782F" w:rsidRPr="00AD5CE3" w:rsidRDefault="002C782F" w:rsidP="002C782F">
      <w:pPr>
        <w:pStyle w:val="Naslov2"/>
        <w:rPr>
          <w:color w:val="00000A"/>
          <w:sz w:val="22"/>
          <w:szCs w:val="22"/>
        </w:rPr>
      </w:pPr>
      <w:bookmarkStart w:id="31" w:name="_Toc504640295"/>
      <w:r w:rsidRPr="00AD5CE3">
        <w:rPr>
          <w:color w:val="00000A"/>
          <w:sz w:val="22"/>
          <w:szCs w:val="22"/>
        </w:rPr>
        <w:t xml:space="preserve"> 14. ROKOVI I NOSITELJI IZVRŠENJA PLANA</w:t>
      </w:r>
      <w:bookmarkEnd w:id="31"/>
    </w:p>
    <w:p w14:paraId="24459B49" w14:textId="77777777" w:rsidR="002C782F" w:rsidRPr="00AD5CE3" w:rsidRDefault="002C782F" w:rsidP="002C782F">
      <w:pPr>
        <w:pStyle w:val="Odlomakpopisa"/>
        <w:ind w:firstLine="709"/>
        <w:jc w:val="both"/>
        <w:rPr>
          <w:rFonts w:ascii="Times New Roman" w:hAnsi="Times New Roman"/>
          <w:i/>
        </w:rPr>
      </w:pPr>
    </w:p>
    <w:tbl>
      <w:tblPr>
        <w:tblW w:w="8805" w:type="dxa"/>
        <w:tblInd w:w="142" w:type="dxa"/>
        <w:tblLayout w:type="fixed"/>
        <w:tblCellMar>
          <w:left w:w="10" w:type="dxa"/>
          <w:right w:w="10" w:type="dxa"/>
        </w:tblCellMar>
        <w:tblLook w:val="04A0" w:firstRow="1" w:lastRow="0" w:firstColumn="1" w:lastColumn="0" w:noHBand="0" w:noVBand="1"/>
      </w:tblPr>
      <w:tblGrid>
        <w:gridCol w:w="987"/>
        <w:gridCol w:w="2501"/>
        <w:gridCol w:w="2683"/>
        <w:gridCol w:w="2634"/>
      </w:tblGrid>
      <w:tr w:rsidR="002C782F" w:rsidRPr="00AD5CE3" w14:paraId="27A6E9A7"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D6308E0" w14:textId="1DB27C91" w:rsidR="002C782F" w:rsidRPr="00AD5CE3" w:rsidRDefault="002A0517" w:rsidP="002A0517">
            <w:pPr>
              <w:spacing w:after="0" w:line="240" w:lineRule="auto"/>
              <w:jc w:val="both"/>
              <w:rPr>
                <w:rFonts w:ascii="Times New Roman" w:hAnsi="Times New Roman"/>
              </w:rPr>
            </w:pPr>
            <w:proofErr w:type="spellStart"/>
            <w:r w:rsidRPr="00AD5CE3">
              <w:rPr>
                <w:rFonts w:ascii="Times New Roman" w:hAnsi="Times New Roman"/>
              </w:rPr>
              <w:t>Rbr</w:t>
            </w:r>
            <w:proofErr w:type="spellEnd"/>
            <w:r w:rsidRPr="00AD5CE3">
              <w:rPr>
                <w:rFonts w:ascii="Times New Roman" w:hAnsi="Times New Roman"/>
              </w:rPr>
              <w:t>.</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B584C8B"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Predviđeno u PGO za 2020. god</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57D622B"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Izvršeno</w:t>
            </w:r>
          </w:p>
          <w:p w14:paraId="362BADDD"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DA/NE/DJELOMIČNO</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4B9D180"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Nositelj</w:t>
            </w:r>
          </w:p>
        </w:tc>
      </w:tr>
      <w:tr w:rsidR="002C782F" w:rsidRPr="00AD5CE3" w14:paraId="7C0595A5"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5E7074"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1</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70CE23D"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Spremnici za sakupljanje otpada na mjestu nastanka (</w:t>
            </w:r>
            <w:proofErr w:type="spellStart"/>
            <w:r w:rsidRPr="00AD5CE3">
              <w:rPr>
                <w:rFonts w:ascii="Times New Roman" w:hAnsi="Times New Roman"/>
              </w:rPr>
              <w:t>mKO</w:t>
            </w:r>
            <w:proofErr w:type="spellEnd"/>
            <w:r w:rsidRPr="00AD5CE3">
              <w:rPr>
                <w:rFonts w:ascii="Times New Roman" w:hAnsi="Times New Roman"/>
              </w:rPr>
              <w:t xml:space="preserve"> ili </w:t>
            </w:r>
            <w:proofErr w:type="spellStart"/>
            <w:r w:rsidRPr="00AD5CE3">
              <w:rPr>
                <w:rFonts w:ascii="Times New Roman" w:hAnsi="Times New Roman"/>
              </w:rPr>
              <w:t>rKO</w:t>
            </w:r>
            <w:proofErr w:type="spellEnd"/>
            <w:r w:rsidRPr="00AD5CE3">
              <w:rPr>
                <w:rFonts w:ascii="Times New Roman" w:hAnsi="Times New Roman"/>
              </w:rPr>
              <w:t>)</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4501EAB"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DA</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0B55E2A"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Koncesionar</w:t>
            </w:r>
          </w:p>
          <w:p w14:paraId="68EA3524"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Jakob Becker d.o.o.</w:t>
            </w:r>
          </w:p>
        </w:tc>
      </w:tr>
      <w:tr w:rsidR="002C782F" w:rsidRPr="00AD5CE3" w14:paraId="473C2A52"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D4AC689"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2</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8AF6FAE" w14:textId="77777777" w:rsidR="002C782F" w:rsidRPr="00AD5CE3" w:rsidRDefault="002C782F">
            <w:pPr>
              <w:pStyle w:val="Odlomakpopisa"/>
              <w:spacing w:after="0" w:line="240" w:lineRule="auto"/>
              <w:rPr>
                <w:rFonts w:ascii="Times New Roman" w:hAnsi="Times New Roman"/>
              </w:rPr>
            </w:pPr>
            <w:proofErr w:type="spellStart"/>
            <w:r w:rsidRPr="00AD5CE3">
              <w:rPr>
                <w:rFonts w:ascii="Times New Roman" w:hAnsi="Times New Roman"/>
              </w:rPr>
              <w:t>Reciklažni</w:t>
            </w:r>
            <w:proofErr w:type="spellEnd"/>
            <w:r w:rsidRPr="00AD5CE3">
              <w:rPr>
                <w:rFonts w:ascii="Times New Roman" w:hAnsi="Times New Roman"/>
              </w:rPr>
              <w:t xml:space="preserve"> (zeleni) otoci</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D5C2E11" w14:textId="77A9B996" w:rsidR="002C782F" w:rsidRPr="00AD5CE3" w:rsidRDefault="00AD5CE3">
            <w:pPr>
              <w:pStyle w:val="Odlomakpopisa"/>
              <w:spacing w:after="0" w:line="240" w:lineRule="auto"/>
              <w:jc w:val="center"/>
              <w:rPr>
                <w:rFonts w:ascii="Times New Roman" w:hAnsi="Times New Roman"/>
              </w:rPr>
            </w:pPr>
            <w:r w:rsidRPr="00AD5CE3">
              <w:rPr>
                <w:rFonts w:ascii="Times New Roman" w:hAnsi="Times New Roman"/>
              </w:rPr>
              <w:t>NE</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4602370"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Općina Sikirevci</w:t>
            </w:r>
          </w:p>
        </w:tc>
      </w:tr>
      <w:tr w:rsidR="002C782F" w:rsidRPr="00AD5CE3" w14:paraId="171353EE"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A307330"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3</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FBFEBC0"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 xml:space="preserve">Vrtni </w:t>
            </w:r>
            <w:proofErr w:type="spellStart"/>
            <w:r w:rsidRPr="00AD5CE3">
              <w:rPr>
                <w:rFonts w:ascii="Times New Roman" w:hAnsi="Times New Roman"/>
              </w:rPr>
              <w:t>komposteri</w:t>
            </w:r>
            <w:proofErr w:type="spellEnd"/>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0C4137E" w14:textId="495B0309" w:rsidR="002C782F" w:rsidRPr="00AD5CE3" w:rsidRDefault="00AD5CE3">
            <w:pPr>
              <w:pStyle w:val="Odlomakpopisa"/>
              <w:spacing w:after="0" w:line="240" w:lineRule="auto"/>
              <w:jc w:val="center"/>
              <w:rPr>
                <w:rFonts w:ascii="Times New Roman" w:hAnsi="Times New Roman"/>
              </w:rPr>
            </w:pPr>
            <w:r w:rsidRPr="00AD5CE3">
              <w:rPr>
                <w:rFonts w:ascii="Times New Roman" w:hAnsi="Times New Roman"/>
              </w:rPr>
              <w:t>DA</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D2CB472"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Općina Sikirevci</w:t>
            </w:r>
          </w:p>
        </w:tc>
      </w:tr>
      <w:tr w:rsidR="002C782F" w:rsidRPr="00AD5CE3" w14:paraId="0E2CFE36"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B87951F"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4</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B70A0EC" w14:textId="77777777" w:rsidR="002C782F" w:rsidRPr="00AD5CE3" w:rsidRDefault="002C782F">
            <w:pPr>
              <w:pStyle w:val="Odlomakpopisa"/>
              <w:spacing w:after="0" w:line="240" w:lineRule="auto"/>
              <w:rPr>
                <w:rFonts w:ascii="Times New Roman" w:hAnsi="Times New Roman"/>
              </w:rPr>
            </w:pPr>
            <w:r w:rsidRPr="00AD5CE3">
              <w:rPr>
                <w:rFonts w:ascii="Times New Roman" w:hAnsi="Times New Roman"/>
              </w:rPr>
              <w:t>Sanacija lokacija onečišćenih otpadom odbačenim u okoliš</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ADA75B2" w14:textId="77777777" w:rsidR="002C782F" w:rsidRPr="00AD5CE3" w:rsidRDefault="002C782F">
            <w:pPr>
              <w:pStyle w:val="Odlomakpopisa"/>
              <w:spacing w:after="0" w:line="240" w:lineRule="auto"/>
              <w:jc w:val="center"/>
              <w:rPr>
                <w:rFonts w:ascii="Times New Roman" w:hAnsi="Times New Roman"/>
              </w:rPr>
            </w:pPr>
            <w:r w:rsidRPr="00AD5CE3">
              <w:rPr>
                <w:rFonts w:ascii="Times New Roman" w:hAnsi="Times New Roman"/>
              </w:rPr>
              <w:t>DJELOMIČNO</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9E2002A"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Općina Sikirevci</w:t>
            </w:r>
          </w:p>
        </w:tc>
      </w:tr>
      <w:tr w:rsidR="002C782F" w:rsidRPr="00AD5CE3" w14:paraId="499ED8A3"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F2124DF"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5</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590753F"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Edukacija i nadzor</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1EEE400" w14:textId="2DF9D4B4" w:rsidR="002C782F" w:rsidRPr="00AD5CE3" w:rsidRDefault="00AD5CE3">
            <w:pPr>
              <w:pStyle w:val="Odlomakpopisa"/>
              <w:spacing w:after="0" w:line="240" w:lineRule="auto"/>
              <w:jc w:val="center"/>
              <w:rPr>
                <w:rFonts w:ascii="Times New Roman" w:hAnsi="Times New Roman"/>
              </w:rPr>
            </w:pPr>
            <w:r w:rsidRPr="00AD5CE3">
              <w:rPr>
                <w:rFonts w:ascii="Times New Roman" w:hAnsi="Times New Roman"/>
              </w:rPr>
              <w:t>DJELOMIČNO</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4ADC656"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Općina Sikirevci Koncesionar Jakob Becker d.o.o.</w:t>
            </w:r>
          </w:p>
        </w:tc>
      </w:tr>
      <w:tr w:rsidR="002C782F" w:rsidRPr="00AD5CE3" w14:paraId="7E3655DC" w14:textId="77777777" w:rsidTr="002A0517">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DE9C7BE"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6</w:t>
            </w:r>
          </w:p>
        </w:tc>
        <w:tc>
          <w:tcPr>
            <w:tcW w:w="25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CA0BEC2" w14:textId="77777777" w:rsidR="002C782F" w:rsidRPr="00AD5CE3" w:rsidRDefault="002C782F">
            <w:pPr>
              <w:pStyle w:val="Odlomakpopisa"/>
              <w:spacing w:after="0" w:line="240" w:lineRule="auto"/>
              <w:jc w:val="both"/>
              <w:rPr>
                <w:rFonts w:ascii="Times New Roman" w:hAnsi="Times New Roman"/>
              </w:rPr>
            </w:pPr>
            <w:r w:rsidRPr="00AD5CE3">
              <w:rPr>
                <w:rFonts w:ascii="Times New Roman" w:hAnsi="Times New Roman"/>
              </w:rPr>
              <w:t>Projektno-tehnička dokumentacija</w:t>
            </w:r>
          </w:p>
        </w:tc>
        <w:tc>
          <w:tcPr>
            <w:tcW w:w="26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DC2E054" w14:textId="77777777" w:rsidR="002C782F" w:rsidRPr="00AD5CE3" w:rsidRDefault="002C782F">
            <w:pPr>
              <w:pStyle w:val="Odlomakpopisa"/>
              <w:spacing w:after="0" w:line="240" w:lineRule="auto"/>
              <w:jc w:val="center"/>
              <w:rPr>
                <w:rFonts w:ascii="Times New Roman" w:hAnsi="Times New Roman"/>
                <w:i/>
              </w:rPr>
            </w:pPr>
            <w:r w:rsidRPr="00AD5CE3">
              <w:rPr>
                <w:rFonts w:ascii="Times New Roman" w:hAnsi="Times New Roman"/>
                <w:i/>
              </w:rPr>
              <w:t>-</w:t>
            </w:r>
          </w:p>
        </w:tc>
        <w:tc>
          <w:tcPr>
            <w:tcW w:w="26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824FE23" w14:textId="77777777" w:rsidR="002C782F" w:rsidRPr="00AD5CE3" w:rsidRDefault="002C782F">
            <w:pPr>
              <w:pStyle w:val="Odlomakpopisa"/>
              <w:spacing w:after="0" w:line="240" w:lineRule="auto"/>
              <w:jc w:val="center"/>
              <w:rPr>
                <w:rFonts w:ascii="Times New Roman" w:hAnsi="Times New Roman"/>
                <w:i/>
              </w:rPr>
            </w:pPr>
            <w:r w:rsidRPr="00AD5CE3">
              <w:rPr>
                <w:rFonts w:ascii="Times New Roman" w:hAnsi="Times New Roman"/>
                <w:i/>
              </w:rPr>
              <w:t>-</w:t>
            </w:r>
          </w:p>
        </w:tc>
      </w:tr>
    </w:tbl>
    <w:p w14:paraId="0588CE43" w14:textId="77777777" w:rsidR="002C782F" w:rsidRPr="00AD5CE3" w:rsidRDefault="002C782F" w:rsidP="002C782F">
      <w:pPr>
        <w:pStyle w:val="Naslov2"/>
        <w:ind w:left="360"/>
        <w:rPr>
          <w:rFonts w:eastAsia="Calibri"/>
          <w:color w:val="00000A"/>
          <w:kern w:val="3"/>
          <w:sz w:val="22"/>
          <w:szCs w:val="22"/>
        </w:rPr>
      </w:pPr>
    </w:p>
    <w:p w14:paraId="6C5DA532" w14:textId="77777777" w:rsidR="002C782F" w:rsidRPr="00AD5CE3" w:rsidRDefault="002C782F" w:rsidP="002C782F">
      <w:pPr>
        <w:pStyle w:val="Naslov2"/>
        <w:rPr>
          <w:color w:val="00000A"/>
          <w:sz w:val="22"/>
          <w:szCs w:val="22"/>
        </w:rPr>
      </w:pPr>
      <w:r w:rsidRPr="00AD5CE3">
        <w:rPr>
          <w:color w:val="00000A"/>
          <w:sz w:val="22"/>
          <w:szCs w:val="22"/>
        </w:rPr>
        <w:t>15. ZAKLJUČAK</w:t>
      </w:r>
    </w:p>
    <w:p w14:paraId="5F976C98" w14:textId="77777777" w:rsidR="002C782F" w:rsidRPr="00AD5CE3" w:rsidRDefault="002C782F" w:rsidP="002C782F">
      <w:pPr>
        <w:pStyle w:val="Standard"/>
        <w:spacing w:line="240" w:lineRule="auto"/>
      </w:pPr>
    </w:p>
    <w:p w14:paraId="4F2DDFC1" w14:textId="370DF3DB" w:rsidR="002C782F" w:rsidRPr="00AD5CE3" w:rsidRDefault="002C782F" w:rsidP="002C782F">
      <w:pPr>
        <w:pStyle w:val="Standard"/>
        <w:jc w:val="both"/>
        <w:rPr>
          <w:rFonts w:ascii="Times New Roman" w:hAnsi="Times New Roman"/>
          <w:bCs/>
        </w:rPr>
      </w:pPr>
      <w:r w:rsidRPr="00AD5CE3">
        <w:rPr>
          <w:rFonts w:ascii="Times New Roman" w:hAnsi="Times New Roman"/>
          <w:bCs/>
        </w:rPr>
        <w:t>Na području Općine Sikirevci javnu uslugu sakupljanja  miješanog komunalnog otpada obavlja poduzeće Jakob Becker d.o.o., temeljem ugovora o koncesiji sa 4 odvoza mjesečno</w:t>
      </w:r>
      <w:r w:rsidR="009736D0">
        <w:rPr>
          <w:rFonts w:ascii="Times New Roman" w:hAnsi="Times New Roman"/>
          <w:bCs/>
        </w:rPr>
        <w:t xml:space="preserve"> i 1 mjesečno razvrstani otpad( plastika, staklo i papir)</w:t>
      </w:r>
      <w:r w:rsidRPr="00AD5CE3">
        <w:rPr>
          <w:rFonts w:ascii="Times New Roman" w:hAnsi="Times New Roman"/>
          <w:bCs/>
        </w:rPr>
        <w:t>.  Javnu uslugu prikupljanja i odvoza miješanog komunalnog otpada u 202</w:t>
      </w:r>
      <w:r w:rsidR="009736D0">
        <w:rPr>
          <w:rFonts w:ascii="Times New Roman" w:hAnsi="Times New Roman"/>
          <w:bCs/>
        </w:rPr>
        <w:t>2</w:t>
      </w:r>
      <w:r w:rsidRPr="00AD5CE3">
        <w:rPr>
          <w:rFonts w:ascii="Times New Roman" w:hAnsi="Times New Roman"/>
          <w:bCs/>
        </w:rPr>
        <w:t>. godini koristilo je ukupno 4</w:t>
      </w:r>
      <w:r w:rsidR="00AD5CE3" w:rsidRPr="00AD5CE3">
        <w:rPr>
          <w:rFonts w:ascii="Times New Roman" w:hAnsi="Times New Roman"/>
          <w:bCs/>
        </w:rPr>
        <w:t>46</w:t>
      </w:r>
      <w:r w:rsidRPr="00AD5CE3">
        <w:rPr>
          <w:rFonts w:ascii="Times New Roman" w:hAnsi="Times New Roman"/>
          <w:bCs/>
        </w:rPr>
        <w:t xml:space="preserve"> korisnika – domaćinstva i pravne osobe.</w:t>
      </w:r>
    </w:p>
    <w:p w14:paraId="2DEDD577" w14:textId="77777777" w:rsidR="002C782F" w:rsidRPr="00AD5CE3" w:rsidRDefault="002C782F" w:rsidP="002C782F">
      <w:pPr>
        <w:pStyle w:val="Standard"/>
        <w:jc w:val="both"/>
        <w:rPr>
          <w:rFonts w:ascii="Times New Roman" w:hAnsi="Times New Roman"/>
        </w:rPr>
      </w:pPr>
      <w:r w:rsidRPr="00AD5CE3">
        <w:rPr>
          <w:rFonts w:ascii="Times New Roman" w:hAnsi="Times New Roman"/>
        </w:rPr>
        <w:t>Odlukom o načinu pružanja javne usluge prikupljanja miješanog komunalnog i biorazgradivog komunalnog otpada (u daljnjem tekstu: Odluka) određeno je kako je Davatelj usluge obvezan ispuniti tehničko-tehnološke uvjete naplate odvoza otpada po volumenu spremnika i broju pražnjenja na cijelom području jedinice lokalne samouprave, te će se naplata odvoza otpada do zaključenja pojedinačnih ugovora naplaćivati prema dosadašnjem načinu naplate.</w:t>
      </w:r>
    </w:p>
    <w:p w14:paraId="182314B8" w14:textId="77777777" w:rsidR="002C782F" w:rsidRPr="00AD5CE3" w:rsidRDefault="002C782F" w:rsidP="002C782F">
      <w:pPr>
        <w:pStyle w:val="Standard"/>
        <w:jc w:val="both"/>
        <w:rPr>
          <w:rFonts w:ascii="Times New Roman" w:hAnsi="Times New Roman"/>
        </w:rPr>
      </w:pPr>
      <w:r w:rsidRPr="00AD5CE3">
        <w:rPr>
          <w:rFonts w:ascii="Times New Roman" w:hAnsi="Times New Roman"/>
        </w:rPr>
        <w:t xml:space="preserve">Na temelju članka 30. Zakona o održivom gospodarenju otpadom („Narodne Novine“ broj 94/13, 73/17 i 14/19), članka 4.  Uredbe o gospodarenju komunalnim otpadom („Narodne novine“ broj 50/17 i 84/19, 14/20-Rješenje USRH) i članka 30. Statuta Općine Sikirevci („Službeni vjesnik Brodsko-posavske županije“ broj 11/21) Općinsko vijeće Općine Sikirevci na 1. sjednici održanoj 14.07.2021.  godine </w:t>
      </w:r>
      <w:r w:rsidRPr="00AD5CE3">
        <w:rPr>
          <w:rFonts w:ascii="Times New Roman" w:hAnsi="Times New Roman"/>
        </w:rPr>
        <w:lastRenderedPageBreak/>
        <w:t>donijelo je Odluku  o načinu pružanja javnih usluga prikupljanja miješanog komunalnog otpada i biorazgradivog komunalnog otpada na području Općine Sikirevci.</w:t>
      </w:r>
    </w:p>
    <w:p w14:paraId="14DE8C32" w14:textId="720006D4" w:rsidR="002C782F" w:rsidRPr="00AD5CE3" w:rsidRDefault="002C782F" w:rsidP="002C782F">
      <w:pPr>
        <w:pStyle w:val="Standard"/>
        <w:jc w:val="both"/>
        <w:rPr>
          <w:rFonts w:ascii="Times New Roman" w:hAnsi="Times New Roman"/>
          <w:bCs/>
        </w:rPr>
      </w:pPr>
      <w:r w:rsidRPr="00AD5CE3">
        <w:rPr>
          <w:rFonts w:ascii="Times New Roman" w:hAnsi="Times New Roman"/>
          <w:bCs/>
        </w:rPr>
        <w:t xml:space="preserve">Krupni glomazni otpad se odvozi dva puta godišnje, odvoz posebnih kategorija  vrši se </w:t>
      </w:r>
      <w:r w:rsidR="00AD5CE3" w:rsidRPr="00AD5CE3">
        <w:rPr>
          <w:rFonts w:ascii="Times New Roman" w:hAnsi="Times New Roman"/>
          <w:bCs/>
        </w:rPr>
        <w:t>jednom mjesečno</w:t>
      </w:r>
      <w:r w:rsidRPr="00AD5CE3">
        <w:rPr>
          <w:rFonts w:ascii="Times New Roman" w:hAnsi="Times New Roman"/>
          <w:bCs/>
        </w:rPr>
        <w:t>.</w:t>
      </w:r>
    </w:p>
    <w:p w14:paraId="38B51A3B" w14:textId="77777777" w:rsidR="002C782F" w:rsidRPr="00AD5CE3" w:rsidRDefault="002C782F" w:rsidP="002C782F">
      <w:pPr>
        <w:pStyle w:val="Standard"/>
        <w:spacing w:after="0" w:line="240" w:lineRule="auto"/>
        <w:ind w:left="720"/>
        <w:jc w:val="both"/>
        <w:rPr>
          <w:rFonts w:ascii="Verdana" w:eastAsia="Verdana" w:hAnsi="Verdana" w:cs="Verdana"/>
        </w:rPr>
      </w:pPr>
    </w:p>
    <w:p w14:paraId="16BC0887" w14:textId="77777777" w:rsidR="002C782F" w:rsidRPr="00AD5CE3" w:rsidRDefault="002C782F" w:rsidP="002C782F">
      <w:pPr>
        <w:pStyle w:val="Standard"/>
        <w:spacing w:after="0" w:line="240" w:lineRule="auto"/>
        <w:ind w:firstLine="567"/>
        <w:jc w:val="both"/>
        <w:rPr>
          <w:rFonts w:ascii="Times New Roman" w:eastAsia="Verdana" w:hAnsi="Times New Roman" w:cs="Verdana"/>
        </w:rPr>
      </w:pPr>
      <w:r w:rsidRPr="00AD5CE3">
        <w:rPr>
          <w:rFonts w:ascii="Times New Roman" w:eastAsia="Verdana" w:hAnsi="Times New Roman" w:cs="Verdana"/>
        </w:rPr>
        <w:t xml:space="preserve">Sanacijom svih divljih odlagališta, te korištenjem </w:t>
      </w:r>
      <w:proofErr w:type="spellStart"/>
      <w:r w:rsidRPr="00AD5CE3">
        <w:rPr>
          <w:rFonts w:ascii="Times New Roman" w:eastAsia="Verdana" w:hAnsi="Times New Roman" w:cs="Verdana"/>
        </w:rPr>
        <w:t>reciklažnog</w:t>
      </w:r>
      <w:proofErr w:type="spellEnd"/>
      <w:r w:rsidRPr="00AD5CE3">
        <w:rPr>
          <w:rFonts w:ascii="Times New Roman" w:eastAsia="Verdana" w:hAnsi="Times New Roman" w:cs="Verdana"/>
        </w:rPr>
        <w:t xml:space="preserve"> dvorišta kvaliteta zbrinjavanja otpada bit će na zadovoljavajućem nivou glede zakonskih obveza. Odvojenim sakupljanjem otpada smanjiti će se količine otpada u cijelosti.</w:t>
      </w:r>
    </w:p>
    <w:p w14:paraId="469FD445" w14:textId="77777777" w:rsidR="002C782F" w:rsidRPr="00AD5CE3" w:rsidRDefault="002C782F" w:rsidP="002C782F">
      <w:pPr>
        <w:pStyle w:val="Standard"/>
        <w:spacing w:after="0" w:line="240" w:lineRule="auto"/>
        <w:ind w:firstLine="567"/>
        <w:jc w:val="both"/>
        <w:rPr>
          <w:rFonts w:ascii="Times New Roman" w:eastAsia="Verdana" w:hAnsi="Times New Roman" w:cs="Verdana"/>
        </w:rPr>
      </w:pPr>
    </w:p>
    <w:p w14:paraId="7C9F41DD" w14:textId="5BA2D8DA" w:rsidR="002C782F" w:rsidRPr="00AD5CE3" w:rsidRDefault="002C782F" w:rsidP="002C782F">
      <w:pPr>
        <w:pStyle w:val="Standard"/>
        <w:spacing w:after="0" w:line="240" w:lineRule="auto"/>
        <w:ind w:firstLine="567"/>
        <w:jc w:val="both"/>
        <w:rPr>
          <w:rFonts w:ascii="Times New Roman" w:eastAsia="Verdana" w:hAnsi="Times New Roman" w:cs="Verdana"/>
          <w:bCs/>
        </w:rPr>
      </w:pPr>
      <w:r w:rsidRPr="00AD5CE3">
        <w:rPr>
          <w:rFonts w:ascii="Times New Roman" w:eastAsia="Verdana" w:hAnsi="Times New Roman" w:cs="Verdana"/>
          <w:bCs/>
        </w:rPr>
        <w:t>U narednom razdoblju očekujemo intenziviranje aktivnosti oko zaštite okoliša i načina zbrinjavanja otpada budući da će se u 202</w:t>
      </w:r>
      <w:r w:rsidR="00AD5CE3" w:rsidRPr="00AD5CE3">
        <w:rPr>
          <w:rFonts w:ascii="Times New Roman" w:eastAsia="Verdana" w:hAnsi="Times New Roman" w:cs="Verdana"/>
          <w:bCs/>
        </w:rPr>
        <w:t>3</w:t>
      </w:r>
      <w:r w:rsidRPr="00AD5CE3">
        <w:rPr>
          <w:rFonts w:ascii="Times New Roman" w:eastAsia="Verdana" w:hAnsi="Times New Roman" w:cs="Verdana"/>
          <w:bCs/>
        </w:rPr>
        <w:t xml:space="preserve">. godini povećati količina prikupljenog otpada u </w:t>
      </w:r>
      <w:proofErr w:type="spellStart"/>
      <w:r w:rsidRPr="00AD5CE3">
        <w:rPr>
          <w:rFonts w:ascii="Times New Roman" w:eastAsia="Verdana" w:hAnsi="Times New Roman" w:cs="Verdana"/>
          <w:bCs/>
        </w:rPr>
        <w:t>reciklažnom</w:t>
      </w:r>
      <w:proofErr w:type="spellEnd"/>
      <w:r w:rsidRPr="00AD5CE3">
        <w:rPr>
          <w:rFonts w:ascii="Times New Roman" w:eastAsia="Verdana" w:hAnsi="Times New Roman" w:cs="Verdana"/>
          <w:bCs/>
        </w:rPr>
        <w:t xml:space="preserve"> dvorištu</w:t>
      </w:r>
      <w:r w:rsidR="00AD5CE3" w:rsidRPr="00AD5CE3">
        <w:rPr>
          <w:rFonts w:ascii="Times New Roman" w:eastAsia="Verdana" w:hAnsi="Times New Roman" w:cs="Verdana"/>
          <w:bCs/>
        </w:rPr>
        <w:t xml:space="preserve"> koji se planira izgraditi na području općine Sikirevci</w:t>
      </w:r>
      <w:r w:rsidRPr="00AD5CE3">
        <w:rPr>
          <w:rFonts w:ascii="Times New Roman" w:eastAsia="Verdana" w:hAnsi="Times New Roman" w:cs="Verdana"/>
          <w:bCs/>
        </w:rPr>
        <w:t xml:space="preserve">. Time će ujedno biti riješen problem ilegalnih odlagališta otpada budući da do izgradnje </w:t>
      </w:r>
      <w:proofErr w:type="spellStart"/>
      <w:r w:rsidRPr="00AD5CE3">
        <w:rPr>
          <w:rFonts w:ascii="Times New Roman" w:eastAsia="Verdana" w:hAnsi="Times New Roman" w:cs="Verdana"/>
          <w:bCs/>
        </w:rPr>
        <w:t>reciklažnog</w:t>
      </w:r>
      <w:proofErr w:type="spellEnd"/>
      <w:r w:rsidRPr="00AD5CE3">
        <w:rPr>
          <w:rFonts w:ascii="Times New Roman" w:eastAsia="Verdana" w:hAnsi="Times New Roman" w:cs="Verdana"/>
          <w:bCs/>
        </w:rPr>
        <w:t xml:space="preserve"> dvorišta stanovnici općine nisu imali odgovarajuću lokaciju na koju bi dovozili otpad koji nisu mogli zbrinuti kao mješoviti komunalni otpad.</w:t>
      </w:r>
    </w:p>
    <w:p w14:paraId="4DB13238" w14:textId="77777777" w:rsidR="00AD5CE3" w:rsidRPr="00AD5CE3" w:rsidRDefault="002C782F" w:rsidP="002C782F">
      <w:pPr>
        <w:pStyle w:val="Standard"/>
        <w:jc w:val="both"/>
        <w:rPr>
          <w:rFonts w:ascii="Times New Roman" w:hAnsi="Times New Roman"/>
          <w:bCs/>
        </w:rPr>
      </w:pPr>
      <w:r w:rsidRPr="00AD5CE3">
        <w:rPr>
          <w:rFonts w:ascii="Times New Roman" w:hAnsi="Times New Roman"/>
        </w:rPr>
        <w:t xml:space="preserve"> </w:t>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bCs/>
        </w:rPr>
        <w:tab/>
      </w:r>
      <w:r w:rsidRPr="00AD5CE3">
        <w:rPr>
          <w:rFonts w:ascii="Times New Roman" w:hAnsi="Times New Roman"/>
          <w:bCs/>
        </w:rPr>
        <w:tab/>
      </w:r>
      <w:r w:rsidRPr="00AD5CE3">
        <w:rPr>
          <w:rFonts w:ascii="Times New Roman" w:hAnsi="Times New Roman"/>
          <w:bCs/>
        </w:rPr>
        <w:tab/>
      </w:r>
      <w:r w:rsidRPr="00AD5CE3">
        <w:rPr>
          <w:rFonts w:ascii="Times New Roman" w:hAnsi="Times New Roman"/>
          <w:bCs/>
        </w:rPr>
        <w:tab/>
      </w:r>
      <w:r w:rsidRPr="00AD5CE3">
        <w:rPr>
          <w:rFonts w:ascii="Times New Roman" w:hAnsi="Times New Roman"/>
          <w:bCs/>
        </w:rPr>
        <w:tab/>
      </w:r>
      <w:r w:rsidRPr="00AD5CE3">
        <w:rPr>
          <w:rFonts w:ascii="Times New Roman" w:hAnsi="Times New Roman"/>
          <w:bCs/>
        </w:rPr>
        <w:tab/>
      </w:r>
    </w:p>
    <w:p w14:paraId="1B206D98" w14:textId="4E95A37F" w:rsidR="00930130" w:rsidRPr="00930130" w:rsidRDefault="00930130" w:rsidP="00930130">
      <w:pPr>
        <w:spacing w:after="0" w:line="240" w:lineRule="auto"/>
        <w:rPr>
          <w:rFonts w:ascii="Times New Roman" w:eastAsia="Times New Roman" w:hAnsi="Times New Roman" w:cs="Times New Roman"/>
          <w:sz w:val="20"/>
          <w:szCs w:val="20"/>
          <w:lang w:val="hr-BA"/>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E1C0B24" w14:textId="77777777" w:rsidR="00930130" w:rsidRDefault="00930130" w:rsidP="00930130">
      <w:pPr>
        <w:spacing w:after="0" w:line="240" w:lineRule="auto"/>
        <w:jc w:val="both"/>
      </w:pPr>
    </w:p>
    <w:p w14:paraId="64E418C0" w14:textId="77777777" w:rsidR="00930130" w:rsidRDefault="00930130" w:rsidP="00930130">
      <w:pPr>
        <w:spacing w:after="0" w:line="240" w:lineRule="auto"/>
        <w:jc w:val="both"/>
      </w:pPr>
    </w:p>
    <w:p w14:paraId="04AEC395" w14:textId="0848033F" w:rsidR="002C782F" w:rsidRPr="00AD5CE3" w:rsidRDefault="002C782F" w:rsidP="00AD5CE3">
      <w:pPr>
        <w:pStyle w:val="Standard"/>
        <w:jc w:val="right"/>
        <w:rPr>
          <w:rFonts w:ascii="Times New Roman" w:hAnsi="Times New Roman"/>
        </w:rPr>
      </w:pPr>
      <w:r w:rsidRPr="00AD5CE3">
        <w:rPr>
          <w:rFonts w:ascii="Times New Roman" w:hAnsi="Times New Roman"/>
        </w:rPr>
        <w:t xml:space="preserve">Općinski načelnik   </w:t>
      </w:r>
    </w:p>
    <w:p w14:paraId="3F91EE31" w14:textId="77777777" w:rsidR="002C782F" w:rsidRPr="00AD5CE3" w:rsidRDefault="002C782F" w:rsidP="00AD5CE3">
      <w:pPr>
        <w:pStyle w:val="Standard"/>
        <w:jc w:val="right"/>
        <w:rPr>
          <w:rFonts w:ascii="Times New Roman" w:hAnsi="Times New Roman"/>
        </w:rPr>
      </w:pP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r>
      <w:r w:rsidRPr="00AD5CE3">
        <w:rPr>
          <w:rFonts w:ascii="Times New Roman" w:hAnsi="Times New Roman"/>
        </w:rPr>
        <w:tab/>
        <w:t xml:space="preserve">                 Josip Nikolić, </w:t>
      </w:r>
      <w:proofErr w:type="spellStart"/>
      <w:r w:rsidRPr="00AD5CE3">
        <w:rPr>
          <w:rFonts w:ascii="Times New Roman" w:hAnsi="Times New Roman"/>
        </w:rPr>
        <w:t>dipl.ing</w:t>
      </w:r>
      <w:proofErr w:type="spellEnd"/>
      <w:r w:rsidRPr="00AD5CE3">
        <w:rPr>
          <w:rFonts w:ascii="Times New Roman" w:hAnsi="Times New Roman"/>
        </w:rPr>
        <w:t>.</w:t>
      </w:r>
    </w:p>
    <w:p w14:paraId="37E24635" w14:textId="7144489E" w:rsidR="004E214C" w:rsidRDefault="00930130">
      <w:r>
        <w:t>KLASA:351-04/23-01/1</w:t>
      </w:r>
    </w:p>
    <w:p w14:paraId="67209A00" w14:textId="77203B2D" w:rsidR="00930130" w:rsidRDefault="00930130">
      <w:r>
        <w:t>URBROJ:2178-26-01-23-01</w:t>
      </w:r>
    </w:p>
    <w:p w14:paraId="2A8B302D" w14:textId="161C7CF8" w:rsidR="00930130" w:rsidRDefault="00930130">
      <w:r>
        <w:rPr>
          <w:rFonts w:ascii="Times New Roman" w:eastAsia="Times New Roman" w:hAnsi="Times New Roman" w:cs="Times New Roman"/>
          <w:sz w:val="20"/>
          <w:szCs w:val="20"/>
          <w:lang w:val="hr-BA"/>
        </w:rPr>
        <w:t xml:space="preserve">Sikirevci: </w:t>
      </w:r>
      <w:r>
        <w:rPr>
          <w:rFonts w:ascii="Times New Roman" w:eastAsia="Times New Roman" w:hAnsi="Times New Roman" w:cs="Times New Roman"/>
        </w:rPr>
        <w:t>2</w:t>
      </w:r>
      <w:r w:rsidR="009736D0">
        <w:rPr>
          <w:rFonts w:ascii="Times New Roman" w:eastAsia="Times New Roman" w:hAnsi="Times New Roman" w:cs="Times New Roman"/>
        </w:rPr>
        <w:t>8</w:t>
      </w:r>
      <w:r>
        <w:rPr>
          <w:rFonts w:ascii="Times New Roman" w:eastAsia="Times New Roman" w:hAnsi="Times New Roman" w:cs="Times New Roman"/>
        </w:rPr>
        <w:t>.veljača 2023.</w:t>
      </w:r>
    </w:p>
    <w:sectPr w:rsidR="00930130" w:rsidSect="00634746">
      <w:headerReference w:type="default" r:id="rId10"/>
      <w:footerReference w:type="default" r:id="rId11"/>
      <w:headerReference w:type="first" r:id="rId12"/>
      <w:footerReference w:type="first" r:id="rId13"/>
      <w:pgSz w:w="11907" w:h="16840"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29E2" w14:textId="77777777" w:rsidR="00BD541A" w:rsidRDefault="00BD541A" w:rsidP="00ED2737">
      <w:pPr>
        <w:spacing w:after="0" w:line="240" w:lineRule="auto"/>
      </w:pPr>
      <w:r>
        <w:separator/>
      </w:r>
    </w:p>
  </w:endnote>
  <w:endnote w:type="continuationSeparator" w:id="0">
    <w:p w14:paraId="1683DF91" w14:textId="77777777" w:rsidR="00BD541A" w:rsidRDefault="00BD541A" w:rsidP="00ED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19756"/>
      <w:docPartObj>
        <w:docPartGallery w:val="Page Numbers (Bottom of Page)"/>
        <w:docPartUnique/>
      </w:docPartObj>
    </w:sdtPr>
    <w:sdtContent>
      <w:p w14:paraId="27A00771" w14:textId="77777777" w:rsidR="00ED2737" w:rsidRDefault="00ED2737">
        <w:pPr>
          <w:pStyle w:val="Podnoje"/>
          <w:jc w:val="right"/>
        </w:pPr>
        <w:r>
          <w:fldChar w:fldCharType="begin"/>
        </w:r>
        <w:r>
          <w:instrText>PAGE   \* MERGEFORMAT</w:instrText>
        </w:r>
        <w:r>
          <w:fldChar w:fldCharType="separate"/>
        </w:r>
        <w:r>
          <w:rPr>
            <w:noProof/>
          </w:rPr>
          <w:t>8</w:t>
        </w:r>
        <w:r>
          <w:fldChar w:fldCharType="end"/>
        </w:r>
      </w:p>
    </w:sdtContent>
  </w:sdt>
  <w:p w14:paraId="414A408F" w14:textId="77777777" w:rsidR="00ED2737" w:rsidRDefault="00ED273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A138" w14:textId="77777777" w:rsidR="00906D62" w:rsidRPr="00096B6B" w:rsidRDefault="00000000" w:rsidP="00096B6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64552"/>
      <w:docPartObj>
        <w:docPartGallery w:val="Page Numbers (Bottom of Page)"/>
        <w:docPartUnique/>
      </w:docPartObj>
    </w:sdtPr>
    <w:sdtContent>
      <w:p w14:paraId="5780986C" w14:textId="77777777" w:rsidR="00585299" w:rsidRDefault="00000000">
        <w:pPr>
          <w:pStyle w:val="Podnoje"/>
          <w:jc w:val="right"/>
        </w:pPr>
        <w:r>
          <w:fldChar w:fldCharType="begin"/>
        </w:r>
        <w:r>
          <w:instrText>PAGE   \* MERGEFORMAT</w:instrText>
        </w:r>
        <w:r>
          <w:fldChar w:fldCharType="separate"/>
        </w:r>
        <w:r>
          <w:rPr>
            <w:noProof/>
          </w:rPr>
          <w:t>9</w:t>
        </w:r>
        <w:r>
          <w:fldChar w:fldCharType="end"/>
        </w:r>
      </w:p>
    </w:sdtContent>
  </w:sdt>
  <w:p w14:paraId="7B644BB6" w14:textId="77777777" w:rsidR="00906D62" w:rsidRPr="001258CE" w:rsidRDefault="00000000" w:rsidP="001258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33C6" w14:textId="77777777" w:rsidR="00BD541A" w:rsidRDefault="00BD541A" w:rsidP="00ED2737">
      <w:pPr>
        <w:spacing w:after="0" w:line="240" w:lineRule="auto"/>
      </w:pPr>
      <w:r>
        <w:separator/>
      </w:r>
    </w:p>
  </w:footnote>
  <w:footnote w:type="continuationSeparator" w:id="0">
    <w:p w14:paraId="5D126DC0" w14:textId="77777777" w:rsidR="00BD541A" w:rsidRDefault="00BD541A" w:rsidP="00ED2737">
      <w:pPr>
        <w:spacing w:after="0" w:line="240" w:lineRule="auto"/>
      </w:pPr>
      <w:r>
        <w:continuationSeparator/>
      </w:r>
    </w:p>
  </w:footnote>
  <w:footnote w:id="1">
    <w:p w14:paraId="70A71AE9" w14:textId="77777777" w:rsidR="00ED2737" w:rsidRPr="006B5082" w:rsidRDefault="00ED2737" w:rsidP="00ED2737">
      <w:pPr>
        <w:spacing w:after="0" w:line="0" w:lineRule="atLeast"/>
        <w:rPr>
          <w:rStyle w:val="Referencafusnote"/>
          <w:rFonts w:ascii="Times New Roman" w:hAnsi="Times New Roman" w:cs="Times New Roman"/>
          <w:sz w:val="18"/>
          <w:szCs w:val="18"/>
        </w:rPr>
      </w:pPr>
      <w:r>
        <w:rPr>
          <w:rStyle w:val="Referencafusnote"/>
        </w:rPr>
        <w:footnoteRef/>
      </w:r>
      <w:r>
        <w:t xml:space="preserve"> </w:t>
      </w:r>
      <w:r w:rsidRPr="006B5082">
        <w:rPr>
          <w:rFonts w:ascii="Times New Roman" w:hAnsi="Times New Roman" w:cs="Times New Roman"/>
          <w:sz w:val="18"/>
          <w:szCs w:val="18"/>
        </w:rPr>
        <w:t>Dostava podataka</w:t>
      </w:r>
      <w:r>
        <w:rPr>
          <w:rFonts w:ascii="Times New Roman" w:hAnsi="Times New Roman" w:cs="Times New Roman"/>
          <w:sz w:val="18"/>
          <w:szCs w:val="18"/>
        </w:rPr>
        <w:t xml:space="preserve"> obveznika</w:t>
      </w:r>
      <w:r w:rsidRPr="006B5082">
        <w:rPr>
          <w:rFonts w:ascii="Times New Roman" w:hAnsi="Times New Roman" w:cs="Times New Roman"/>
          <w:sz w:val="18"/>
          <w:szCs w:val="18"/>
        </w:rPr>
        <w:t xml:space="preserve"> sukladno</w:t>
      </w:r>
      <w:r w:rsidRPr="006B5082">
        <w:rPr>
          <w:rStyle w:val="Referencafusnote"/>
          <w:sz w:val="18"/>
          <w:szCs w:val="18"/>
        </w:rPr>
        <w:t xml:space="preserve"> </w:t>
      </w:r>
      <w:r w:rsidRPr="006B5082">
        <w:rPr>
          <w:rFonts w:ascii="Times New Roman" w:hAnsi="Times New Roman" w:cs="Times New Roman"/>
          <w:sz w:val="18"/>
          <w:szCs w:val="18"/>
        </w:rPr>
        <w:t>Pravilniku o registru onečišćavanja okoliša (</w:t>
      </w:r>
      <w:r w:rsidRPr="006B5082">
        <w:rPr>
          <w:rFonts w:ascii="Times New Roman" w:hAnsi="Times New Roman"/>
          <w:sz w:val="18"/>
          <w:szCs w:val="18"/>
        </w:rPr>
        <w:t xml:space="preserve">„Narodne novine“ </w:t>
      </w:r>
      <w:r w:rsidRPr="006B5082">
        <w:rPr>
          <w:rFonts w:ascii="Times New Roman" w:hAnsi="Times New Roman" w:cs="Times New Roman"/>
          <w:sz w:val="18"/>
          <w:szCs w:val="18"/>
        </w:rPr>
        <w:t xml:space="preserve"> 87/15)</w:t>
      </w:r>
      <w:r w:rsidRPr="006B5082">
        <w:rPr>
          <w:rStyle w:val="Referencafusnote"/>
          <w:rFonts w:ascii="Arial" w:hAnsi="Arial"/>
          <w:sz w:val="18"/>
          <w:szCs w:val="18"/>
        </w:rPr>
        <w:t xml:space="preserve"> </w:t>
      </w:r>
    </w:p>
  </w:footnote>
  <w:footnote w:id="2">
    <w:p w14:paraId="55C0471E" w14:textId="77777777" w:rsidR="00ED2737" w:rsidRDefault="00ED2737" w:rsidP="00ED2737">
      <w:pPr>
        <w:pStyle w:val="Tekstfusnote"/>
      </w:pPr>
      <w:r>
        <w:rPr>
          <w:rStyle w:val="Referencafusnote"/>
        </w:rPr>
        <w:footnoteRef/>
      </w:r>
      <w:r>
        <w:t xml:space="preserve"> </w:t>
      </w:r>
      <w:r w:rsidRPr="00A65DF5">
        <w:rPr>
          <w:rFonts w:ascii="Times New Roman" w:hAnsi="Times New Roman"/>
          <w:i/>
          <w:iCs/>
          <w:szCs w:val="18"/>
        </w:rPr>
        <w:t xml:space="preserve">ključni broj otpada  </w:t>
      </w:r>
      <w:r w:rsidRPr="00A65DF5">
        <w:rPr>
          <w:rFonts w:ascii="Times New Roman" w:hAnsi="Times New Roman"/>
          <w:szCs w:val="18"/>
        </w:rPr>
        <w:t xml:space="preserve">propisan  </w:t>
      </w:r>
      <w:r>
        <w:rPr>
          <w:rFonts w:ascii="Times New Roman" w:hAnsi="Times New Roman"/>
          <w:szCs w:val="18"/>
        </w:rPr>
        <w:t xml:space="preserve">Pravilnikom o katalogu otpada </w:t>
      </w:r>
      <w:r w:rsidRPr="006B5082">
        <w:rPr>
          <w:rFonts w:ascii="Times New Roman" w:hAnsi="Times New Roman"/>
          <w:szCs w:val="18"/>
        </w:rPr>
        <w:t xml:space="preserve">(„Narodne novine“  </w:t>
      </w:r>
      <w:r w:rsidRPr="00A65DF5">
        <w:rPr>
          <w:rFonts w:ascii="Times New Roman" w:hAnsi="Times New Roman"/>
          <w:szCs w:val="18"/>
        </w:rPr>
        <w:t>broj 90/15)</w:t>
      </w:r>
    </w:p>
  </w:footnote>
  <w:footnote w:id="3">
    <w:p w14:paraId="4C752815" w14:textId="77777777" w:rsidR="00ED2737" w:rsidRPr="009B00A5" w:rsidRDefault="00ED2737" w:rsidP="00ED2737">
      <w:pPr>
        <w:pStyle w:val="Tekstfusnote"/>
      </w:pPr>
      <w:r w:rsidRPr="009B00A5">
        <w:rPr>
          <w:rStyle w:val="Referencafusnote"/>
        </w:rPr>
        <w:footnoteRef/>
      </w:r>
      <w:r w:rsidRPr="009B00A5">
        <w:rPr>
          <w:rFonts w:ascii="Times New Roman" w:hAnsi="Times New Roman"/>
        </w:rPr>
        <w:t xml:space="preserve">Navesti </w:t>
      </w:r>
      <w:r>
        <w:rPr>
          <w:rFonts w:ascii="Times New Roman" w:hAnsi="Times New Roman"/>
        </w:rPr>
        <w:t xml:space="preserve">do sada </w:t>
      </w:r>
      <w:r w:rsidRPr="009B00A5">
        <w:rPr>
          <w:rFonts w:ascii="Times New Roman" w:hAnsi="Times New Roman"/>
        </w:rPr>
        <w:t>svu ishođenu dokumentaciju</w:t>
      </w:r>
      <w:r>
        <w:rPr>
          <w:rFonts w:ascii="Times New Roman" w:hAnsi="Times New Roman"/>
        </w:rPr>
        <w:t xml:space="preserve"> pojedinačno za svako </w:t>
      </w:r>
      <w:proofErr w:type="spellStart"/>
      <w:r>
        <w:rPr>
          <w:rFonts w:ascii="Times New Roman" w:hAnsi="Times New Roman"/>
        </w:rPr>
        <w:t>reciklažno</w:t>
      </w:r>
      <w:proofErr w:type="spellEnd"/>
      <w:r>
        <w:rPr>
          <w:rFonts w:ascii="Times New Roman" w:hAnsi="Times New Roman"/>
        </w:rPr>
        <w:t xml:space="preserve"> dvorište (RD)</w:t>
      </w:r>
    </w:p>
  </w:footnote>
  <w:footnote w:id="4">
    <w:p w14:paraId="458F93D5" w14:textId="77777777" w:rsidR="00ED2737" w:rsidRPr="009B00A5" w:rsidRDefault="00ED2737" w:rsidP="00ED2737">
      <w:pPr>
        <w:pStyle w:val="Tekstfusnote"/>
      </w:pPr>
      <w:r w:rsidRPr="009B00A5">
        <w:rPr>
          <w:rStyle w:val="Referencafusnote"/>
        </w:rPr>
        <w:footnoteRef/>
      </w:r>
      <w:r w:rsidRPr="009B00A5">
        <w:rPr>
          <w:rFonts w:ascii="Times New Roman" w:hAnsi="Times New Roman"/>
        </w:rPr>
        <w:t xml:space="preserve">Navesti </w:t>
      </w:r>
      <w:r>
        <w:rPr>
          <w:rFonts w:ascii="Times New Roman" w:hAnsi="Times New Roman"/>
        </w:rPr>
        <w:t xml:space="preserve"> </w:t>
      </w:r>
      <w:r w:rsidRPr="009B00A5">
        <w:rPr>
          <w:rFonts w:ascii="Times New Roman" w:hAnsi="Times New Roman"/>
        </w:rPr>
        <w:t>svu ishođenu dokumentaciju</w:t>
      </w:r>
      <w:r>
        <w:rPr>
          <w:rFonts w:ascii="Times New Roman" w:hAnsi="Times New Roman"/>
        </w:rPr>
        <w:t xml:space="preserve"> za pojedinačno za svako </w:t>
      </w:r>
      <w:proofErr w:type="spellStart"/>
      <w:r>
        <w:rPr>
          <w:rFonts w:ascii="Times New Roman" w:hAnsi="Times New Roman"/>
        </w:rPr>
        <w:t>reciklažno</w:t>
      </w:r>
      <w:proofErr w:type="spellEnd"/>
      <w:r>
        <w:rPr>
          <w:rFonts w:ascii="Times New Roman" w:hAnsi="Times New Roman"/>
        </w:rPr>
        <w:t xml:space="preserve"> dvorište (RD)</w:t>
      </w:r>
    </w:p>
  </w:footnote>
  <w:footnote w:id="5">
    <w:p w14:paraId="302722EE" w14:textId="77777777" w:rsidR="00ED2737" w:rsidRDefault="00ED2737" w:rsidP="00ED2737">
      <w:pPr>
        <w:pStyle w:val="Tekstfusnote"/>
      </w:pPr>
      <w:r>
        <w:rPr>
          <w:rStyle w:val="Referencafusnote"/>
        </w:rPr>
        <w:footnoteRef/>
      </w:r>
      <w:r>
        <w:t xml:space="preserve"> </w:t>
      </w:r>
      <w:r w:rsidRPr="000628E6">
        <w:rPr>
          <w:rFonts w:ascii="Times New Roman" w:hAnsi="Times New Roman"/>
        </w:rPr>
        <w:t>Sukladno članku 59. stavak 3. Zakona o održivom gospodarenju otpadom</w:t>
      </w:r>
      <w:r>
        <w:rPr>
          <w:rFonts w:ascii="Times New Roman" w:hAnsi="Times New Roman"/>
        </w:rPr>
        <w:t xml:space="preserve"> </w:t>
      </w:r>
      <w:r w:rsidRPr="006E709D">
        <w:rPr>
          <w:rFonts w:ascii="Times New Roman" w:hAnsi="Times New Roman"/>
          <w:szCs w:val="18"/>
        </w:rPr>
        <w:t>("Narodne novine" broj 94/13, 73/17, 14/19, 98/19)</w:t>
      </w:r>
    </w:p>
  </w:footnote>
  <w:footnote w:id="6">
    <w:p w14:paraId="6873C20D" w14:textId="77777777" w:rsidR="00ED2737" w:rsidRDefault="00ED2737" w:rsidP="00ED2737">
      <w:pPr>
        <w:pStyle w:val="Tekstfusnote"/>
      </w:pPr>
      <w:r>
        <w:rPr>
          <w:rStyle w:val="Referencafusnote"/>
        </w:rPr>
        <w:footnoteRef/>
      </w:r>
      <w:r>
        <w:t xml:space="preserve"> </w:t>
      </w:r>
      <w:r w:rsidRPr="00CF34A2">
        <w:rPr>
          <w:rFonts w:ascii="Times New Roman" w:hAnsi="Times New Roman"/>
        </w:rPr>
        <w:t>Upisati razdoblje za koje je donesen PGO</w:t>
      </w:r>
      <w:r>
        <w:rPr>
          <w:rFonts w:ascii="Times New Roman" w:hAnsi="Times New Roman"/>
        </w:rPr>
        <w:t xml:space="preserve"> </w:t>
      </w:r>
    </w:p>
  </w:footnote>
  <w:footnote w:id="7">
    <w:p w14:paraId="3BE85267" w14:textId="77777777" w:rsidR="00ED2737" w:rsidRPr="009B00A5" w:rsidRDefault="00ED2737" w:rsidP="00ED2737">
      <w:pPr>
        <w:tabs>
          <w:tab w:val="left" w:pos="851"/>
          <w:tab w:val="left" w:pos="1134"/>
          <w:tab w:val="left" w:pos="1276"/>
        </w:tabs>
        <w:spacing w:after="0" w:line="0" w:lineRule="atLeast"/>
        <w:jc w:val="both"/>
        <w:rPr>
          <w:rFonts w:ascii="Times New Roman" w:eastAsia="Times New Roman" w:hAnsi="Times New Roman" w:cs="Times New Roman"/>
          <w:sz w:val="18"/>
          <w:szCs w:val="18"/>
          <w:lang w:eastAsia="hr-HR"/>
        </w:rPr>
      </w:pPr>
      <w:r w:rsidRPr="009B00A5">
        <w:rPr>
          <w:rStyle w:val="Referencafusnote"/>
          <w:rFonts w:ascii="Times New Roman" w:hAnsi="Times New Roman" w:cs="Times New Roman"/>
          <w:sz w:val="18"/>
          <w:szCs w:val="18"/>
        </w:rPr>
        <w:footnoteRef/>
      </w:r>
      <w:r w:rsidRPr="009B00A5">
        <w:rPr>
          <w:rFonts w:ascii="Times New Roman" w:hAnsi="Times New Roman" w:cs="Times New Roman"/>
          <w:sz w:val="18"/>
          <w:szCs w:val="18"/>
        </w:rPr>
        <w:t xml:space="preserve"> Upisati </w:t>
      </w:r>
      <w:r w:rsidRPr="009B00A5">
        <w:rPr>
          <w:rFonts w:ascii="Times New Roman" w:eastAsia="Times New Roman" w:hAnsi="Times New Roman" w:cs="Times New Roman"/>
          <w:sz w:val="18"/>
          <w:szCs w:val="18"/>
          <w:lang w:eastAsia="hr-HR"/>
        </w:rPr>
        <w:t>Izmjene i dopune PGO ukoliko</w:t>
      </w:r>
      <w:r>
        <w:rPr>
          <w:rFonts w:ascii="Times New Roman" w:eastAsia="Times New Roman" w:hAnsi="Times New Roman" w:cs="Times New Roman"/>
          <w:sz w:val="18"/>
          <w:szCs w:val="18"/>
          <w:lang w:eastAsia="hr-HR"/>
        </w:rPr>
        <w:t xml:space="preserve"> ih</w:t>
      </w:r>
      <w:r w:rsidRPr="009B00A5">
        <w:rPr>
          <w:rFonts w:ascii="Times New Roman" w:eastAsia="Times New Roman" w:hAnsi="Times New Roman" w:cs="Times New Roman"/>
          <w:sz w:val="18"/>
          <w:szCs w:val="18"/>
          <w:lang w:eastAsia="hr-HR"/>
        </w:rPr>
        <w:t xml:space="preserve"> je bilo</w:t>
      </w:r>
    </w:p>
  </w:footnote>
  <w:footnote w:id="8">
    <w:p w14:paraId="5AADFF8D" w14:textId="77777777" w:rsidR="00ED2737" w:rsidRPr="009B00A5" w:rsidRDefault="00ED2737" w:rsidP="00ED2737">
      <w:pPr>
        <w:pStyle w:val="Tekstfusnote"/>
        <w:spacing w:line="0" w:lineRule="atLeast"/>
        <w:rPr>
          <w:rFonts w:ascii="Times New Roman" w:hAnsi="Times New Roman"/>
          <w:szCs w:val="18"/>
        </w:rPr>
      </w:pPr>
      <w:r w:rsidRPr="009B00A5">
        <w:rPr>
          <w:rStyle w:val="Referencafusnote"/>
          <w:rFonts w:ascii="Times New Roman" w:hAnsi="Times New Roman"/>
          <w:szCs w:val="18"/>
        </w:rPr>
        <w:footnoteRef/>
      </w:r>
      <w:r w:rsidRPr="009B00A5">
        <w:rPr>
          <w:rFonts w:ascii="Times New Roman" w:hAnsi="Times New Roman"/>
          <w:szCs w:val="18"/>
        </w:rPr>
        <w:t xml:space="preserve"> Upisati broj Službenog glasnika u kojem je objavljen</w:t>
      </w:r>
    </w:p>
  </w:footnote>
  <w:footnote w:id="9">
    <w:p w14:paraId="60319EA9" w14:textId="77777777" w:rsidR="00ED2737" w:rsidRDefault="00ED2737" w:rsidP="00ED2737">
      <w:pPr>
        <w:pStyle w:val="Tekstfusnote"/>
      </w:pPr>
      <w:r>
        <w:rPr>
          <w:rStyle w:val="Referencafusnote"/>
        </w:rPr>
        <w:footnoteRef/>
      </w:r>
      <w:r>
        <w:t xml:space="preserve"> </w:t>
      </w:r>
      <w:r w:rsidRPr="00351C30">
        <w:rPr>
          <w:rFonts w:ascii="Times New Roman" w:hAnsi="Times New Roman"/>
        </w:rPr>
        <w:t>Upisati datum</w:t>
      </w:r>
    </w:p>
  </w:footnote>
  <w:footnote w:id="10">
    <w:p w14:paraId="6AA09C73" w14:textId="77777777" w:rsidR="00ED2737" w:rsidRPr="009B00A5" w:rsidRDefault="00ED2737" w:rsidP="00ED2737">
      <w:pPr>
        <w:tabs>
          <w:tab w:val="left" w:pos="851"/>
          <w:tab w:val="left" w:pos="1134"/>
          <w:tab w:val="left" w:pos="1276"/>
        </w:tabs>
        <w:spacing w:after="0" w:line="0" w:lineRule="atLeast"/>
        <w:jc w:val="both"/>
        <w:rPr>
          <w:rFonts w:ascii="Times New Roman" w:eastAsia="Times New Roman" w:hAnsi="Times New Roman" w:cs="Times New Roman"/>
          <w:sz w:val="18"/>
          <w:szCs w:val="18"/>
          <w:lang w:eastAsia="hr-HR"/>
        </w:rPr>
      </w:pPr>
      <w:r>
        <w:rPr>
          <w:rStyle w:val="Referencafusnote"/>
        </w:rPr>
        <w:footnoteRef/>
      </w:r>
      <w:r>
        <w:t xml:space="preserve"> </w:t>
      </w:r>
      <w:r w:rsidRPr="004E5165">
        <w:rPr>
          <w:rFonts w:ascii="Times New Roman" w:hAnsi="Times New Roman"/>
          <w:sz w:val="18"/>
          <w:szCs w:val="18"/>
        </w:rPr>
        <w:t>Upisati broj Službenog glasnika u kojem je objavljen</w:t>
      </w:r>
      <w:r>
        <w:rPr>
          <w:rFonts w:ascii="Times New Roman" w:hAnsi="Times New Roman"/>
          <w:sz w:val="18"/>
          <w:szCs w:val="18"/>
        </w:rPr>
        <w:t>o izvješće</w:t>
      </w:r>
    </w:p>
    <w:p w14:paraId="2E9EC690" w14:textId="77777777" w:rsidR="00ED2737" w:rsidRPr="009B00A5" w:rsidRDefault="00ED2737" w:rsidP="00ED2737">
      <w:pPr>
        <w:tabs>
          <w:tab w:val="left" w:pos="851"/>
          <w:tab w:val="left" w:pos="1134"/>
          <w:tab w:val="left" w:pos="1276"/>
        </w:tabs>
        <w:spacing w:after="0" w:line="0" w:lineRule="atLeast"/>
        <w:jc w:val="both"/>
        <w:rPr>
          <w:rFonts w:ascii="Times New Roman" w:eastAsia="Times New Roman" w:hAnsi="Times New Roman" w:cs="Times New Roman"/>
          <w:sz w:val="18"/>
          <w:szCs w:val="18"/>
          <w:lang w:eastAsia="hr-HR"/>
        </w:rPr>
      </w:pPr>
      <w:r w:rsidRPr="009B00A5">
        <w:rPr>
          <w:rStyle w:val="Referencafusnote"/>
          <w:rFonts w:ascii="Times New Roman" w:hAnsi="Times New Roman"/>
          <w:szCs w:val="18"/>
        </w:rPr>
        <w:footnoteRef/>
      </w:r>
      <w:r w:rsidRPr="009B00A5">
        <w:rPr>
          <w:rFonts w:ascii="Times New Roman" w:hAnsi="Times New Roman"/>
          <w:szCs w:val="18"/>
        </w:rPr>
        <w:t xml:space="preserve"> </w:t>
      </w:r>
      <w:r w:rsidRPr="004E5165">
        <w:rPr>
          <w:rFonts w:ascii="Times New Roman" w:hAnsi="Times New Roman"/>
          <w:sz w:val="18"/>
          <w:szCs w:val="18"/>
        </w:rPr>
        <w:t>Upisati b</w:t>
      </w:r>
      <w:r>
        <w:rPr>
          <w:rFonts w:ascii="Times New Roman" w:hAnsi="Times New Roman"/>
          <w:sz w:val="18"/>
          <w:szCs w:val="18"/>
        </w:rPr>
        <w:t>roj Službenog glasnika u kojem ć</w:t>
      </w:r>
      <w:r w:rsidRPr="004E5165">
        <w:rPr>
          <w:rFonts w:ascii="Times New Roman" w:hAnsi="Times New Roman"/>
          <w:sz w:val="18"/>
          <w:szCs w:val="18"/>
        </w:rPr>
        <w:t>e</w:t>
      </w:r>
      <w:r>
        <w:rPr>
          <w:rFonts w:ascii="Times New Roman" w:hAnsi="Times New Roman"/>
          <w:sz w:val="18"/>
          <w:szCs w:val="18"/>
        </w:rPr>
        <w:t xml:space="preserve"> biti </w:t>
      </w:r>
      <w:r w:rsidRPr="004E5165">
        <w:rPr>
          <w:rFonts w:ascii="Times New Roman" w:hAnsi="Times New Roman"/>
          <w:sz w:val="18"/>
          <w:szCs w:val="18"/>
        </w:rPr>
        <w:t>objavljen</w:t>
      </w:r>
      <w:r>
        <w:rPr>
          <w:rFonts w:ascii="Times New Roman" w:hAnsi="Times New Roman"/>
          <w:sz w:val="18"/>
          <w:szCs w:val="18"/>
        </w:rPr>
        <w:t>o ili je već objavljeno izvješće</w:t>
      </w:r>
    </w:p>
    <w:p w14:paraId="1C34538A" w14:textId="77777777" w:rsidR="00ED2737" w:rsidRDefault="00ED2737" w:rsidP="00ED2737">
      <w:pPr>
        <w:pStyle w:val="Tekstfusnote"/>
      </w:pPr>
    </w:p>
  </w:footnote>
  <w:footnote w:id="11">
    <w:p w14:paraId="1E7584B7" w14:textId="2E21A7CE" w:rsidR="00ED2737" w:rsidRPr="00D64868" w:rsidRDefault="00ED2737" w:rsidP="00ED2737">
      <w:pPr>
        <w:pStyle w:val="Tekstfusnote"/>
        <w:rPr>
          <w:rFonts w:ascii="Times New Roman" w:hAnsi="Times New Roman"/>
        </w:rPr>
      </w:pPr>
      <w:r>
        <w:rPr>
          <w:rStyle w:val="Referencafusnote"/>
        </w:rPr>
        <w:footnoteRef/>
      </w:r>
      <w:r>
        <w:t xml:space="preserve"> </w:t>
      </w:r>
      <w:r w:rsidRPr="00D64868">
        <w:rPr>
          <w:rFonts w:ascii="Times New Roman" w:hAnsi="Times New Roman"/>
        </w:rPr>
        <w:t xml:space="preserve">Upisati </w:t>
      </w:r>
      <w:r>
        <w:rPr>
          <w:rFonts w:ascii="Times New Roman" w:hAnsi="Times New Roman"/>
        </w:rPr>
        <w:t xml:space="preserve">i </w:t>
      </w:r>
      <w:r w:rsidRPr="00D64868">
        <w:rPr>
          <w:rFonts w:ascii="Times New Roman" w:hAnsi="Times New Roman"/>
        </w:rPr>
        <w:t>eko škole ukoliko ih ima</w:t>
      </w:r>
      <w:r>
        <w:rPr>
          <w:rFonts w:ascii="Times New Roman" w:hAnsi="Times New Roman"/>
        </w:rPr>
        <w:t xml:space="preserve"> i provođenje aktivnosti u njima</w:t>
      </w:r>
      <w:r w:rsidR="00BD54D5">
        <w:rPr>
          <w:rFonts w:ascii="Times New Roman" w:hAnsi="Times New Roman"/>
        </w:rPr>
        <w:t>, kao i druge aktivnosti</w:t>
      </w:r>
    </w:p>
  </w:footnote>
  <w:footnote w:id="12">
    <w:p w14:paraId="1D712112" w14:textId="77777777" w:rsidR="00ED2737" w:rsidRPr="00C53845" w:rsidRDefault="00ED2737" w:rsidP="00ED2737">
      <w:pPr>
        <w:pStyle w:val="Tekstfusnote"/>
        <w:rPr>
          <w:rFonts w:ascii="Times New Roman" w:hAnsi="Times New Roman"/>
          <w:szCs w:val="18"/>
        </w:rPr>
      </w:pPr>
      <w:r>
        <w:rPr>
          <w:rStyle w:val="Referencafusnote"/>
        </w:rPr>
        <w:footnoteRef/>
      </w:r>
      <w:r>
        <w:t xml:space="preserve"> </w:t>
      </w:r>
      <w:r w:rsidRPr="00C53845">
        <w:rPr>
          <w:rFonts w:ascii="Times New Roman" w:hAnsi="Times New Roman"/>
          <w:szCs w:val="18"/>
        </w:rPr>
        <w:t>Navesti razloge zašto nisu provedene mjere</w:t>
      </w:r>
    </w:p>
  </w:footnote>
  <w:footnote w:id="13">
    <w:p w14:paraId="180E790C" w14:textId="54D50C53" w:rsidR="00ED2737" w:rsidRDefault="00ED2737" w:rsidP="00ED2737">
      <w:pPr>
        <w:pStyle w:val="Tekstfusnote"/>
      </w:pPr>
      <w:r>
        <w:rPr>
          <w:rStyle w:val="Referencafusnote"/>
        </w:rPr>
        <w:footnoteRef/>
      </w:r>
      <w:r>
        <w:t xml:space="preserve"> </w:t>
      </w:r>
      <w:r w:rsidRPr="00CF4F15">
        <w:rPr>
          <w:rFonts w:ascii="Times New Roman" w:hAnsi="Times New Roman"/>
        </w:rPr>
        <w:t xml:space="preserve">Nabavka opreme za </w:t>
      </w:r>
      <w:r>
        <w:rPr>
          <w:rFonts w:ascii="Times New Roman" w:hAnsi="Times New Roman"/>
        </w:rPr>
        <w:t>odvojen</w:t>
      </w:r>
      <w:r w:rsidR="00F2081B">
        <w:rPr>
          <w:rFonts w:ascii="Times New Roman" w:hAnsi="Times New Roman"/>
        </w:rPr>
        <w:t>o</w:t>
      </w:r>
      <w:r>
        <w:rPr>
          <w:rFonts w:ascii="Times New Roman" w:hAnsi="Times New Roman"/>
        </w:rPr>
        <w:t xml:space="preserve"> sakupljanje posebne</w:t>
      </w:r>
      <w:r w:rsidRPr="00CF4F15">
        <w:rPr>
          <w:rFonts w:ascii="Times New Roman" w:hAnsi="Times New Roman"/>
        </w:rPr>
        <w:t xml:space="preserve"> kateg</w:t>
      </w:r>
      <w:r>
        <w:rPr>
          <w:rFonts w:ascii="Times New Roman" w:hAnsi="Times New Roman"/>
        </w:rPr>
        <w:t>orije</w:t>
      </w:r>
      <w:r w:rsidRPr="00CF4F15">
        <w:rPr>
          <w:rFonts w:ascii="Times New Roman" w:hAnsi="Times New Roman"/>
        </w:rPr>
        <w:t xml:space="preserve"> otpada</w:t>
      </w:r>
      <w:r>
        <w:rPr>
          <w:rFonts w:ascii="Times New Roman" w:hAnsi="Times New Roman"/>
        </w:rPr>
        <w:t xml:space="preserve"> na kućnom pragu</w:t>
      </w:r>
    </w:p>
    <w:p w14:paraId="7E467C1A" w14:textId="77777777" w:rsidR="00ED2737" w:rsidRDefault="00ED2737" w:rsidP="00ED2737">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F764" w14:textId="0DB118E2" w:rsidR="00ED2737" w:rsidRPr="00165077" w:rsidRDefault="00000000" w:rsidP="00165077">
    <w:pPr>
      <w:pBdr>
        <w:left w:val="single" w:sz="12" w:space="11" w:color="4472C4" w:themeColor="accent1"/>
      </w:pBdr>
      <w:tabs>
        <w:tab w:val="left" w:pos="3620"/>
        <w:tab w:val="left" w:pos="3964"/>
      </w:tabs>
      <w:spacing w:after="0"/>
      <w:jc w:val="center"/>
      <w:rPr>
        <w:rFonts w:asciiTheme="majorHAnsi" w:eastAsiaTheme="majorEastAsia" w:hAnsiTheme="majorHAnsi" w:cstheme="majorBidi"/>
      </w:rPr>
    </w:pPr>
    <w:sdt>
      <w:sdtPr>
        <w:rPr>
          <w:rFonts w:ascii="Times New Roman" w:hAnsi="Times New Roman" w:cs="Times New Roman"/>
          <w:lang w:val="en-US"/>
        </w:rPr>
        <w:alias w:val="Naslov"/>
        <w:tag w:val=""/>
        <w:id w:val="1657338284"/>
        <w:showingPlcHdr/>
        <w:dataBinding w:prefixMappings="xmlns:ns0='http://purl.org/dc/elements/1.1/' xmlns:ns1='http://schemas.openxmlformats.org/package/2006/metadata/core-properties' " w:xpath="/ns1:coreProperties[1]/ns0:title[1]" w:storeItemID="{6C3C8BC8-F283-45AE-878A-BAB7291924A1}"/>
        <w:text/>
      </w:sdtPr>
      <w:sdtContent>
        <w:r w:rsidR="005A05AE">
          <w:rPr>
            <w:rFonts w:ascii="Times New Roman" w:hAnsi="Times New Roman" w:cs="Times New Roman"/>
            <w:lang w:val="en-US"/>
          </w:rPr>
          <w:t xml:space="preserve">     </w:t>
        </w:r>
      </w:sdtContent>
    </w:sdt>
  </w:p>
  <w:p w14:paraId="17D6AFF7" w14:textId="77777777" w:rsidR="00ED2737" w:rsidRDefault="00ED273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0719" w14:textId="118AD921" w:rsidR="00906D62" w:rsidRPr="004575CD" w:rsidRDefault="00000000">
    <w:pPr>
      <w:pStyle w:val="Zaglavlje"/>
      <w:rPr>
        <w:rFonts w:ascii="Times New Roman" w:hAnsi="Times New Roman" w:cs="Times New Roman"/>
      </w:rPr>
    </w:pPr>
    <w:r w:rsidRPr="004575CD">
      <w:rPr>
        <w:rFonts w:ascii="Times New Roman" w:hAnsi="Times New Roman" w:cs="Times New Roman"/>
      </w:rPr>
      <w:t>Izvješće</w:t>
    </w:r>
    <w:r w:rsidR="003C0BC6">
      <w:rPr>
        <w:rFonts w:ascii="Times New Roman" w:hAnsi="Times New Roman" w:cs="Times New Roman"/>
      </w:rPr>
      <w:t xml:space="preserve"> Općine Sikirevci </w:t>
    </w:r>
    <w:r>
      <w:rPr>
        <w:rFonts w:ascii="Times New Roman" w:eastAsia="Times New Roman" w:hAnsi="Times New Roman" w:cs="Times New Roman"/>
        <w:i/>
        <w:color w:val="FF0000"/>
      </w:rPr>
      <w:t xml:space="preserve"> </w:t>
    </w:r>
    <w:r>
      <w:rPr>
        <w:rFonts w:ascii="Times New Roman" w:hAnsi="Times New Roman" w:cs="Times New Roman"/>
      </w:rPr>
      <w:t>o provedbi Plana gospodarenja otpadom Republike Hrvatske za 20</w:t>
    </w:r>
    <w:r w:rsidR="003C0BC6">
      <w:rPr>
        <w:rFonts w:ascii="Times New Roman" w:hAnsi="Times New Roman" w:cs="Times New Roman"/>
      </w:rPr>
      <w:t>22</w:t>
    </w:r>
    <w:r>
      <w:rPr>
        <w:rFonts w:ascii="Times New Roman" w:hAnsi="Times New Roman" w:cs="Times New Roman"/>
      </w:rPr>
      <w:t>. godinu</w:t>
    </w:r>
  </w:p>
  <w:p w14:paraId="302E2ABE" w14:textId="77777777" w:rsidR="00906D62"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24F2" w14:textId="77777777" w:rsidR="00906D62" w:rsidRPr="0027761A" w:rsidRDefault="00000000" w:rsidP="009C6AA7">
    <w:pPr>
      <w:tabs>
        <w:tab w:val="center" w:pos="1440"/>
        <w:tab w:val="center" w:pos="7371"/>
      </w:tabs>
      <w:suppressAutoHyphens/>
      <w:spacing w:after="0" w:line="240" w:lineRule="atLeast"/>
      <w:jc w:val="both"/>
      <w:rPr>
        <w:rFonts w:ascii="Times New Roman" w:eastAsia="Times New Roman" w:hAnsi="Times New Roman" w:cs="Times New Roman"/>
        <w:spacing w:val="-2"/>
        <w:sz w:val="20"/>
        <w:szCs w:val="20"/>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502A"/>
    <w:multiLevelType w:val="multilevel"/>
    <w:tmpl w:val="40C076D4"/>
    <w:styleLink w:val="WWNum21"/>
    <w:lvl w:ilvl="0">
      <w:numFmt w:val="bullet"/>
      <w:lvlText w:val=""/>
      <w:lvlJc w:val="left"/>
      <w:pPr>
        <w:ind w:left="1490" w:hanging="360"/>
      </w:pPr>
      <w:rPr>
        <w:rFonts w:ascii="Symbol" w:hAnsi="Symbol"/>
      </w:rPr>
    </w:lvl>
    <w:lvl w:ilvl="1">
      <w:numFmt w:val="bullet"/>
      <w:lvlText w:val="o"/>
      <w:lvlJc w:val="left"/>
      <w:pPr>
        <w:ind w:left="2210" w:hanging="360"/>
      </w:pPr>
      <w:rPr>
        <w:rFonts w:ascii="Courier New" w:hAnsi="Courier New"/>
      </w:rPr>
    </w:lvl>
    <w:lvl w:ilvl="2">
      <w:numFmt w:val="bullet"/>
      <w:lvlText w:val=""/>
      <w:lvlJc w:val="left"/>
      <w:pPr>
        <w:ind w:left="2930" w:hanging="360"/>
      </w:pPr>
      <w:rPr>
        <w:rFonts w:ascii="Wingdings" w:hAnsi="Wingdings"/>
      </w:rPr>
    </w:lvl>
    <w:lvl w:ilvl="3">
      <w:numFmt w:val="bullet"/>
      <w:lvlText w:val=""/>
      <w:lvlJc w:val="left"/>
      <w:pPr>
        <w:ind w:left="3650" w:hanging="360"/>
      </w:pPr>
      <w:rPr>
        <w:rFonts w:ascii="Symbol" w:hAnsi="Symbol"/>
      </w:rPr>
    </w:lvl>
    <w:lvl w:ilvl="4">
      <w:numFmt w:val="bullet"/>
      <w:lvlText w:val="o"/>
      <w:lvlJc w:val="left"/>
      <w:pPr>
        <w:ind w:left="4370" w:hanging="360"/>
      </w:pPr>
      <w:rPr>
        <w:rFonts w:ascii="Courier New" w:hAnsi="Courier New"/>
      </w:rPr>
    </w:lvl>
    <w:lvl w:ilvl="5">
      <w:numFmt w:val="bullet"/>
      <w:lvlText w:val=""/>
      <w:lvlJc w:val="left"/>
      <w:pPr>
        <w:ind w:left="5090" w:hanging="360"/>
      </w:pPr>
      <w:rPr>
        <w:rFonts w:ascii="Wingdings" w:hAnsi="Wingdings"/>
      </w:rPr>
    </w:lvl>
    <w:lvl w:ilvl="6">
      <w:numFmt w:val="bullet"/>
      <w:lvlText w:val=""/>
      <w:lvlJc w:val="left"/>
      <w:pPr>
        <w:ind w:left="5810" w:hanging="360"/>
      </w:pPr>
      <w:rPr>
        <w:rFonts w:ascii="Symbol" w:hAnsi="Symbol"/>
      </w:rPr>
    </w:lvl>
    <w:lvl w:ilvl="7">
      <w:numFmt w:val="bullet"/>
      <w:lvlText w:val="o"/>
      <w:lvlJc w:val="left"/>
      <w:pPr>
        <w:ind w:left="6530" w:hanging="360"/>
      </w:pPr>
      <w:rPr>
        <w:rFonts w:ascii="Courier New" w:hAnsi="Courier New"/>
      </w:rPr>
    </w:lvl>
    <w:lvl w:ilvl="8">
      <w:numFmt w:val="bullet"/>
      <w:lvlText w:val=""/>
      <w:lvlJc w:val="left"/>
      <w:pPr>
        <w:ind w:left="7250" w:hanging="360"/>
      </w:pPr>
      <w:rPr>
        <w:rFonts w:ascii="Wingdings" w:hAnsi="Wingdings"/>
      </w:rPr>
    </w:lvl>
  </w:abstractNum>
  <w:abstractNum w:abstractNumId="1" w15:restartNumberingAfterBreak="0">
    <w:nsid w:val="2EBE6AAC"/>
    <w:multiLevelType w:val="multilevel"/>
    <w:tmpl w:val="510455C6"/>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31401689"/>
    <w:multiLevelType w:val="hybridMultilevel"/>
    <w:tmpl w:val="C52A5628"/>
    <w:lvl w:ilvl="0" w:tplc="EA6CADEC">
      <w:start w:val="900"/>
      <w:numFmt w:val="bullet"/>
      <w:lvlText w:val=""/>
      <w:lvlJc w:val="left"/>
      <w:pPr>
        <w:ind w:left="720" w:hanging="360"/>
      </w:pPr>
      <w:rPr>
        <w:rFonts w:ascii="Symbol" w:eastAsia="Times New Roman" w:hAnsi="Symbol"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4A216E"/>
    <w:multiLevelType w:val="multilevel"/>
    <w:tmpl w:val="5742E9E2"/>
    <w:styleLink w:val="WWNum25"/>
    <w:lvl w:ilvl="0">
      <w:numFmt w:val="bullet"/>
      <w:lvlText w:val="-"/>
      <w:lvlJc w:val="left"/>
      <w:pPr>
        <w:ind w:left="360" w:hanging="360"/>
      </w:pPr>
      <w:rPr>
        <w:rFonts w:ascii="Garamond" w:eastAsia="SimSun" w:hAnsi="Garamond"/>
      </w:rPr>
    </w:lvl>
    <w:lvl w:ilvl="1">
      <w:numFmt w:val="bullet"/>
      <w:lvlText w:val="-"/>
      <w:lvlJc w:val="left"/>
      <w:pPr>
        <w:ind w:left="1080" w:hanging="360"/>
      </w:pPr>
      <w:rPr>
        <w:rFonts w:ascii="Garamond" w:eastAsia="SimSun" w:hAnsi="Garamond"/>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60254924"/>
    <w:multiLevelType w:val="multilevel"/>
    <w:tmpl w:val="647ECDC0"/>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87937BF"/>
    <w:multiLevelType w:val="multilevel"/>
    <w:tmpl w:val="B958193A"/>
    <w:styleLink w:val="WWNum19"/>
    <w:lvl w:ilvl="0">
      <w:numFmt w:val="bullet"/>
      <w:lvlText w:val="-"/>
      <w:lvlJc w:val="left"/>
      <w:pPr>
        <w:ind w:left="1428" w:hanging="360"/>
      </w:pPr>
      <w:rPr>
        <w:rFonts w:ascii="Sylfaen" w:hAnsi="Sylfaen"/>
      </w:rPr>
    </w:lvl>
    <w:lvl w:ilvl="1">
      <w:numFmt w:val="bullet"/>
      <w:lvlText w:val="-"/>
      <w:lvlJc w:val="left"/>
      <w:pPr>
        <w:ind w:left="2148" w:hanging="360"/>
      </w:pPr>
      <w:rPr>
        <w:rFonts w:ascii="Sylfaen" w:hAnsi="Sylfaen"/>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rPr>
    </w:lvl>
    <w:lvl w:ilvl="8">
      <w:numFmt w:val="bullet"/>
      <w:lvlText w:val=""/>
      <w:lvlJc w:val="left"/>
      <w:pPr>
        <w:ind w:left="7188" w:hanging="360"/>
      </w:pPr>
      <w:rPr>
        <w:rFonts w:ascii="Wingdings" w:hAnsi="Wingdings"/>
      </w:rPr>
    </w:lvl>
  </w:abstractNum>
  <w:abstractNum w:abstractNumId="6" w15:restartNumberingAfterBreak="0">
    <w:nsid w:val="68AA04C2"/>
    <w:multiLevelType w:val="multilevel"/>
    <w:tmpl w:val="635C4D5C"/>
    <w:styleLink w:val="WWNum20"/>
    <w:lvl w:ilvl="0">
      <w:numFmt w:val="bullet"/>
      <w:lvlText w:val="-"/>
      <w:lvlJc w:val="left"/>
      <w:pPr>
        <w:ind w:left="720" w:hanging="360"/>
      </w:pPr>
      <w:rPr>
        <w:rFonts w:ascii="Garamond" w:eastAsia="SimSun" w:hAnsi="Garamond"/>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7CD379A6"/>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9456629">
    <w:abstractNumId w:val="7"/>
  </w:num>
  <w:num w:numId="2" w16cid:durableId="1070075940">
    <w:abstractNumId w:val="2"/>
  </w:num>
  <w:num w:numId="3" w16cid:durableId="314988983">
    <w:abstractNumId w:val="4"/>
  </w:num>
  <w:num w:numId="4" w16cid:durableId="1973899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418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544973">
    <w:abstractNumId w:val="0"/>
  </w:num>
  <w:num w:numId="7" w16cid:durableId="1849636136">
    <w:abstractNumId w:val="0"/>
  </w:num>
  <w:num w:numId="8" w16cid:durableId="1799758366">
    <w:abstractNumId w:val="0"/>
  </w:num>
  <w:num w:numId="9" w16cid:durableId="951322583">
    <w:abstractNumId w:val="6"/>
  </w:num>
  <w:num w:numId="10" w16cid:durableId="1929194899">
    <w:abstractNumId w:val="6"/>
  </w:num>
  <w:num w:numId="11" w16cid:durableId="765885121">
    <w:abstractNumId w:val="6"/>
  </w:num>
  <w:num w:numId="12" w16cid:durableId="1030372736">
    <w:abstractNumId w:val="1"/>
  </w:num>
  <w:num w:numId="13" w16cid:durableId="1384980329">
    <w:abstractNumId w:val="1"/>
  </w:num>
  <w:num w:numId="14" w16cid:durableId="2119988901">
    <w:abstractNumId w:val="5"/>
  </w:num>
  <w:num w:numId="15" w16cid:durableId="1081877101">
    <w:abstractNumId w:val="5"/>
  </w:num>
  <w:num w:numId="16" w16cid:durableId="1653174077">
    <w:abstractNumId w:val="5"/>
  </w:num>
  <w:num w:numId="17" w16cid:durableId="954287539">
    <w:abstractNumId w:val="1"/>
  </w:num>
  <w:num w:numId="18" w16cid:durableId="1921862760">
    <w:abstractNumId w:val="3"/>
  </w:num>
  <w:num w:numId="19" w16cid:durableId="123470219">
    <w:abstractNumId w:val="3"/>
  </w:num>
  <w:num w:numId="20" w16cid:durableId="1551990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7"/>
    <w:rsid w:val="00013ECF"/>
    <w:rsid w:val="00066677"/>
    <w:rsid w:val="00100FC5"/>
    <w:rsid w:val="001521C5"/>
    <w:rsid w:val="00175C2B"/>
    <w:rsid w:val="001A6D3D"/>
    <w:rsid w:val="00284CDB"/>
    <w:rsid w:val="002A0517"/>
    <w:rsid w:val="002C782F"/>
    <w:rsid w:val="002D43D5"/>
    <w:rsid w:val="002E760D"/>
    <w:rsid w:val="003C0BC6"/>
    <w:rsid w:val="00451461"/>
    <w:rsid w:val="004B2666"/>
    <w:rsid w:val="004E214C"/>
    <w:rsid w:val="00563050"/>
    <w:rsid w:val="005A05AE"/>
    <w:rsid w:val="00640364"/>
    <w:rsid w:val="00664379"/>
    <w:rsid w:val="00744B3C"/>
    <w:rsid w:val="007A200D"/>
    <w:rsid w:val="007F5D5C"/>
    <w:rsid w:val="00823388"/>
    <w:rsid w:val="0083127A"/>
    <w:rsid w:val="008A4EEA"/>
    <w:rsid w:val="00930130"/>
    <w:rsid w:val="009736D0"/>
    <w:rsid w:val="00980CB9"/>
    <w:rsid w:val="009A5E81"/>
    <w:rsid w:val="00A64BC5"/>
    <w:rsid w:val="00A80FA9"/>
    <w:rsid w:val="00AD5CE3"/>
    <w:rsid w:val="00BB4EBF"/>
    <w:rsid w:val="00BD541A"/>
    <w:rsid w:val="00BD54D5"/>
    <w:rsid w:val="00BF0DDB"/>
    <w:rsid w:val="00C0371F"/>
    <w:rsid w:val="00CB767A"/>
    <w:rsid w:val="00CC32C8"/>
    <w:rsid w:val="00CF4F54"/>
    <w:rsid w:val="00DE7031"/>
    <w:rsid w:val="00E027C4"/>
    <w:rsid w:val="00EA2274"/>
    <w:rsid w:val="00ED042D"/>
    <w:rsid w:val="00ED2737"/>
    <w:rsid w:val="00F208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D098"/>
  <w15:chartTrackingRefBased/>
  <w15:docId w15:val="{3C3A794B-FA29-4438-8076-51625749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37"/>
  </w:style>
  <w:style w:type="paragraph" w:styleId="Naslov1">
    <w:name w:val="heading 1"/>
    <w:basedOn w:val="Normal"/>
    <w:next w:val="Normal"/>
    <w:link w:val="Naslov1Char"/>
    <w:uiPriority w:val="9"/>
    <w:qFormat/>
    <w:rsid w:val="002C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qFormat/>
    <w:rsid w:val="00ED2737"/>
    <w:pPr>
      <w:keepNext/>
      <w:spacing w:after="0" w:line="240" w:lineRule="auto"/>
      <w:jc w:val="both"/>
      <w:outlineLvl w:val="1"/>
    </w:pPr>
    <w:rPr>
      <w:rFonts w:ascii="Times New Roman" w:eastAsia="Times New Roman" w:hAnsi="Times New Roman" w:cs="Times New Roman"/>
      <w:b/>
      <w:bCs/>
      <w:noProof/>
      <w:sz w:val="24"/>
      <w:szCs w:val="20"/>
    </w:rPr>
  </w:style>
  <w:style w:type="paragraph" w:styleId="Naslov5">
    <w:name w:val="heading 5"/>
    <w:basedOn w:val="Normal"/>
    <w:next w:val="Normal"/>
    <w:link w:val="Naslov5Char"/>
    <w:qFormat/>
    <w:rsid w:val="00ED2737"/>
    <w:pPr>
      <w:spacing w:before="240" w:after="60" w:line="240" w:lineRule="auto"/>
      <w:jc w:val="both"/>
      <w:outlineLvl w:val="4"/>
    </w:pPr>
    <w:rPr>
      <w:rFonts w:ascii="Times New Roman" w:eastAsia="Times New Roman" w:hAnsi="Times New Roman" w:cs="Times New Roman"/>
      <w:b/>
      <w:bCs/>
      <w:i/>
      <w:iCs/>
      <w:noProo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ED2737"/>
    <w:rPr>
      <w:rFonts w:ascii="Times New Roman" w:eastAsia="Times New Roman" w:hAnsi="Times New Roman" w:cs="Times New Roman"/>
      <w:b/>
      <w:bCs/>
      <w:noProof/>
      <w:sz w:val="24"/>
      <w:szCs w:val="20"/>
    </w:rPr>
  </w:style>
  <w:style w:type="character" w:customStyle="1" w:styleId="Naslov5Char">
    <w:name w:val="Naslov 5 Char"/>
    <w:basedOn w:val="Zadanifontodlomka"/>
    <w:link w:val="Naslov5"/>
    <w:rsid w:val="00ED2737"/>
    <w:rPr>
      <w:rFonts w:ascii="Times New Roman" w:eastAsia="Times New Roman" w:hAnsi="Times New Roman" w:cs="Times New Roman"/>
      <w:b/>
      <w:bCs/>
      <w:i/>
      <w:iCs/>
      <w:noProof/>
      <w:sz w:val="26"/>
      <w:szCs w:val="26"/>
    </w:rPr>
  </w:style>
  <w:style w:type="paragraph" w:styleId="Zaglavlje">
    <w:name w:val="header"/>
    <w:basedOn w:val="Normal"/>
    <w:link w:val="ZaglavljeChar"/>
    <w:unhideWhenUsed/>
    <w:rsid w:val="00ED2737"/>
    <w:pPr>
      <w:tabs>
        <w:tab w:val="center" w:pos="4536"/>
        <w:tab w:val="right" w:pos="9072"/>
      </w:tabs>
      <w:spacing w:after="0" w:line="240" w:lineRule="auto"/>
    </w:pPr>
  </w:style>
  <w:style w:type="character" w:customStyle="1" w:styleId="ZaglavljeChar">
    <w:name w:val="Zaglavlje Char"/>
    <w:basedOn w:val="Zadanifontodlomka"/>
    <w:link w:val="Zaglavlje"/>
    <w:rsid w:val="00ED2737"/>
  </w:style>
  <w:style w:type="paragraph" w:styleId="Podnoje">
    <w:name w:val="footer"/>
    <w:basedOn w:val="Normal"/>
    <w:link w:val="PodnojeChar"/>
    <w:uiPriority w:val="99"/>
    <w:unhideWhenUsed/>
    <w:rsid w:val="00ED27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2737"/>
  </w:style>
  <w:style w:type="table" w:styleId="Reetkatablice">
    <w:name w:val="Table Grid"/>
    <w:basedOn w:val="Obinatablica"/>
    <w:uiPriority w:val="39"/>
    <w:rsid w:val="00ED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ED2737"/>
    <w:pPr>
      <w:ind w:left="720"/>
      <w:contextualSpacing/>
    </w:pPr>
  </w:style>
  <w:style w:type="character" w:styleId="Referencafusnote">
    <w:name w:val="footnote reference"/>
    <w:aliases w:val="BVI fnr"/>
    <w:rsid w:val="00ED2737"/>
    <w:rPr>
      <w:vertAlign w:val="superscript"/>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 OP,Char Char"/>
    <w:basedOn w:val="Normal"/>
    <w:link w:val="TekstfusnoteChar"/>
    <w:uiPriority w:val="99"/>
    <w:qFormat/>
    <w:rsid w:val="00ED2737"/>
    <w:pPr>
      <w:spacing w:after="0" w:line="240" w:lineRule="auto"/>
      <w:jc w:val="both"/>
    </w:pPr>
    <w:rPr>
      <w:rFonts w:ascii="Arial" w:eastAsia="Times New Roman" w:hAnsi="Arial" w:cs="Times New Roman"/>
      <w:sz w:val="18"/>
      <w:szCs w:val="20"/>
      <w:lang w:eastAsia="hr-HR"/>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 OP Char"/>
    <w:basedOn w:val="Zadanifontodlomka"/>
    <w:link w:val="Tekstfusnote"/>
    <w:uiPriority w:val="99"/>
    <w:rsid w:val="00ED2737"/>
    <w:rPr>
      <w:rFonts w:ascii="Arial" w:eastAsia="Times New Roman" w:hAnsi="Arial" w:cs="Times New Roman"/>
      <w:sz w:val="18"/>
      <w:szCs w:val="20"/>
      <w:lang w:eastAsia="hr-HR"/>
    </w:rPr>
  </w:style>
  <w:style w:type="character" w:customStyle="1" w:styleId="OdlomakpopisaChar">
    <w:name w:val="Odlomak popisa Char"/>
    <w:link w:val="Odlomakpopisa"/>
    <w:uiPriority w:val="34"/>
    <w:locked/>
    <w:rsid w:val="00ED2737"/>
  </w:style>
  <w:style w:type="paragraph" w:styleId="Bezproreda">
    <w:name w:val="No Spacing"/>
    <w:qFormat/>
    <w:rsid w:val="00E027C4"/>
    <w:pPr>
      <w:spacing w:after="0" w:line="240" w:lineRule="auto"/>
    </w:pPr>
  </w:style>
  <w:style w:type="character" w:customStyle="1" w:styleId="Naslov1Char">
    <w:name w:val="Naslov 1 Char"/>
    <w:basedOn w:val="Zadanifontodlomka"/>
    <w:link w:val="Naslov1"/>
    <w:uiPriority w:val="9"/>
    <w:rsid w:val="002C782F"/>
    <w:rPr>
      <w:rFonts w:asciiTheme="majorHAnsi" w:eastAsiaTheme="majorEastAsia" w:hAnsiTheme="majorHAnsi" w:cstheme="majorBidi"/>
      <w:color w:val="2F5496" w:themeColor="accent1" w:themeShade="BF"/>
      <w:sz w:val="32"/>
      <w:szCs w:val="32"/>
    </w:rPr>
  </w:style>
  <w:style w:type="paragraph" w:customStyle="1" w:styleId="Standard">
    <w:name w:val="Standard"/>
    <w:rsid w:val="002C782F"/>
    <w:pPr>
      <w:suppressAutoHyphens/>
      <w:autoSpaceDN w:val="0"/>
      <w:spacing w:after="200" w:line="276" w:lineRule="auto"/>
    </w:pPr>
    <w:rPr>
      <w:rFonts w:ascii="Calibri" w:eastAsia="Calibri" w:hAnsi="Calibri" w:cs="Times New Roman"/>
      <w:kern w:val="3"/>
    </w:rPr>
  </w:style>
  <w:style w:type="paragraph" w:customStyle="1" w:styleId="Textbody">
    <w:name w:val="Text body"/>
    <w:basedOn w:val="Standard"/>
    <w:rsid w:val="002C782F"/>
    <w:pPr>
      <w:spacing w:after="120"/>
    </w:pPr>
  </w:style>
  <w:style w:type="paragraph" w:customStyle="1" w:styleId="t-9-8">
    <w:name w:val="t-9-8"/>
    <w:basedOn w:val="Standard"/>
    <w:rsid w:val="002C782F"/>
  </w:style>
  <w:style w:type="paragraph" w:customStyle="1" w:styleId="Default">
    <w:name w:val="Default"/>
    <w:rsid w:val="002C782F"/>
    <w:pPr>
      <w:widowControl w:val="0"/>
      <w:suppressAutoHyphens/>
      <w:autoSpaceDN w:val="0"/>
      <w:spacing w:after="0" w:line="240" w:lineRule="auto"/>
    </w:pPr>
    <w:rPr>
      <w:rFonts w:ascii="Calibri" w:eastAsia="Calibri" w:hAnsi="Calibri" w:cs="Times New Roman"/>
      <w:kern w:val="3"/>
      <w:sz w:val="20"/>
      <w:szCs w:val="20"/>
      <w:lang w:eastAsia="hr-HR"/>
    </w:rPr>
  </w:style>
  <w:style w:type="paragraph" w:customStyle="1" w:styleId="TableContents">
    <w:name w:val="Table Contents"/>
    <w:basedOn w:val="Standard"/>
    <w:rsid w:val="002C782F"/>
    <w:pPr>
      <w:suppressLineNumbers/>
    </w:pPr>
  </w:style>
  <w:style w:type="character" w:customStyle="1" w:styleId="StrongEmphasis">
    <w:name w:val="Strong Emphasis"/>
    <w:rsid w:val="002C782F"/>
    <w:rPr>
      <w:b/>
      <w:bCs/>
    </w:rPr>
  </w:style>
  <w:style w:type="paragraph" w:styleId="Opisslike">
    <w:name w:val="caption"/>
    <w:basedOn w:val="Standard"/>
    <w:semiHidden/>
    <w:unhideWhenUsed/>
    <w:qFormat/>
    <w:rsid w:val="002C782F"/>
  </w:style>
  <w:style w:type="character" w:styleId="Hiperveza">
    <w:name w:val="Hyperlink"/>
    <w:basedOn w:val="Zadanifontodlomka"/>
    <w:uiPriority w:val="99"/>
    <w:semiHidden/>
    <w:unhideWhenUsed/>
    <w:rsid w:val="002C782F"/>
    <w:rPr>
      <w:color w:val="0000FF"/>
      <w:u w:val="single"/>
    </w:rPr>
  </w:style>
  <w:style w:type="numbering" w:customStyle="1" w:styleId="WWNum11">
    <w:name w:val="WWNum11"/>
    <w:rsid w:val="002C782F"/>
    <w:pPr>
      <w:numPr>
        <w:numId w:val="3"/>
      </w:numPr>
    </w:pPr>
  </w:style>
  <w:style w:type="numbering" w:customStyle="1" w:styleId="WWNum21">
    <w:name w:val="WWNum21"/>
    <w:rsid w:val="002C782F"/>
    <w:pPr>
      <w:numPr>
        <w:numId w:val="6"/>
      </w:numPr>
    </w:pPr>
  </w:style>
  <w:style w:type="numbering" w:customStyle="1" w:styleId="WWNum20">
    <w:name w:val="WWNum20"/>
    <w:rsid w:val="002C782F"/>
    <w:pPr>
      <w:numPr>
        <w:numId w:val="9"/>
      </w:numPr>
    </w:pPr>
  </w:style>
  <w:style w:type="numbering" w:customStyle="1" w:styleId="WWNum17">
    <w:name w:val="WWNum17"/>
    <w:rsid w:val="002C782F"/>
    <w:pPr>
      <w:numPr>
        <w:numId w:val="12"/>
      </w:numPr>
    </w:pPr>
  </w:style>
  <w:style w:type="numbering" w:customStyle="1" w:styleId="WWNum19">
    <w:name w:val="WWNum19"/>
    <w:rsid w:val="002C782F"/>
    <w:pPr>
      <w:numPr>
        <w:numId w:val="14"/>
      </w:numPr>
    </w:pPr>
  </w:style>
  <w:style w:type="numbering" w:customStyle="1" w:styleId="WWNum25">
    <w:name w:val="WWNum25"/>
    <w:rsid w:val="002C782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6706">
      <w:bodyDiv w:val="1"/>
      <w:marLeft w:val="0"/>
      <w:marRight w:val="0"/>
      <w:marTop w:val="0"/>
      <w:marBottom w:val="0"/>
      <w:divBdr>
        <w:top w:val="none" w:sz="0" w:space="0" w:color="auto"/>
        <w:left w:val="none" w:sz="0" w:space="0" w:color="auto"/>
        <w:bottom w:val="none" w:sz="0" w:space="0" w:color="auto"/>
        <w:right w:val="none" w:sz="0" w:space="0" w:color="auto"/>
      </w:divBdr>
    </w:div>
    <w:div w:id="1117721950">
      <w:bodyDiv w:val="1"/>
      <w:marLeft w:val="0"/>
      <w:marRight w:val="0"/>
      <w:marTop w:val="0"/>
      <w:marBottom w:val="0"/>
      <w:divBdr>
        <w:top w:val="none" w:sz="0" w:space="0" w:color="auto"/>
        <w:left w:val="none" w:sz="0" w:space="0" w:color="auto"/>
        <w:bottom w:val="none" w:sz="0" w:space="0" w:color="auto"/>
        <w:right w:val="none" w:sz="0" w:space="0" w:color="auto"/>
      </w:divBdr>
    </w:div>
    <w:div w:id="17987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arodne-novine.nn.hr/clanci/sluzbeni/2021_07_84_1554.html"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4945</Words>
  <Characters>28188</Characters>
  <Application>Microsoft Office Word</Application>
  <DocSecurity>0</DocSecurity>
  <Lines>234</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Curić</dc:creator>
  <cp:keywords/>
  <dc:description/>
  <cp:lastModifiedBy>Korisnik</cp:lastModifiedBy>
  <cp:revision>2</cp:revision>
  <cp:lastPrinted>2023-03-02T09:45:00Z</cp:lastPrinted>
  <dcterms:created xsi:type="dcterms:W3CDTF">2023-03-21T12:16:00Z</dcterms:created>
  <dcterms:modified xsi:type="dcterms:W3CDTF">2023-03-21T12:16:00Z</dcterms:modified>
</cp:coreProperties>
</file>