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D3AB" w14:textId="77777777" w:rsidR="0080014B" w:rsidRDefault="0080014B">
      <w:pPr>
        <w:pStyle w:val="TijeloA"/>
        <w:shd w:val="clear" w:color="auto" w:fill="FFFFFF"/>
        <w:tabs>
          <w:tab w:val="left" w:pos="3969"/>
        </w:tabs>
        <w:spacing w:after="0"/>
        <w:jc w:val="center"/>
        <w:rPr>
          <w:rFonts w:ascii="Times New Roman" w:eastAsia="Times New Roman" w:hAnsi="Times New Roman" w:cs="Times New Roman"/>
          <w:sz w:val="24"/>
          <w:szCs w:val="24"/>
          <w:shd w:val="clear" w:color="auto" w:fill="FFFFFF"/>
        </w:rPr>
      </w:pPr>
    </w:p>
    <w:p w14:paraId="33A8F92D" w14:textId="77777777" w:rsidR="0080014B" w:rsidRPr="00FD278D" w:rsidRDefault="00FD278D">
      <w:pPr>
        <w:pStyle w:val="TijeloA"/>
        <w:shd w:val="clear" w:color="auto" w:fill="FFFFFF"/>
        <w:tabs>
          <w:tab w:val="left" w:pos="3969"/>
        </w:tabs>
        <w:spacing w:after="0"/>
        <w:jc w:val="center"/>
        <w:rPr>
          <w:rFonts w:ascii="Times New Roman" w:eastAsia="Times New Roman" w:hAnsi="Times New Roman" w:cs="Times New Roman"/>
          <w:sz w:val="24"/>
          <w:szCs w:val="24"/>
          <w:shd w:val="clear" w:color="auto" w:fill="FFFFFF"/>
        </w:rPr>
      </w:pPr>
      <w:r w:rsidRPr="00FD278D">
        <w:rPr>
          <w:rFonts w:ascii="Times New Roman" w:eastAsia="Times New Roman" w:hAnsi="Times New Roman" w:cs="Times New Roman"/>
          <w:noProof/>
          <w:sz w:val="24"/>
          <w:szCs w:val="24"/>
        </w:rPr>
        <w:drawing>
          <wp:inline distT="0" distB="0" distL="0" distR="0" wp14:anchorId="22D44517" wp14:editId="446B46F1">
            <wp:extent cx="571500" cy="739140"/>
            <wp:effectExtent l="0" t="0" r="0" b="3810"/>
            <wp:docPr id="1073741825" name="officeArt object" descr="grb"/>
            <wp:cNvGraphicFramePr/>
            <a:graphic xmlns:a="http://schemas.openxmlformats.org/drawingml/2006/main">
              <a:graphicData uri="http://schemas.openxmlformats.org/drawingml/2006/picture">
                <pic:pic xmlns:pic="http://schemas.openxmlformats.org/drawingml/2006/picture">
                  <pic:nvPicPr>
                    <pic:cNvPr id="1073741825" name="grb" descr="grb"/>
                    <pic:cNvPicPr>
                      <a:picLocks noChangeAspect="1"/>
                    </pic:cNvPicPr>
                  </pic:nvPicPr>
                  <pic:blipFill>
                    <a:blip r:embed="rId7"/>
                    <a:stretch>
                      <a:fillRect/>
                    </a:stretch>
                  </pic:blipFill>
                  <pic:spPr>
                    <a:xfrm>
                      <a:off x="0" y="0"/>
                      <a:ext cx="571504" cy="739145"/>
                    </a:xfrm>
                    <a:prstGeom prst="rect">
                      <a:avLst/>
                    </a:prstGeom>
                    <a:ln w="12700" cap="flat">
                      <a:noFill/>
                      <a:miter lim="400000"/>
                    </a:ln>
                    <a:effectLst/>
                  </pic:spPr>
                </pic:pic>
              </a:graphicData>
            </a:graphic>
          </wp:inline>
        </w:drawing>
      </w:r>
    </w:p>
    <w:p w14:paraId="746BF3B5" w14:textId="77777777" w:rsidR="00FD278D" w:rsidRDefault="00FD278D">
      <w:pPr>
        <w:pStyle w:val="TijeloA"/>
        <w:shd w:val="clear" w:color="auto" w:fill="FFFFFF"/>
        <w:tabs>
          <w:tab w:val="left" w:pos="3969"/>
        </w:tabs>
        <w:spacing w:after="0"/>
        <w:jc w:val="center"/>
        <w:rPr>
          <w:rFonts w:ascii="Times New Roman" w:eastAsia="Times New Roman" w:hAnsi="Times New Roman" w:cs="Times New Roman"/>
          <w:sz w:val="24"/>
          <w:szCs w:val="24"/>
          <w:shd w:val="clear" w:color="auto" w:fill="FFFFFF"/>
        </w:rPr>
      </w:pPr>
    </w:p>
    <w:p w14:paraId="6C716814" w14:textId="77777777" w:rsidR="0080014B" w:rsidRPr="00FD278D" w:rsidRDefault="0080014B">
      <w:pPr>
        <w:pStyle w:val="TijeloA"/>
        <w:shd w:val="clear" w:color="auto" w:fill="FFFFFF"/>
        <w:tabs>
          <w:tab w:val="left" w:pos="3969"/>
        </w:tabs>
        <w:spacing w:after="0"/>
        <w:jc w:val="center"/>
        <w:rPr>
          <w:rFonts w:ascii="Times New Roman" w:eastAsia="Times New Roman" w:hAnsi="Times New Roman" w:cs="Times New Roman"/>
          <w:sz w:val="24"/>
          <w:szCs w:val="24"/>
          <w:shd w:val="clear" w:color="auto" w:fill="FFFFFF"/>
        </w:rPr>
      </w:pPr>
    </w:p>
    <w:p w14:paraId="55B2B4E2" w14:textId="77777777" w:rsidR="0080014B" w:rsidRPr="00FD278D" w:rsidRDefault="003A12CC">
      <w:pPr>
        <w:pStyle w:val="TijeloA"/>
        <w:shd w:val="clear" w:color="auto" w:fill="FFFFFF"/>
        <w:tabs>
          <w:tab w:val="left" w:pos="3969"/>
        </w:tabs>
        <w:spacing w:after="0"/>
        <w:jc w:val="center"/>
        <w:rPr>
          <w:rFonts w:ascii="Times New Roman" w:eastAsia="Times New Roman" w:hAnsi="Times New Roman" w:cs="Times New Roman"/>
          <w:b/>
          <w:bCs/>
          <w:sz w:val="24"/>
          <w:szCs w:val="24"/>
          <w:shd w:val="clear" w:color="auto" w:fill="FFFFFF"/>
        </w:rPr>
      </w:pPr>
      <w:r w:rsidRPr="00FD278D">
        <w:rPr>
          <w:rFonts w:ascii="Times New Roman" w:hAnsi="Times New Roman"/>
          <w:b/>
          <w:bCs/>
          <w:sz w:val="24"/>
          <w:szCs w:val="24"/>
          <w:shd w:val="clear" w:color="auto" w:fill="FFFFFF"/>
        </w:rPr>
        <w:t>REPUBLIKA HRVATSKA</w:t>
      </w:r>
    </w:p>
    <w:p w14:paraId="43D2386A" w14:textId="5F4C0F8E" w:rsidR="0080014B" w:rsidRPr="00FD278D" w:rsidRDefault="00E85283">
      <w:pPr>
        <w:pStyle w:val="Naslov"/>
        <w:spacing w:line="276" w:lineRule="auto"/>
        <w:rPr>
          <w:b/>
          <w:bCs/>
          <w:kern w:val="32"/>
          <w:sz w:val="24"/>
          <w:szCs w:val="24"/>
          <w:lang w:val="hr-HR"/>
        </w:rPr>
      </w:pPr>
      <w:r>
        <w:rPr>
          <w:b/>
          <w:bCs/>
          <w:kern w:val="32"/>
          <w:sz w:val="24"/>
          <w:szCs w:val="24"/>
          <w:lang w:val="hr-HR"/>
        </w:rPr>
        <w:t>BRODSKO-POSAVSKA</w:t>
      </w:r>
      <w:r w:rsidR="003A12CC" w:rsidRPr="00FD278D">
        <w:rPr>
          <w:b/>
          <w:bCs/>
          <w:kern w:val="32"/>
          <w:sz w:val="24"/>
          <w:szCs w:val="24"/>
          <w:lang w:val="hr-HR"/>
        </w:rPr>
        <w:t xml:space="preserve"> ŽUPANIJA</w:t>
      </w:r>
    </w:p>
    <w:p w14:paraId="72CB0D13" w14:textId="11D5D941" w:rsidR="0080014B" w:rsidRPr="00FD278D" w:rsidRDefault="003A12CC">
      <w:pPr>
        <w:pStyle w:val="Naslov"/>
        <w:spacing w:line="276" w:lineRule="auto"/>
        <w:rPr>
          <w:b/>
          <w:bCs/>
          <w:kern w:val="32"/>
          <w:sz w:val="24"/>
          <w:szCs w:val="24"/>
          <w:lang w:val="hr-HR"/>
        </w:rPr>
      </w:pPr>
      <w:r w:rsidRPr="00FD278D">
        <w:rPr>
          <w:b/>
          <w:bCs/>
          <w:kern w:val="32"/>
          <w:sz w:val="24"/>
          <w:szCs w:val="24"/>
          <w:lang w:val="hr-HR"/>
        </w:rPr>
        <w:t>OPĆINA</w:t>
      </w:r>
      <w:r w:rsidR="0046763E">
        <w:rPr>
          <w:b/>
          <w:bCs/>
          <w:kern w:val="32"/>
          <w:sz w:val="24"/>
          <w:szCs w:val="24"/>
          <w:lang w:val="hr-HR"/>
        </w:rPr>
        <w:t xml:space="preserve"> </w:t>
      </w:r>
      <w:r w:rsidR="00E85283">
        <w:rPr>
          <w:b/>
          <w:bCs/>
          <w:kern w:val="32"/>
          <w:sz w:val="24"/>
          <w:szCs w:val="24"/>
          <w:lang w:val="hr-HR"/>
        </w:rPr>
        <w:t>SIKIREVCI</w:t>
      </w:r>
    </w:p>
    <w:p w14:paraId="72C1988C" w14:textId="77777777" w:rsidR="0080014B" w:rsidRPr="00FD278D" w:rsidRDefault="0080014B">
      <w:pPr>
        <w:pStyle w:val="Naslov"/>
        <w:rPr>
          <w:kern w:val="32"/>
          <w:sz w:val="24"/>
          <w:szCs w:val="24"/>
          <w:lang w:val="hr-HR"/>
        </w:rPr>
      </w:pPr>
    </w:p>
    <w:p w14:paraId="08061C70" w14:textId="77777777" w:rsidR="0080014B" w:rsidRPr="00FD278D" w:rsidRDefault="0080014B">
      <w:pPr>
        <w:pStyle w:val="Naslov"/>
        <w:rPr>
          <w:kern w:val="32"/>
          <w:sz w:val="24"/>
          <w:szCs w:val="24"/>
          <w:lang w:val="hr-HR"/>
        </w:rPr>
      </w:pPr>
    </w:p>
    <w:p w14:paraId="6D7DA59D" w14:textId="77777777" w:rsidR="0080014B" w:rsidRPr="00FD278D" w:rsidRDefault="0080014B">
      <w:pPr>
        <w:pStyle w:val="Naslov"/>
        <w:spacing w:line="276" w:lineRule="auto"/>
        <w:rPr>
          <w:rStyle w:val="BezA"/>
          <w:sz w:val="24"/>
          <w:szCs w:val="24"/>
          <w:lang w:val="hr-HR"/>
        </w:rPr>
      </w:pPr>
    </w:p>
    <w:p w14:paraId="08476955" w14:textId="77777777" w:rsidR="0080014B" w:rsidRPr="00FD278D" w:rsidRDefault="0080014B">
      <w:pPr>
        <w:pStyle w:val="TijeloA"/>
        <w:spacing w:after="0"/>
        <w:jc w:val="center"/>
        <w:rPr>
          <w:rStyle w:val="Hyperlink1"/>
          <w:rFonts w:eastAsia="Times New Roman" w:cs="Times New Roman"/>
          <w:sz w:val="24"/>
          <w:szCs w:val="24"/>
        </w:rPr>
      </w:pPr>
    </w:p>
    <w:p w14:paraId="36A08792" w14:textId="77777777" w:rsidR="0080014B" w:rsidRPr="00FD278D" w:rsidRDefault="0080014B">
      <w:pPr>
        <w:pStyle w:val="TijeloA"/>
        <w:spacing w:after="0"/>
        <w:jc w:val="center"/>
        <w:rPr>
          <w:rStyle w:val="Hyperlink1"/>
          <w:rFonts w:eastAsia="Times New Roman" w:cs="Times New Roman"/>
          <w:sz w:val="24"/>
          <w:szCs w:val="24"/>
        </w:rPr>
      </w:pPr>
    </w:p>
    <w:p w14:paraId="477DAD87" w14:textId="77777777" w:rsidR="0080014B" w:rsidRPr="00FD278D" w:rsidRDefault="0080014B">
      <w:pPr>
        <w:pStyle w:val="TijeloA"/>
        <w:spacing w:after="0"/>
        <w:jc w:val="center"/>
        <w:rPr>
          <w:rStyle w:val="Hyperlink1"/>
          <w:rFonts w:eastAsia="Times New Roman" w:cs="Times New Roman"/>
          <w:sz w:val="24"/>
          <w:szCs w:val="24"/>
        </w:rPr>
      </w:pPr>
    </w:p>
    <w:p w14:paraId="3B76E471" w14:textId="77777777" w:rsidR="0080014B" w:rsidRPr="00FD278D" w:rsidRDefault="0080014B">
      <w:pPr>
        <w:pStyle w:val="TijeloA"/>
        <w:spacing w:after="0"/>
        <w:jc w:val="center"/>
        <w:rPr>
          <w:rStyle w:val="Hyperlink1"/>
          <w:rFonts w:eastAsia="Times New Roman" w:cs="Times New Roman"/>
          <w:sz w:val="24"/>
          <w:szCs w:val="24"/>
        </w:rPr>
      </w:pPr>
    </w:p>
    <w:p w14:paraId="5B269911" w14:textId="77777777" w:rsidR="0080014B" w:rsidRPr="00FD278D" w:rsidRDefault="0080014B">
      <w:pPr>
        <w:pStyle w:val="TijeloA"/>
        <w:spacing w:after="0"/>
        <w:jc w:val="center"/>
        <w:rPr>
          <w:rStyle w:val="Hyperlink1"/>
          <w:rFonts w:eastAsia="Times New Roman" w:cs="Times New Roman"/>
          <w:sz w:val="24"/>
          <w:szCs w:val="24"/>
        </w:rPr>
      </w:pPr>
    </w:p>
    <w:p w14:paraId="72CB0F18" w14:textId="77777777" w:rsidR="0080014B" w:rsidRPr="00FD278D" w:rsidRDefault="003A12CC">
      <w:pPr>
        <w:pStyle w:val="Naslov1"/>
        <w:spacing w:before="0" w:after="0" w:line="276" w:lineRule="auto"/>
        <w:jc w:val="center"/>
        <w:rPr>
          <w:sz w:val="24"/>
          <w:szCs w:val="24"/>
        </w:rPr>
      </w:pPr>
      <w:r w:rsidRPr="00FD278D">
        <w:rPr>
          <w:sz w:val="24"/>
          <w:szCs w:val="24"/>
        </w:rPr>
        <w:t>GODIŠNJI PLAN</w:t>
      </w:r>
    </w:p>
    <w:p w14:paraId="730EF776" w14:textId="77777777" w:rsidR="0080014B" w:rsidRPr="00FD278D" w:rsidRDefault="003A12CC">
      <w:pPr>
        <w:pStyle w:val="Naslov1"/>
        <w:spacing w:before="0" w:after="0" w:line="276" w:lineRule="auto"/>
        <w:jc w:val="center"/>
        <w:rPr>
          <w:sz w:val="24"/>
          <w:szCs w:val="24"/>
        </w:rPr>
      </w:pPr>
      <w:r w:rsidRPr="00FD278D">
        <w:rPr>
          <w:sz w:val="24"/>
          <w:szCs w:val="24"/>
        </w:rPr>
        <w:t>UPRAVLJANJA IMOVINOM</w:t>
      </w:r>
    </w:p>
    <w:p w14:paraId="203871DD" w14:textId="5EFB0CE1" w:rsidR="0080014B" w:rsidRPr="00FD278D" w:rsidRDefault="003A12CC">
      <w:pPr>
        <w:pStyle w:val="Naslov1"/>
        <w:spacing w:before="0" w:after="0" w:line="276" w:lineRule="auto"/>
        <w:jc w:val="center"/>
        <w:rPr>
          <w:sz w:val="24"/>
          <w:szCs w:val="24"/>
        </w:rPr>
      </w:pPr>
      <w:r w:rsidRPr="00FD278D">
        <w:rPr>
          <w:sz w:val="24"/>
          <w:szCs w:val="24"/>
        </w:rPr>
        <w:t xml:space="preserve">U VLASNIŠTVU OPĆINE </w:t>
      </w:r>
      <w:r w:rsidR="00E85283">
        <w:rPr>
          <w:sz w:val="24"/>
          <w:szCs w:val="24"/>
        </w:rPr>
        <w:t>SIKIREVCI</w:t>
      </w:r>
    </w:p>
    <w:p w14:paraId="3074F8D6" w14:textId="47F2E5BE" w:rsidR="0080014B" w:rsidRPr="00FD278D" w:rsidRDefault="003A12CC">
      <w:pPr>
        <w:pStyle w:val="Naslov1"/>
        <w:spacing w:before="0" w:after="0" w:line="276" w:lineRule="auto"/>
        <w:jc w:val="center"/>
        <w:rPr>
          <w:sz w:val="24"/>
          <w:szCs w:val="24"/>
        </w:rPr>
      </w:pPr>
      <w:r w:rsidRPr="00FD278D">
        <w:rPr>
          <w:sz w:val="24"/>
          <w:szCs w:val="24"/>
        </w:rPr>
        <w:t>ZA 202</w:t>
      </w:r>
      <w:r w:rsidR="00E85283">
        <w:rPr>
          <w:sz w:val="24"/>
          <w:szCs w:val="24"/>
        </w:rPr>
        <w:t>3</w:t>
      </w:r>
      <w:r w:rsidRPr="00FD278D">
        <w:rPr>
          <w:sz w:val="24"/>
          <w:szCs w:val="24"/>
        </w:rPr>
        <w:t>. GODINU</w:t>
      </w:r>
    </w:p>
    <w:p w14:paraId="127B0382" w14:textId="77777777" w:rsidR="0080014B" w:rsidRPr="00FD278D" w:rsidRDefault="0080014B">
      <w:pPr>
        <w:pStyle w:val="Naslov1"/>
        <w:spacing w:before="0" w:after="0" w:line="276" w:lineRule="auto"/>
        <w:jc w:val="center"/>
        <w:rPr>
          <w:rStyle w:val="Hyperlink1"/>
          <w:b w:val="0"/>
          <w:bCs w:val="0"/>
          <w:sz w:val="24"/>
          <w:szCs w:val="24"/>
        </w:rPr>
      </w:pPr>
    </w:p>
    <w:p w14:paraId="14425CEF" w14:textId="77777777" w:rsidR="0080014B" w:rsidRPr="00FD278D" w:rsidRDefault="0080014B">
      <w:pPr>
        <w:pStyle w:val="Odlomakpopisa"/>
        <w:spacing w:after="0"/>
        <w:ind w:left="0"/>
        <w:jc w:val="center"/>
        <w:rPr>
          <w:rStyle w:val="Hyperlink1"/>
          <w:rFonts w:eastAsia="Times New Roman" w:cs="Times New Roman"/>
          <w:sz w:val="24"/>
          <w:szCs w:val="24"/>
        </w:rPr>
      </w:pPr>
    </w:p>
    <w:p w14:paraId="50F3F3F9" w14:textId="77777777" w:rsidR="0080014B" w:rsidRPr="00FD278D" w:rsidRDefault="0080014B">
      <w:pPr>
        <w:pStyle w:val="TijeloA"/>
        <w:spacing w:after="0"/>
        <w:jc w:val="center"/>
        <w:rPr>
          <w:rStyle w:val="Hyperlink1"/>
          <w:rFonts w:eastAsia="Times New Roman" w:cs="Times New Roman"/>
          <w:sz w:val="24"/>
          <w:szCs w:val="24"/>
        </w:rPr>
      </w:pPr>
    </w:p>
    <w:p w14:paraId="39E3654F" w14:textId="77777777" w:rsidR="0080014B" w:rsidRPr="00FD278D" w:rsidRDefault="0080014B">
      <w:pPr>
        <w:pStyle w:val="TijeloA"/>
        <w:spacing w:after="0"/>
        <w:jc w:val="center"/>
        <w:rPr>
          <w:rStyle w:val="Hyperlink1"/>
          <w:rFonts w:eastAsia="Times New Roman" w:cs="Times New Roman"/>
          <w:sz w:val="24"/>
          <w:szCs w:val="24"/>
        </w:rPr>
      </w:pPr>
    </w:p>
    <w:p w14:paraId="63B256F9" w14:textId="77777777" w:rsidR="0080014B" w:rsidRPr="00FD278D" w:rsidRDefault="0080014B">
      <w:pPr>
        <w:pStyle w:val="TijeloA"/>
        <w:spacing w:after="0"/>
        <w:jc w:val="center"/>
        <w:rPr>
          <w:rStyle w:val="Hyperlink1"/>
          <w:rFonts w:eastAsia="Times New Roman" w:cs="Times New Roman"/>
          <w:sz w:val="24"/>
          <w:szCs w:val="24"/>
        </w:rPr>
      </w:pPr>
    </w:p>
    <w:p w14:paraId="4BBF6F0A" w14:textId="77777777" w:rsidR="0080014B" w:rsidRPr="00FD278D" w:rsidRDefault="0080014B">
      <w:pPr>
        <w:pStyle w:val="TijeloA"/>
        <w:spacing w:after="0"/>
        <w:jc w:val="center"/>
        <w:rPr>
          <w:rStyle w:val="Hyperlink1"/>
          <w:rFonts w:eastAsia="Times New Roman" w:cs="Times New Roman"/>
          <w:sz w:val="24"/>
          <w:szCs w:val="24"/>
        </w:rPr>
      </w:pPr>
    </w:p>
    <w:p w14:paraId="0A13B1A5" w14:textId="77777777" w:rsidR="0080014B" w:rsidRPr="00FD278D" w:rsidRDefault="0080014B">
      <w:pPr>
        <w:pStyle w:val="TijeloA"/>
        <w:spacing w:after="0"/>
        <w:jc w:val="center"/>
        <w:rPr>
          <w:rStyle w:val="Hyperlink1"/>
          <w:rFonts w:eastAsia="Times New Roman" w:cs="Times New Roman"/>
          <w:sz w:val="24"/>
          <w:szCs w:val="24"/>
        </w:rPr>
      </w:pPr>
    </w:p>
    <w:p w14:paraId="3092C6B5" w14:textId="77777777" w:rsidR="0080014B" w:rsidRPr="00FD278D" w:rsidRDefault="0080014B">
      <w:pPr>
        <w:pStyle w:val="TijeloA"/>
        <w:spacing w:after="0"/>
        <w:jc w:val="center"/>
        <w:rPr>
          <w:rStyle w:val="Hyperlink1"/>
          <w:rFonts w:eastAsia="Times New Roman" w:cs="Times New Roman"/>
          <w:sz w:val="24"/>
          <w:szCs w:val="24"/>
        </w:rPr>
      </w:pPr>
    </w:p>
    <w:p w14:paraId="09DDD756" w14:textId="77777777" w:rsidR="0080014B" w:rsidRPr="00FD278D" w:rsidRDefault="0080014B">
      <w:pPr>
        <w:pStyle w:val="TijeloA"/>
        <w:spacing w:after="0"/>
        <w:jc w:val="center"/>
        <w:rPr>
          <w:rStyle w:val="Hyperlink1"/>
          <w:rFonts w:eastAsia="Times New Roman" w:cs="Times New Roman"/>
          <w:sz w:val="24"/>
          <w:szCs w:val="24"/>
        </w:rPr>
      </w:pPr>
    </w:p>
    <w:p w14:paraId="1E9ABFF5" w14:textId="77777777" w:rsidR="0080014B" w:rsidRPr="00FD278D" w:rsidRDefault="0080014B">
      <w:pPr>
        <w:pStyle w:val="TijeloA"/>
        <w:spacing w:after="0"/>
        <w:jc w:val="center"/>
        <w:rPr>
          <w:rStyle w:val="Hyperlink1"/>
          <w:rFonts w:eastAsia="Times New Roman" w:cs="Times New Roman"/>
          <w:sz w:val="24"/>
          <w:szCs w:val="24"/>
        </w:rPr>
      </w:pPr>
    </w:p>
    <w:p w14:paraId="31C2D8F2" w14:textId="77777777" w:rsidR="0080014B" w:rsidRPr="00FD278D" w:rsidRDefault="0080014B">
      <w:pPr>
        <w:pStyle w:val="TijeloA"/>
        <w:spacing w:after="0"/>
        <w:jc w:val="center"/>
        <w:rPr>
          <w:rStyle w:val="Hyperlink1"/>
          <w:rFonts w:eastAsia="Times New Roman" w:cs="Times New Roman"/>
          <w:sz w:val="24"/>
          <w:szCs w:val="24"/>
        </w:rPr>
      </w:pPr>
    </w:p>
    <w:p w14:paraId="1B098592" w14:textId="77777777" w:rsidR="0080014B" w:rsidRPr="00FD278D" w:rsidRDefault="0080014B">
      <w:pPr>
        <w:pStyle w:val="TijeloA"/>
        <w:spacing w:after="0"/>
        <w:jc w:val="center"/>
        <w:rPr>
          <w:rStyle w:val="Hyperlink1"/>
          <w:rFonts w:eastAsia="Times New Roman" w:cs="Times New Roman"/>
          <w:sz w:val="24"/>
          <w:szCs w:val="24"/>
        </w:rPr>
      </w:pPr>
    </w:p>
    <w:p w14:paraId="5755FAB8" w14:textId="77777777" w:rsidR="0080014B" w:rsidRPr="00FD278D" w:rsidRDefault="0080014B">
      <w:pPr>
        <w:pStyle w:val="TijeloA"/>
        <w:spacing w:after="0"/>
        <w:jc w:val="center"/>
        <w:rPr>
          <w:rStyle w:val="Hyperlink1"/>
          <w:rFonts w:eastAsia="Times New Roman" w:cs="Times New Roman"/>
          <w:sz w:val="24"/>
          <w:szCs w:val="24"/>
        </w:rPr>
      </w:pPr>
    </w:p>
    <w:p w14:paraId="18804607" w14:textId="77777777" w:rsidR="0080014B" w:rsidRPr="00FD278D" w:rsidRDefault="0080014B">
      <w:pPr>
        <w:pStyle w:val="TijeloA"/>
        <w:spacing w:after="0"/>
        <w:jc w:val="center"/>
        <w:rPr>
          <w:rStyle w:val="Hyperlink1"/>
          <w:rFonts w:eastAsia="Times New Roman" w:cs="Times New Roman"/>
          <w:sz w:val="24"/>
          <w:szCs w:val="24"/>
        </w:rPr>
      </w:pPr>
    </w:p>
    <w:p w14:paraId="0C0B4493" w14:textId="77777777" w:rsidR="0080014B" w:rsidRPr="00FD278D" w:rsidRDefault="0080014B">
      <w:pPr>
        <w:pStyle w:val="TijeloA"/>
        <w:spacing w:after="0"/>
        <w:jc w:val="center"/>
        <w:rPr>
          <w:rStyle w:val="Hyperlink1"/>
          <w:rFonts w:eastAsia="Times New Roman" w:cs="Times New Roman"/>
          <w:sz w:val="24"/>
          <w:szCs w:val="24"/>
        </w:rPr>
      </w:pPr>
    </w:p>
    <w:p w14:paraId="27528090" w14:textId="77777777" w:rsidR="0080014B" w:rsidRPr="00FD278D" w:rsidRDefault="0080014B">
      <w:pPr>
        <w:pStyle w:val="TijeloA"/>
        <w:spacing w:after="0"/>
        <w:jc w:val="center"/>
        <w:rPr>
          <w:rStyle w:val="Hyperlink1"/>
          <w:rFonts w:eastAsia="Times New Roman" w:cs="Times New Roman"/>
          <w:sz w:val="24"/>
          <w:szCs w:val="24"/>
        </w:rPr>
      </w:pPr>
    </w:p>
    <w:p w14:paraId="231AE0E4" w14:textId="77777777" w:rsidR="0080014B" w:rsidRPr="00FD278D" w:rsidRDefault="0080014B">
      <w:pPr>
        <w:pStyle w:val="TijeloA"/>
        <w:spacing w:after="0"/>
        <w:jc w:val="center"/>
        <w:rPr>
          <w:rStyle w:val="Hyperlink1"/>
          <w:rFonts w:eastAsia="Times New Roman" w:cs="Times New Roman"/>
          <w:sz w:val="24"/>
          <w:szCs w:val="24"/>
        </w:rPr>
      </w:pPr>
    </w:p>
    <w:p w14:paraId="593256BB" w14:textId="77777777" w:rsidR="0080014B" w:rsidRPr="00FD278D" w:rsidRDefault="0080014B">
      <w:pPr>
        <w:pStyle w:val="TijeloA"/>
        <w:spacing w:after="0"/>
        <w:jc w:val="center"/>
        <w:rPr>
          <w:rStyle w:val="Hyperlink1"/>
          <w:rFonts w:eastAsia="Times New Roman" w:cs="Times New Roman"/>
          <w:sz w:val="24"/>
          <w:szCs w:val="24"/>
        </w:rPr>
      </w:pPr>
    </w:p>
    <w:p w14:paraId="7B361DD8" w14:textId="77777777" w:rsidR="0080014B" w:rsidRPr="00FD278D" w:rsidRDefault="0080014B">
      <w:pPr>
        <w:pStyle w:val="TijeloA"/>
        <w:spacing w:after="0"/>
        <w:jc w:val="center"/>
        <w:rPr>
          <w:rStyle w:val="Hyperlink1"/>
          <w:rFonts w:eastAsia="Times New Roman" w:cs="Times New Roman"/>
          <w:sz w:val="24"/>
          <w:szCs w:val="24"/>
        </w:rPr>
      </w:pPr>
    </w:p>
    <w:p w14:paraId="6623E678" w14:textId="77777777" w:rsidR="0080014B" w:rsidRPr="00FD278D" w:rsidRDefault="0080014B">
      <w:pPr>
        <w:pStyle w:val="TijeloA"/>
        <w:spacing w:after="0"/>
        <w:jc w:val="center"/>
        <w:rPr>
          <w:rStyle w:val="Hyperlink1"/>
          <w:rFonts w:eastAsia="Times New Roman" w:cs="Times New Roman"/>
          <w:sz w:val="24"/>
          <w:szCs w:val="24"/>
        </w:rPr>
      </w:pPr>
    </w:p>
    <w:p w14:paraId="0A4D854E" w14:textId="77777777" w:rsidR="0080014B" w:rsidRPr="00FD278D" w:rsidRDefault="0080014B">
      <w:pPr>
        <w:pStyle w:val="TijeloA"/>
        <w:spacing w:after="0"/>
        <w:jc w:val="center"/>
        <w:rPr>
          <w:rStyle w:val="Hyperlink1"/>
          <w:rFonts w:eastAsia="Times New Roman" w:cs="Times New Roman"/>
          <w:sz w:val="24"/>
          <w:szCs w:val="24"/>
        </w:rPr>
      </w:pPr>
    </w:p>
    <w:p w14:paraId="5AFFB08A" w14:textId="168A5172" w:rsidR="00FD278D" w:rsidRPr="00924468" w:rsidRDefault="00E85283" w:rsidP="00924468">
      <w:pPr>
        <w:pStyle w:val="TijeloA"/>
        <w:spacing w:after="0"/>
        <w:jc w:val="center"/>
        <w:rPr>
          <w:rFonts w:ascii="Times New Roman" w:eastAsia="Times New Roman" w:hAnsi="Times New Roman" w:cs="Times New Roman"/>
          <w:sz w:val="24"/>
          <w:szCs w:val="24"/>
        </w:rPr>
        <w:sectPr w:rsidR="00FD278D" w:rsidRPr="00924468">
          <w:footerReference w:type="default" r:id="rId8"/>
          <w:pgSz w:w="11900" w:h="16840"/>
          <w:pgMar w:top="1134" w:right="1418" w:bottom="1134" w:left="1418" w:header="708" w:footer="708" w:gutter="0"/>
          <w:cols w:space="720"/>
        </w:sectPr>
      </w:pPr>
      <w:r>
        <w:rPr>
          <w:rFonts w:ascii="Times New Roman" w:hAnsi="Times New Roman"/>
          <w:sz w:val="24"/>
          <w:szCs w:val="24"/>
        </w:rPr>
        <w:t>Sikirevci</w:t>
      </w:r>
      <w:r w:rsidR="00FD278D" w:rsidRPr="00FD278D">
        <w:rPr>
          <w:rFonts w:ascii="Times New Roman" w:hAnsi="Times New Roman"/>
          <w:sz w:val="24"/>
          <w:szCs w:val="24"/>
        </w:rPr>
        <w:t xml:space="preserve">, </w:t>
      </w:r>
      <w:r>
        <w:rPr>
          <w:rFonts w:ascii="Times New Roman" w:hAnsi="Times New Roman"/>
          <w:sz w:val="24"/>
          <w:szCs w:val="24"/>
        </w:rPr>
        <w:t>veljače</w:t>
      </w:r>
      <w:r w:rsidR="00FD278D" w:rsidRPr="00FD278D">
        <w:rPr>
          <w:rFonts w:ascii="Times New Roman" w:hAnsi="Times New Roman"/>
          <w:sz w:val="24"/>
          <w:szCs w:val="24"/>
        </w:rPr>
        <w:t xml:space="preserve"> 202</w:t>
      </w:r>
      <w:r>
        <w:rPr>
          <w:rFonts w:ascii="Times New Roman" w:hAnsi="Times New Roman"/>
          <w:sz w:val="24"/>
          <w:szCs w:val="24"/>
        </w:rPr>
        <w:t>3</w:t>
      </w:r>
      <w:r w:rsidR="00FD278D" w:rsidRPr="00FD278D">
        <w:rPr>
          <w:rFonts w:ascii="Times New Roman" w:hAnsi="Times New Roman"/>
          <w:sz w:val="24"/>
          <w:szCs w:val="24"/>
        </w:rPr>
        <w:t>. godine</w:t>
      </w:r>
    </w:p>
    <w:p w14:paraId="4F3FA242" w14:textId="7C1487BF" w:rsidR="00B92C4A" w:rsidRPr="00C7477F" w:rsidRDefault="003A12CC" w:rsidP="00B92C4A">
      <w:pPr>
        <w:pStyle w:val="Naslov1"/>
        <w:numPr>
          <w:ilvl w:val="0"/>
          <w:numId w:val="45"/>
        </w:numPr>
        <w:spacing w:before="360" w:after="240" w:line="276" w:lineRule="auto"/>
        <w:jc w:val="both"/>
        <w:rPr>
          <w:b w:val="0"/>
          <w:bCs w:val="0"/>
          <w:sz w:val="24"/>
          <w:szCs w:val="24"/>
        </w:rPr>
      </w:pPr>
      <w:bookmarkStart w:id="0" w:name="page2"/>
      <w:bookmarkEnd w:id="0"/>
      <w:r w:rsidRPr="00C7477F">
        <w:rPr>
          <w:b w:val="0"/>
          <w:bCs w:val="0"/>
          <w:sz w:val="24"/>
          <w:szCs w:val="24"/>
        </w:rPr>
        <w:lastRenderedPageBreak/>
        <w:t>UVOD</w:t>
      </w:r>
    </w:p>
    <w:p w14:paraId="3AA894A3" w14:textId="77777777" w:rsidR="00C7477F" w:rsidRPr="00B92C4A" w:rsidRDefault="00C7477F" w:rsidP="00C7477F">
      <w:pPr>
        <w:pStyle w:val="Naslov1"/>
        <w:spacing w:before="360" w:after="240" w:line="276" w:lineRule="auto"/>
        <w:jc w:val="both"/>
        <w:rPr>
          <w:rStyle w:val="Hyperlink1"/>
          <w:sz w:val="24"/>
          <w:szCs w:val="24"/>
        </w:rPr>
      </w:pPr>
    </w:p>
    <w:p w14:paraId="7A99806A" w14:textId="20720F68" w:rsidR="0080014B" w:rsidRPr="00FD278D" w:rsidRDefault="003A12CC" w:rsidP="00E85283">
      <w:pPr>
        <w:pStyle w:val="t-9-8"/>
        <w:spacing w:before="0" w:after="0" w:line="360" w:lineRule="auto"/>
        <w:ind w:firstLine="567"/>
        <w:jc w:val="both"/>
        <w:rPr>
          <w:lang w:val="hr-HR"/>
        </w:rPr>
      </w:pPr>
      <w:r w:rsidRPr="00FD278D">
        <w:rPr>
          <w:lang w:val="hr-HR"/>
        </w:rPr>
        <w:t>Općina</w:t>
      </w:r>
      <w:r w:rsidR="00E85283">
        <w:rPr>
          <w:lang w:val="hr-HR"/>
        </w:rPr>
        <w:t xml:space="preserve"> Sikirevci</w:t>
      </w:r>
      <w:r w:rsidR="00501044">
        <w:rPr>
          <w:lang w:val="hr-HR"/>
        </w:rPr>
        <w:t xml:space="preserve"> </w:t>
      </w:r>
      <w:r w:rsidRPr="00FD278D">
        <w:rPr>
          <w:lang w:val="hr-HR"/>
        </w:rPr>
        <w:t xml:space="preserve">dužna je izraditi </w:t>
      </w:r>
      <w:bookmarkStart w:id="1" w:name="_Hlk24687926"/>
      <w:r w:rsidRPr="00FD278D">
        <w:rPr>
          <w:lang w:val="hr-HR"/>
        </w:rPr>
        <w:t>Godišnji plan upravljanja imovinom u vlasništvu Općine</w:t>
      </w:r>
      <w:bookmarkEnd w:id="1"/>
      <w:r w:rsidR="00E85283">
        <w:rPr>
          <w:lang w:val="hr-HR"/>
        </w:rPr>
        <w:t xml:space="preserve"> Sikirevci </w:t>
      </w:r>
      <w:r w:rsidRPr="00FD278D">
        <w:rPr>
          <w:lang w:val="hr-HR"/>
        </w:rPr>
        <w:t>za razdoblje od godinu dana. Donošenje Godišnjeg plana upravljanja propisano je člancima 15. i 19. Zakona o upravljanju državnom imovinom (“Narodne novine”, broj 52/18). Godišnji plan upravljanja imovinom u vlasništvu Općine</w:t>
      </w:r>
      <w:r w:rsidR="00E85283">
        <w:rPr>
          <w:lang w:val="hr-HR"/>
        </w:rPr>
        <w:t xml:space="preserve"> Sikirevci </w:t>
      </w:r>
      <w:r w:rsidRPr="00FD278D">
        <w:rPr>
          <w:lang w:val="hr-HR"/>
        </w:rPr>
        <w:t>određuje kratkoročne ciljeve i smjernice upravljanja imovinom Općine</w:t>
      </w:r>
      <w:r w:rsidR="00E85283">
        <w:rPr>
          <w:lang w:val="hr-HR"/>
        </w:rPr>
        <w:t xml:space="preserve"> Sikirevci</w:t>
      </w:r>
      <w:r w:rsidR="00501044">
        <w:rPr>
          <w:lang w:val="hr-HR"/>
        </w:rPr>
        <w:t xml:space="preserve"> </w:t>
      </w:r>
      <w:r w:rsidRPr="00FD278D">
        <w:rPr>
          <w:lang w:val="hr-HR"/>
        </w:rPr>
        <w:t>(u daljnjem tekstu: Općina), provedbene mjere u svrhu provođenja Strategije te mora sadržavati detaljnu analizu stanja upravljanja pojedinim oblicima imovine u vlasništvu Općine i godišnje planove upravljanja pojedinim oblicima imovine u vlasništvu Općine:</w:t>
      </w:r>
    </w:p>
    <w:p w14:paraId="6DE0681A" w14:textId="77777777" w:rsidR="0080014B" w:rsidRPr="00FD278D" w:rsidRDefault="003A12CC" w:rsidP="00E85283">
      <w:pPr>
        <w:pStyle w:val="t-9-8"/>
        <w:numPr>
          <w:ilvl w:val="0"/>
          <w:numId w:val="2"/>
        </w:numPr>
        <w:spacing w:before="0" w:after="0" w:line="360" w:lineRule="auto"/>
        <w:jc w:val="both"/>
        <w:rPr>
          <w:lang w:val="hr-HR"/>
        </w:rPr>
      </w:pPr>
      <w:r w:rsidRPr="00FD278D">
        <w:rPr>
          <w:lang w:val="hr-HR"/>
        </w:rPr>
        <w:t>godišnji plan upravljanja trgovačkim društvima u (su)vlasništvu Općine,</w:t>
      </w:r>
    </w:p>
    <w:p w14:paraId="5506A88D" w14:textId="77777777" w:rsidR="0080014B" w:rsidRPr="00FD278D" w:rsidRDefault="003A12CC" w:rsidP="00E85283">
      <w:pPr>
        <w:pStyle w:val="t-9-8"/>
        <w:numPr>
          <w:ilvl w:val="0"/>
          <w:numId w:val="2"/>
        </w:numPr>
        <w:spacing w:before="0" w:after="0" w:line="360" w:lineRule="auto"/>
        <w:jc w:val="both"/>
        <w:rPr>
          <w:lang w:val="hr-HR"/>
        </w:rPr>
      </w:pPr>
      <w:r w:rsidRPr="00FD278D">
        <w:rPr>
          <w:lang w:val="hr-HR"/>
        </w:rPr>
        <w:t>godišnji plan upravljanja i raspolaganja poslovnim prostorima u vlasništvu Općine,</w:t>
      </w:r>
    </w:p>
    <w:p w14:paraId="7B7D13D8" w14:textId="77777777" w:rsidR="0080014B" w:rsidRPr="00FD278D" w:rsidRDefault="003A12CC" w:rsidP="00E85283">
      <w:pPr>
        <w:pStyle w:val="t-9-8"/>
        <w:numPr>
          <w:ilvl w:val="0"/>
          <w:numId w:val="2"/>
        </w:numPr>
        <w:spacing w:before="0" w:after="0" w:line="360" w:lineRule="auto"/>
        <w:jc w:val="both"/>
        <w:rPr>
          <w:lang w:val="hr-HR"/>
        </w:rPr>
      </w:pPr>
      <w:r w:rsidRPr="00FD278D">
        <w:rPr>
          <w:lang w:val="hr-HR"/>
        </w:rPr>
        <w:t>godišnji plan upravljanja i raspolaganja građevinskim zemljištem u vlasništvu Općine,</w:t>
      </w:r>
    </w:p>
    <w:p w14:paraId="086F3185" w14:textId="77777777" w:rsidR="0080014B" w:rsidRPr="00FD278D" w:rsidRDefault="003A12CC" w:rsidP="00E85283">
      <w:pPr>
        <w:pStyle w:val="t-9-8"/>
        <w:numPr>
          <w:ilvl w:val="0"/>
          <w:numId w:val="2"/>
        </w:numPr>
        <w:spacing w:before="0" w:after="0" w:line="360" w:lineRule="auto"/>
        <w:jc w:val="both"/>
        <w:rPr>
          <w:lang w:val="hr-HR"/>
        </w:rPr>
      </w:pPr>
      <w:r w:rsidRPr="00FD278D">
        <w:rPr>
          <w:rStyle w:val="BezA"/>
          <w:lang w:val="hr-HR"/>
        </w:rPr>
        <w:t>plan prodaje nekretnina u vlasništvu Općine,</w:t>
      </w:r>
    </w:p>
    <w:p w14:paraId="2CCB6C19" w14:textId="77777777" w:rsidR="0080014B" w:rsidRPr="00FD278D" w:rsidRDefault="003A12CC" w:rsidP="00E85283">
      <w:pPr>
        <w:pStyle w:val="t-9-8"/>
        <w:numPr>
          <w:ilvl w:val="0"/>
          <w:numId w:val="2"/>
        </w:numPr>
        <w:spacing w:before="0" w:after="0" w:line="360" w:lineRule="auto"/>
        <w:jc w:val="both"/>
        <w:rPr>
          <w:lang w:val="hr-HR"/>
        </w:rPr>
      </w:pPr>
      <w:r w:rsidRPr="00FD278D">
        <w:rPr>
          <w:rStyle w:val="BezA"/>
          <w:lang w:val="hr-HR"/>
        </w:rPr>
        <w:t>godišnji plan rješavanja imovinsko - pravnih i drugih odnosa vezanih uz infrastrukturne projekte,</w:t>
      </w:r>
    </w:p>
    <w:p w14:paraId="12FEB814" w14:textId="77777777" w:rsidR="0080014B" w:rsidRPr="00FD278D" w:rsidRDefault="003A12CC" w:rsidP="00E85283">
      <w:pPr>
        <w:pStyle w:val="t-9-8"/>
        <w:numPr>
          <w:ilvl w:val="0"/>
          <w:numId w:val="2"/>
        </w:numPr>
        <w:spacing w:before="0" w:after="0" w:line="360" w:lineRule="auto"/>
        <w:jc w:val="both"/>
        <w:rPr>
          <w:lang w:val="hr-HR"/>
        </w:rPr>
      </w:pPr>
      <w:r w:rsidRPr="00FD278D">
        <w:rPr>
          <w:lang w:val="hr-HR"/>
        </w:rPr>
        <w:t>godišnji plan provođenja postupaka procjene imovine u vlasništvu Općine,</w:t>
      </w:r>
    </w:p>
    <w:p w14:paraId="50E88532" w14:textId="77777777" w:rsidR="0080014B" w:rsidRPr="00FD278D" w:rsidRDefault="003A12CC" w:rsidP="00E85283">
      <w:pPr>
        <w:pStyle w:val="t-9-8"/>
        <w:numPr>
          <w:ilvl w:val="0"/>
          <w:numId w:val="2"/>
        </w:numPr>
        <w:spacing w:before="0" w:after="0" w:line="360" w:lineRule="auto"/>
        <w:jc w:val="both"/>
        <w:rPr>
          <w:lang w:val="hr-HR"/>
        </w:rPr>
      </w:pPr>
      <w:r w:rsidRPr="00FD278D">
        <w:rPr>
          <w:rStyle w:val="BezA"/>
          <w:lang w:val="hr-HR"/>
        </w:rPr>
        <w:t>godišnji plan vođenja registra imovine,</w:t>
      </w:r>
    </w:p>
    <w:p w14:paraId="034AB645" w14:textId="77777777" w:rsidR="0080014B" w:rsidRPr="00FD278D" w:rsidRDefault="003A12CC" w:rsidP="00E85283">
      <w:pPr>
        <w:pStyle w:val="t-9-8"/>
        <w:numPr>
          <w:ilvl w:val="0"/>
          <w:numId w:val="2"/>
        </w:numPr>
        <w:spacing w:before="0" w:after="0" w:line="360" w:lineRule="auto"/>
        <w:jc w:val="both"/>
        <w:rPr>
          <w:lang w:val="hr-HR"/>
        </w:rPr>
      </w:pPr>
      <w:r w:rsidRPr="00FD278D">
        <w:rPr>
          <w:rStyle w:val="BezA"/>
          <w:lang w:val="hr-HR"/>
        </w:rPr>
        <w:t>godišnji plan postupaka vezanih uz savjetovanje sa zainteresiranom javnošću i pravo na pristup informacijama koje se tiču upravljanja i raspolaganja imovinom u vlasništvu Općine,</w:t>
      </w:r>
    </w:p>
    <w:p w14:paraId="643F2624" w14:textId="0499D224" w:rsidR="0080014B" w:rsidRDefault="003A12CC" w:rsidP="00E85283">
      <w:pPr>
        <w:pStyle w:val="t-9-8"/>
        <w:numPr>
          <w:ilvl w:val="0"/>
          <w:numId w:val="2"/>
        </w:numPr>
        <w:spacing w:before="0" w:after="0" w:line="360" w:lineRule="auto"/>
        <w:jc w:val="both"/>
        <w:rPr>
          <w:rStyle w:val="BezA"/>
          <w:lang w:val="hr-HR"/>
        </w:rPr>
      </w:pPr>
      <w:r w:rsidRPr="00FD278D">
        <w:rPr>
          <w:rStyle w:val="BezA"/>
          <w:lang w:val="hr-HR"/>
        </w:rPr>
        <w:t>ostalo.</w:t>
      </w:r>
    </w:p>
    <w:p w14:paraId="1C1F693A" w14:textId="77777777" w:rsidR="00C7477F" w:rsidRPr="00924468" w:rsidRDefault="00C7477F" w:rsidP="00C7477F">
      <w:pPr>
        <w:pStyle w:val="t-9-8"/>
        <w:spacing w:before="0" w:after="0" w:line="276" w:lineRule="auto"/>
        <w:ind w:left="1287"/>
        <w:jc w:val="both"/>
        <w:rPr>
          <w:lang w:val="hr-HR"/>
        </w:rPr>
      </w:pPr>
    </w:p>
    <w:p w14:paraId="65A7324F"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t>Godišnji plan upravljanja imovinom u vlasništvu Općine općinski načelnik donosi za razdoblje od godinu dana. Pobliži obvezni sadržaj Plana upravljanja, podatke koje mora sadržavati i druga pitanja s tim u vezi, propisano je Uredbom o obveznom sadržaju plana upravljanja imovinom u vlasništvu Republike Hrvatske (“Narodne novine”, broj 24/14).</w:t>
      </w:r>
    </w:p>
    <w:p w14:paraId="5A41DB83" w14:textId="48B6BA55" w:rsidR="0080014B" w:rsidRPr="00FD278D" w:rsidRDefault="003A12CC" w:rsidP="00E85283">
      <w:pPr>
        <w:pStyle w:val="t-9-8"/>
        <w:spacing w:before="0" w:after="0" w:line="360" w:lineRule="auto"/>
        <w:ind w:firstLine="567"/>
        <w:jc w:val="both"/>
        <w:rPr>
          <w:lang w:val="hr-HR"/>
        </w:rPr>
      </w:pPr>
      <w:r w:rsidRPr="00FD278D">
        <w:rPr>
          <w:lang w:val="hr-HR"/>
        </w:rPr>
        <w:t>Strategija upravljanja i raspolaganja imovinom u vlasništvu Općine</w:t>
      </w:r>
      <w:r w:rsidR="000D707F">
        <w:rPr>
          <w:lang w:val="hr-HR"/>
        </w:rPr>
        <w:t xml:space="preserve"> </w:t>
      </w:r>
      <w:r w:rsidR="00E85283">
        <w:rPr>
          <w:lang w:val="hr-HR"/>
        </w:rPr>
        <w:t>Sikirevci</w:t>
      </w:r>
      <w:r w:rsidRPr="00FD278D">
        <w:rPr>
          <w:lang w:val="hr-HR"/>
        </w:rPr>
        <w:t xml:space="preserve"> za razdoblje od 20</w:t>
      </w:r>
      <w:r w:rsidR="000D707F">
        <w:rPr>
          <w:lang w:val="hr-HR"/>
        </w:rPr>
        <w:t>2</w:t>
      </w:r>
      <w:r w:rsidR="00E85283">
        <w:rPr>
          <w:lang w:val="hr-HR"/>
        </w:rPr>
        <w:t>1</w:t>
      </w:r>
      <w:r w:rsidRPr="00FD278D">
        <w:rPr>
          <w:lang w:val="hr-HR"/>
        </w:rPr>
        <w:t>. do 202</w:t>
      </w:r>
      <w:r w:rsidR="000D707F">
        <w:rPr>
          <w:lang w:val="hr-HR"/>
        </w:rPr>
        <w:t>7</w:t>
      </w:r>
      <w:r w:rsidRPr="00FD278D">
        <w:rPr>
          <w:lang w:val="hr-HR"/>
        </w:rPr>
        <w:t xml:space="preserve">. godine, Godišnji plan upravljanja imovinom u vlasništvu Općine i Izvješće o provedbi Plana upravljanja, tri su ključna i međusobno povezana dokumenta upravljanja i raspolaganja imovinom. Strategijom se određuju dugoročni ciljevi i smjernice upravljanja </w:t>
      </w:r>
      <w:r w:rsidRPr="00FD278D">
        <w:rPr>
          <w:lang w:val="hr-HR"/>
        </w:rPr>
        <w:lastRenderedPageBreak/>
        <w:t>imovinom uvažavajući pri tome gospodarske i razvojne interese Općine. Planovi upravljanja usklađuju se sa Strategijom i moraju sadržavati detaljnu analizu stanja i razrađene planirane aktivnosti u upravljanju pojedinim oblicima imovine u vlasništvu Općine. Izvješće o provedbi Plana upravljanja imovinom, kao treći ključni dokument dostavlja se do 30. rujna tekuće godine za prethodnu godinu Općinskom vijeću</w:t>
      </w:r>
      <w:r w:rsidR="005B7AA9">
        <w:rPr>
          <w:lang w:val="hr-HR"/>
        </w:rPr>
        <w:t xml:space="preserve"> </w:t>
      </w:r>
      <w:r w:rsidRPr="00FD278D">
        <w:rPr>
          <w:lang w:val="hr-HR"/>
        </w:rPr>
        <w:t>na usvajanje.</w:t>
      </w:r>
    </w:p>
    <w:p w14:paraId="2B8F1020" w14:textId="77777777" w:rsidR="0080014B" w:rsidRPr="00FD278D" w:rsidRDefault="003A12CC" w:rsidP="00E85283">
      <w:pPr>
        <w:pStyle w:val="t-9-8"/>
        <w:spacing w:before="0" w:after="0" w:line="360" w:lineRule="auto"/>
        <w:ind w:firstLine="567"/>
        <w:jc w:val="both"/>
        <w:rPr>
          <w:lang w:val="hr-HR"/>
        </w:rPr>
      </w:pPr>
      <w:r w:rsidRPr="00FD278D">
        <w:rPr>
          <w:lang w:val="hr-HR"/>
        </w:rPr>
        <w:t>Godišnji plan upravljanja imovinom u vlasništvu Općine je jedinstveni dokument sveobuhvatnog prikaza transparentnog upravljanja imovinom u vlasništvu Općine. Smjernice Strategije, a time i odrednica godišnjih planova jest pronalaženje optimalnih rješenja koja će dugoročno očuvati imovinu, čuvati interese Općine i generirati gospodarski rast kako bi se osigurala kontrola, javni interes i pravično raspolaganje imovinom u vlasništvu Općine.</w:t>
      </w:r>
      <w:bookmarkStart w:id="2" w:name="page4"/>
      <w:bookmarkEnd w:id="2"/>
    </w:p>
    <w:p w14:paraId="2A6A65CE"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t>Vlasništvo Općine osigurava kontrolu, javni interes i pravično raspolaganje nad prirodnim bogatstvima, kulturnom i tradicijskom baštinom, i drugim resursima u vlasništvu Općine, kao i prihode koji se mogu koristiti za opće dobro. Vlasništvo Općine važan je instrument postizanja strateških razvojnih ciljeva vezanih za regionalnu, prometnu, kulturnu i zdravstvenu politiku, kao i za druge razvojne politike Općine. Učinkovito upravljanje imovinom Općine trebalo bi poticati razvoj gospodarstva i važno je za njegovu stabilnost, a istodobno pridonosi boljoj kvaliteti života svih stanovnika Općine.</w:t>
      </w:r>
    </w:p>
    <w:p w14:paraId="4ED062EE"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p>
    <w:p w14:paraId="2B702F29"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09CE048D"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p>
    <w:p w14:paraId="3F9141BB"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lastRenderedPageBreak/>
        <w:t>Temeljni cilj Strategije jest učinkovito upravljati svim oblicima imovine u vlasništvu Općine prema načelu učinkovitosti dobroga gospodara. U tu svrhu potrebno je aktivirati nekretnine u vlasništvu Općine i staviti ih u funkciju gospodarskoga razvoja.</w:t>
      </w:r>
    </w:p>
    <w:p w14:paraId="429378BA" w14:textId="77777777" w:rsidR="0080014B" w:rsidRPr="00FD278D" w:rsidRDefault="003A12CC" w:rsidP="00E85283">
      <w:pPr>
        <w:pStyle w:val="t-9-8"/>
        <w:spacing w:before="0" w:after="0" w:line="360" w:lineRule="auto"/>
        <w:ind w:firstLine="567"/>
        <w:jc w:val="both"/>
        <w:rPr>
          <w:lang w:val="hr-HR"/>
        </w:rPr>
      </w:pPr>
      <w:r w:rsidRPr="00FD278D">
        <w:rPr>
          <w:rStyle w:val="BezA"/>
          <w:lang w:val="hr-HR"/>
        </w:rPr>
        <w:t>Godišnji plan upravljanja imovinom u vlasništvu Općine prati strukturu upravljanja imovinom u vlasništvu Općine proteklih godina, odnosno strukturu utvrđenu Uredbom o propisanom sadržaju Plana upravljanja imovinom u vlasništvu Republike Hrvatske (“Narodne novine”, broj 24/14). Poglavljima godišnjih planova definiraju se kratkoročni ciljevi, pružaju izvedbene mjere, odnosno specificiraju se aktivnosti za ostvarenje ciljeva, te određuju smjernice upravljanja, a sve u svrhu učinkovitog upravljanja i raspolaganja imovinom Općine  s ciljem njezina očuvanja i važnosti za život i rad sadašnjih i budućih generacija, te njezine funkcije u službi gospodarskog rasta.</w:t>
      </w:r>
    </w:p>
    <w:p w14:paraId="2E8B5096" w14:textId="211B9D3F" w:rsidR="0080014B" w:rsidRPr="00FD278D" w:rsidRDefault="003A12CC" w:rsidP="00E85283">
      <w:pPr>
        <w:pStyle w:val="TijeloA"/>
        <w:spacing w:after="0" w:line="360" w:lineRule="auto"/>
        <w:ind w:firstLine="567"/>
        <w:jc w:val="both"/>
        <w:rPr>
          <w:rStyle w:val="Hyperlink1"/>
          <w:rFonts w:eastAsia="Times New Roman" w:cs="Times New Roman"/>
          <w:sz w:val="24"/>
          <w:szCs w:val="24"/>
        </w:rPr>
      </w:pPr>
      <w:r w:rsidRPr="00FD278D">
        <w:rPr>
          <w:rFonts w:ascii="Times New Roman" w:hAnsi="Times New Roman"/>
          <w:sz w:val="24"/>
          <w:szCs w:val="24"/>
        </w:rPr>
        <w:t xml:space="preserve">U ostvarenju temeljnih dugoročnih ciljeva Općina se vodi preporukama koje su navedene u izvješću o obavljenoj reviziji učinkovitosti upravljanja i raspolaganja nekretninama jedinica lokalne i područne (regionalne) samouprave na području </w:t>
      </w:r>
      <w:r w:rsidR="00E85283">
        <w:rPr>
          <w:rFonts w:ascii="Times New Roman" w:hAnsi="Times New Roman"/>
          <w:sz w:val="24"/>
          <w:szCs w:val="24"/>
        </w:rPr>
        <w:t>Brodsko-posavske</w:t>
      </w:r>
      <w:r w:rsidRPr="00FD278D">
        <w:rPr>
          <w:rFonts w:ascii="Times New Roman" w:hAnsi="Times New Roman"/>
          <w:sz w:val="24"/>
          <w:szCs w:val="24"/>
        </w:rPr>
        <w:t xml:space="preserve"> županije.</w:t>
      </w:r>
    </w:p>
    <w:p w14:paraId="6DAFB056" w14:textId="080CBC38" w:rsidR="00400ADC" w:rsidRDefault="00400ADC" w:rsidP="008D002F">
      <w:pPr>
        <w:pStyle w:val="Naslov1"/>
        <w:spacing w:before="0" w:after="200" w:line="276" w:lineRule="auto"/>
        <w:jc w:val="both"/>
        <w:rPr>
          <w:rStyle w:val="Hyperlink1"/>
          <w:b w:val="0"/>
          <w:bCs w:val="0"/>
          <w:sz w:val="24"/>
          <w:szCs w:val="24"/>
        </w:rPr>
      </w:pPr>
    </w:p>
    <w:p w14:paraId="794B5CD8" w14:textId="77777777" w:rsidR="005B7AA9" w:rsidRDefault="005B7AA9" w:rsidP="008D002F">
      <w:pPr>
        <w:pStyle w:val="Naslov1"/>
        <w:spacing w:before="240" w:after="120" w:line="276" w:lineRule="auto"/>
        <w:jc w:val="both"/>
        <w:rPr>
          <w:rStyle w:val="Hyperlink1"/>
          <w:b w:val="0"/>
          <w:bCs w:val="0"/>
          <w:sz w:val="24"/>
          <w:szCs w:val="24"/>
        </w:rPr>
      </w:pPr>
    </w:p>
    <w:p w14:paraId="0EF86E90" w14:textId="3E7B1430" w:rsidR="0080014B" w:rsidRDefault="008D002F" w:rsidP="00E85283">
      <w:pPr>
        <w:pStyle w:val="Naslov1"/>
        <w:spacing w:before="240" w:after="120" w:line="276" w:lineRule="auto"/>
        <w:jc w:val="both"/>
        <w:rPr>
          <w:bCs w:val="0"/>
          <w:sz w:val="24"/>
          <w:szCs w:val="24"/>
        </w:rPr>
      </w:pPr>
      <w:r w:rsidRPr="008D002F">
        <w:rPr>
          <w:bCs w:val="0"/>
          <w:sz w:val="24"/>
          <w:szCs w:val="24"/>
        </w:rPr>
        <w:t xml:space="preserve">Godišnji plan upravljanja trgovačkim društvima </w:t>
      </w:r>
    </w:p>
    <w:p w14:paraId="12C253C6" w14:textId="77777777" w:rsidR="00E85283" w:rsidRPr="00E85283" w:rsidRDefault="00E85283" w:rsidP="00E85283">
      <w:pPr>
        <w:pStyle w:val="Naslov1"/>
        <w:spacing w:before="240" w:after="120" w:line="276" w:lineRule="auto"/>
        <w:jc w:val="both"/>
        <w:rPr>
          <w:rStyle w:val="Hyperlink1"/>
          <w:bCs w:val="0"/>
          <w:sz w:val="24"/>
          <w:szCs w:val="24"/>
        </w:rPr>
      </w:pPr>
    </w:p>
    <w:p w14:paraId="6BB63C23" w14:textId="379F465D" w:rsidR="0080014B" w:rsidRPr="00FD278D" w:rsidRDefault="003A12CC" w:rsidP="00E85283">
      <w:pPr>
        <w:pStyle w:val="TijeloA"/>
        <w:spacing w:after="0" w:line="360" w:lineRule="auto"/>
        <w:ind w:firstLine="360"/>
        <w:jc w:val="both"/>
        <w:rPr>
          <w:rFonts w:ascii="Times New Roman" w:eastAsia="Times New Roman" w:hAnsi="Times New Roman" w:cs="Times New Roman"/>
          <w:sz w:val="24"/>
          <w:szCs w:val="24"/>
        </w:rPr>
      </w:pPr>
      <w:r w:rsidRPr="00FD278D">
        <w:rPr>
          <w:rStyle w:val="Hyperlink1"/>
          <w:sz w:val="24"/>
          <w:szCs w:val="24"/>
        </w:rPr>
        <w:tab/>
      </w:r>
      <w:r w:rsidRPr="00FD278D">
        <w:rPr>
          <w:rFonts w:ascii="Times New Roman" w:hAnsi="Times New Roman"/>
          <w:sz w:val="24"/>
          <w:szCs w:val="24"/>
        </w:rPr>
        <w:t xml:space="preserve">Predmet poslovanja trgovačkog društva </w:t>
      </w:r>
      <w:r w:rsidR="002B6354">
        <w:rPr>
          <w:rFonts w:ascii="Times New Roman" w:hAnsi="Times New Roman"/>
          <w:sz w:val="24"/>
          <w:szCs w:val="24"/>
        </w:rPr>
        <w:t xml:space="preserve">VODOVOD </w:t>
      </w:r>
      <w:r w:rsidRPr="00FD278D">
        <w:rPr>
          <w:rFonts w:ascii="Times New Roman" w:hAnsi="Times New Roman"/>
          <w:sz w:val="24"/>
          <w:szCs w:val="24"/>
        </w:rPr>
        <w:t xml:space="preserve">d.o.o. je djelatnost skupljanja, pročišćavanja i opskrbe vodom. </w:t>
      </w:r>
    </w:p>
    <w:p w14:paraId="492E02E6" w14:textId="439C9644" w:rsidR="0080014B" w:rsidRPr="00FD278D" w:rsidRDefault="003A12CC" w:rsidP="00E85283">
      <w:pPr>
        <w:pStyle w:val="TijeloA"/>
        <w:spacing w:after="0" w:line="360" w:lineRule="auto"/>
        <w:ind w:firstLine="360"/>
        <w:jc w:val="both"/>
        <w:rPr>
          <w:rFonts w:ascii="Times New Roman" w:eastAsia="Times New Roman" w:hAnsi="Times New Roman" w:cs="Times New Roman"/>
          <w:sz w:val="24"/>
          <w:szCs w:val="24"/>
        </w:rPr>
      </w:pPr>
      <w:r w:rsidRPr="00FD278D">
        <w:rPr>
          <w:rFonts w:ascii="Times New Roman" w:eastAsia="Times New Roman" w:hAnsi="Times New Roman" w:cs="Times New Roman"/>
          <w:sz w:val="24"/>
          <w:szCs w:val="24"/>
        </w:rPr>
        <w:tab/>
      </w:r>
      <w:r w:rsidRPr="00FD278D">
        <w:rPr>
          <w:rFonts w:ascii="Times New Roman" w:hAnsi="Times New Roman"/>
          <w:sz w:val="24"/>
          <w:szCs w:val="24"/>
        </w:rPr>
        <w:t xml:space="preserve">Predmet poslovanja trgovačkog društva </w:t>
      </w:r>
      <w:r w:rsidR="002B6354">
        <w:rPr>
          <w:rFonts w:ascii="Times New Roman" w:hAnsi="Times New Roman"/>
          <w:sz w:val="24"/>
          <w:szCs w:val="24"/>
        </w:rPr>
        <w:t>SIKIREVČANKA d.o.o. i POSAVSKA HRVATSKA d.o.o. utvrđeni su sukladno zakonu, NKD-u i upisani su u Sudski registar.</w:t>
      </w:r>
    </w:p>
    <w:p w14:paraId="6DF15C15" w14:textId="1CC4C88A" w:rsidR="0080014B" w:rsidRDefault="003A12CC" w:rsidP="00E85283">
      <w:pPr>
        <w:pStyle w:val="TijeloA"/>
        <w:spacing w:after="0" w:line="360" w:lineRule="auto"/>
        <w:ind w:firstLine="360"/>
        <w:jc w:val="both"/>
        <w:rPr>
          <w:rFonts w:ascii="Times New Roman" w:hAnsi="Times New Roman"/>
          <w:sz w:val="24"/>
          <w:szCs w:val="24"/>
        </w:rPr>
      </w:pPr>
      <w:r w:rsidRPr="00FD278D">
        <w:rPr>
          <w:rFonts w:ascii="Times New Roman" w:eastAsia="Times New Roman" w:hAnsi="Times New Roman" w:cs="Times New Roman"/>
          <w:sz w:val="24"/>
          <w:szCs w:val="24"/>
        </w:rPr>
        <w:tab/>
      </w:r>
      <w:r w:rsidRPr="00FD278D">
        <w:rPr>
          <w:rFonts w:ascii="Times New Roman" w:hAnsi="Times New Roman"/>
          <w:sz w:val="24"/>
          <w:szCs w:val="24"/>
        </w:rPr>
        <w:t>Podaci o poslovanju, financijska izvješća, registar imenovanih članova nadzornih odbora i uprava,  planovi i ostale informacije vezane za poslovanje i djelovanje nalaze se na službenoj mrežnoj stranici trgovačkih društava. Općina će na svojoj Internet stranici objaviti Registar imenovanih članova nadzornog odbora i uprava trgovačkih društava. Sukladno zakonskim propisima Općina sudjeluje u radu navedenih trgovačkih društava putem svojih predstavnika. U 2022. godini Općina ne planira raspolaganje poslovnim udjelima Općine u trgovačkim društvima kao ni  raspolaganje osnivačkim pravima Općine u pravnoj osobi kojoj je osnivač.</w:t>
      </w:r>
    </w:p>
    <w:p w14:paraId="444E1440" w14:textId="77777777" w:rsidR="00DD3EE9" w:rsidRPr="00FD278D" w:rsidRDefault="00DD3EE9" w:rsidP="00924468">
      <w:pPr>
        <w:pStyle w:val="TijeloA"/>
        <w:spacing w:after="0"/>
        <w:ind w:firstLine="360"/>
        <w:jc w:val="both"/>
        <w:rPr>
          <w:rStyle w:val="Hyperlink1"/>
          <w:rFonts w:eastAsia="Times New Roman" w:cs="Times New Roman"/>
          <w:sz w:val="24"/>
          <w:szCs w:val="24"/>
        </w:rPr>
      </w:pPr>
    </w:p>
    <w:p w14:paraId="5F66847E" w14:textId="0A3F18C6" w:rsidR="0080014B" w:rsidRDefault="003A12CC" w:rsidP="00924468">
      <w:pPr>
        <w:pStyle w:val="Naslov1"/>
        <w:spacing w:before="240" w:after="120" w:line="276" w:lineRule="auto"/>
        <w:jc w:val="both"/>
        <w:rPr>
          <w:bCs w:val="0"/>
          <w:sz w:val="24"/>
          <w:szCs w:val="24"/>
        </w:rPr>
      </w:pPr>
      <w:r w:rsidRPr="008D002F">
        <w:rPr>
          <w:bCs w:val="0"/>
          <w:sz w:val="24"/>
          <w:szCs w:val="24"/>
        </w:rPr>
        <w:t xml:space="preserve">Operativne mjere upravljanja trgovačkim društvima u (su)vlasništvu Općine </w:t>
      </w:r>
      <w:r w:rsidR="002B6354">
        <w:rPr>
          <w:bCs w:val="0"/>
          <w:sz w:val="24"/>
          <w:szCs w:val="24"/>
        </w:rPr>
        <w:t>Sikirevci</w:t>
      </w:r>
    </w:p>
    <w:p w14:paraId="68A854A9" w14:textId="77777777" w:rsidR="00DD3EE9" w:rsidRPr="00924468" w:rsidRDefault="00DD3EE9" w:rsidP="00924468">
      <w:pPr>
        <w:pStyle w:val="Naslov1"/>
        <w:spacing w:before="240" w:after="120" w:line="276" w:lineRule="auto"/>
        <w:jc w:val="both"/>
        <w:rPr>
          <w:rStyle w:val="Hyperlink1"/>
          <w:bCs w:val="0"/>
          <w:sz w:val="24"/>
          <w:szCs w:val="24"/>
        </w:rPr>
      </w:pPr>
    </w:p>
    <w:p w14:paraId="7AF5C124" w14:textId="77777777" w:rsidR="0080014B" w:rsidRPr="00FD278D" w:rsidRDefault="003A12CC" w:rsidP="002B6354">
      <w:pPr>
        <w:pStyle w:val="TijeloA"/>
        <w:spacing w:after="0" w:line="360" w:lineRule="auto"/>
        <w:ind w:firstLine="567"/>
        <w:jc w:val="both"/>
        <w:rPr>
          <w:rFonts w:ascii="Times New Roman" w:eastAsia="Times New Roman" w:hAnsi="Times New Roman" w:cs="Times New Roman"/>
          <w:sz w:val="24"/>
          <w:szCs w:val="24"/>
        </w:rPr>
      </w:pPr>
      <w:r w:rsidRPr="00FD278D">
        <w:rPr>
          <w:rFonts w:ascii="Times New Roman" w:hAnsi="Times New Roman"/>
          <w:sz w:val="24"/>
          <w:szCs w:val="24"/>
        </w:rPr>
        <w:lastRenderedPageBreak/>
        <w:t>Tijekom 2022. godine Općina će u okviru upravljanja vlasničkim udjelom trgovačkih društava obavljati sljedeće poslove:</w:t>
      </w:r>
    </w:p>
    <w:p w14:paraId="40FF8D72" w14:textId="77777777" w:rsidR="0080014B" w:rsidRPr="00FD278D" w:rsidRDefault="003A12CC" w:rsidP="002B6354">
      <w:pPr>
        <w:pStyle w:val="Odlomakpopisa"/>
        <w:numPr>
          <w:ilvl w:val="0"/>
          <w:numId w:val="4"/>
        </w:numPr>
        <w:spacing w:after="0" w:line="360" w:lineRule="auto"/>
        <w:jc w:val="both"/>
        <w:rPr>
          <w:rFonts w:ascii="Times New Roman" w:hAnsi="Times New Roman"/>
          <w:sz w:val="24"/>
          <w:szCs w:val="24"/>
        </w:rPr>
      </w:pPr>
      <w:r w:rsidRPr="00FD278D">
        <w:rPr>
          <w:rStyle w:val="BezA"/>
          <w:rFonts w:ascii="Times New Roman" w:hAnsi="Times New Roman"/>
          <w:sz w:val="24"/>
          <w:szCs w:val="24"/>
        </w:rPr>
        <w:t>Kontinuirano prikupljati i analizirati izvješća o poslovanju dostavljena od trgovačkih društava,</w:t>
      </w:r>
    </w:p>
    <w:p w14:paraId="26E2228F" w14:textId="77777777" w:rsidR="0080014B" w:rsidRPr="00FD278D" w:rsidRDefault="003A12CC" w:rsidP="002B6354">
      <w:pPr>
        <w:pStyle w:val="Odlomakpopisa"/>
        <w:numPr>
          <w:ilvl w:val="0"/>
          <w:numId w:val="4"/>
        </w:numPr>
        <w:spacing w:after="0" w:line="360" w:lineRule="auto"/>
        <w:jc w:val="both"/>
        <w:rPr>
          <w:rFonts w:ascii="Times New Roman" w:hAnsi="Times New Roman"/>
          <w:sz w:val="24"/>
          <w:szCs w:val="24"/>
        </w:rPr>
      </w:pPr>
      <w:r w:rsidRPr="00FD278D">
        <w:rPr>
          <w:rStyle w:val="BezA"/>
          <w:rFonts w:ascii="Times New Roman" w:hAnsi="Times New Roman"/>
          <w:sz w:val="24"/>
          <w:szCs w:val="24"/>
        </w:rPr>
        <w:t>Sukladno Uredbi o izmjenama i dopunama Uredbe o sastavljanju i predaji izjave o fiskalnoj odgovornosti i izvještaja o primjeni fiskalnih pravila, predsjednik Uprave trgovačkog društva u vlasništvu Općine do 31. ožujka tekuće godine za prethodnu godinu dostavlja općinskom načelniku Izjavu, popunjeni Upitnik, Plan otklanjanja slabosti i nepravilnosti, Izvješće o otklonjenim slabostima i nepravilnostima utvrđenima prethodne godine i Mišljenje unutarnjih revizora o sustavu financijskog upravljanja i kontrola za područja koja su bila revidirana. Direktor trgovačkog društva u vlasništvu više jedinica lokalne i područne (regionalne) samouprave do 31. ožujka tekuće godine za prethodnu godinu, dostavlja Izjavu, popunjeni Upitnik, Plan otklanjanja slabosti i nepravilnosti, Izvješće o otklonjenim slabostima i nepravilnostima utvrđenima prethodne godine i Mišljenje unutarnjih revizora o sustavu financijskog upravljanja i kontrola za područja koja su bila revidirana čelniku, one jedinice lokalne i/ili područne (regionalne) samouprave koja ima najveći udio u vlasništvu trgovačkog društva, a svim ostalim jedinicama lokalne i/ili područne (regionalne) samouprave koje imaju udjele u vlasništvu dostavlja na znanje presliku dostavljene dokumentacije. Iznimno, jedinice lokalne i područne (regionalne) samouprave koje imaju jednake udjele u vlasništvu trgovačkog društva koje su zajednički osnovale, a od kojih niti jedna nema najveći udio u vlasništvu i jedinice lokalne i područne (regionalne) samouprave moraju se međusobno dogovoriti kojoj od jedinica lokalne i područne (regionalne) samouprave direktor trgovačkog društva dostavlja do 31. ožujka tekuće godine za prethodnu godinu, Izjavu, popunjeni Upitnik, Plan otklanjanja slabosti i nepravilnosti, Izvješće o otklonjenim slabostima i nepravilnostima utvrđenima prethodne godine i Mišljenje unutarnjih revizora o sustavu financijskog upravljanja i kontrola za područja koja su bila revidirana. Jedinice lokalne i područne (regionalne) samouprave koje temeljem najvećeg udjela u vlasništvu odnosno dogovora provjeravaju Izjave i Upitnike te Izvješće o otklonjenim slabostima i nepravilnostima utvrđenima prethodne godine koje im dostavljaju trgovačka društva u vlasništvu više jedinica lokalne i područne (regionalne) samouprave kojima su osnivači više jedinica lokalne i područne (regionalne) samouprave o provedenim provjerama obavještavaju druge jedinice lokalne i područne (regionalne) samouprave koje imaju udjele u vlasništvu, odnosno koje su osnivač</w:t>
      </w:r>
      <w:r w:rsidRPr="00FD278D">
        <w:rPr>
          <w:rFonts w:ascii="Times New Roman" w:hAnsi="Times New Roman"/>
          <w:sz w:val="24"/>
          <w:szCs w:val="24"/>
        </w:rPr>
        <w:t>i.</w:t>
      </w:r>
    </w:p>
    <w:p w14:paraId="4C54A11D" w14:textId="77777777" w:rsidR="0080014B" w:rsidRPr="00924468" w:rsidRDefault="003A12CC" w:rsidP="002B6354">
      <w:pPr>
        <w:pStyle w:val="Odlomakpopisa"/>
        <w:numPr>
          <w:ilvl w:val="0"/>
          <w:numId w:val="5"/>
        </w:numPr>
        <w:spacing w:after="0" w:line="360" w:lineRule="auto"/>
        <w:jc w:val="both"/>
        <w:rPr>
          <w:rStyle w:val="Hyperlink1"/>
          <w:sz w:val="24"/>
          <w:szCs w:val="24"/>
        </w:rPr>
      </w:pPr>
      <w:r w:rsidRPr="00FD278D">
        <w:rPr>
          <w:rStyle w:val="BezA"/>
          <w:rFonts w:ascii="Times New Roman" w:hAnsi="Times New Roman"/>
          <w:sz w:val="24"/>
          <w:szCs w:val="24"/>
        </w:rPr>
        <w:lastRenderedPageBreak/>
        <w:t>Popunjavati i ažurirati Registar imenovanih članova nadzornih odbora i uprava trgovačkih društava te ga objavljivati na Internet stranici.</w:t>
      </w:r>
    </w:p>
    <w:p w14:paraId="65B5B537" w14:textId="77777777" w:rsidR="0080014B" w:rsidRPr="008D002F" w:rsidRDefault="003A12CC" w:rsidP="002B6354">
      <w:pPr>
        <w:pStyle w:val="Naslov1"/>
        <w:spacing w:before="240" w:after="120" w:line="360" w:lineRule="auto"/>
        <w:jc w:val="both"/>
        <w:rPr>
          <w:bCs w:val="0"/>
          <w:sz w:val="24"/>
          <w:szCs w:val="24"/>
        </w:rPr>
      </w:pPr>
      <w:r w:rsidRPr="008D002F">
        <w:rPr>
          <w:bCs w:val="0"/>
          <w:sz w:val="24"/>
          <w:szCs w:val="24"/>
        </w:rPr>
        <w:t>Mjere unapređenja upravljanja trgovačkim društvima u (su)vlasništvu Općine</w:t>
      </w:r>
    </w:p>
    <w:p w14:paraId="06F5FD77" w14:textId="77777777" w:rsidR="0080014B" w:rsidRPr="00FD278D" w:rsidRDefault="003A12CC" w:rsidP="002B6354">
      <w:pPr>
        <w:pStyle w:val="TijeloA"/>
        <w:spacing w:after="0" w:line="360" w:lineRule="auto"/>
        <w:ind w:firstLine="708"/>
        <w:jc w:val="both"/>
        <w:rPr>
          <w:rFonts w:ascii="Times New Roman" w:eastAsia="Times New Roman" w:hAnsi="Times New Roman" w:cs="Times New Roman"/>
          <w:sz w:val="24"/>
          <w:szCs w:val="24"/>
        </w:rPr>
      </w:pPr>
      <w:r w:rsidRPr="00FD278D">
        <w:rPr>
          <w:rFonts w:ascii="Times New Roman" w:hAnsi="Times New Roman"/>
          <w:sz w:val="24"/>
          <w:szCs w:val="24"/>
        </w:rPr>
        <w:t>Mjere unapređenja upravljanja trgovačkim društvima u (su)vlasništvu Općine su:</w:t>
      </w:r>
    </w:p>
    <w:p w14:paraId="260962B9" w14:textId="77777777" w:rsidR="0080014B" w:rsidRPr="00FD278D" w:rsidRDefault="003A12CC" w:rsidP="002B6354">
      <w:pPr>
        <w:pStyle w:val="TijeloA"/>
        <w:numPr>
          <w:ilvl w:val="0"/>
          <w:numId w:val="7"/>
        </w:numPr>
        <w:spacing w:after="0" w:line="360" w:lineRule="auto"/>
        <w:jc w:val="both"/>
        <w:rPr>
          <w:rFonts w:ascii="Times New Roman" w:hAnsi="Times New Roman"/>
          <w:sz w:val="24"/>
          <w:szCs w:val="24"/>
        </w:rPr>
      </w:pPr>
      <w:r w:rsidRPr="00FD278D">
        <w:rPr>
          <w:rStyle w:val="BezA"/>
          <w:rFonts w:ascii="Times New Roman" w:hAnsi="Times New Roman"/>
          <w:sz w:val="24"/>
          <w:szCs w:val="24"/>
        </w:rPr>
        <w:t>nakon analize poslovnih rezultata trgovačkih društava i održanih glavnih godišnjih redovnih skupština trgovačkih društava sustavno unapređivati način, opseg, analizu i objavljivanje podataka,</w:t>
      </w:r>
    </w:p>
    <w:p w14:paraId="511D184A" w14:textId="77777777" w:rsidR="0080014B" w:rsidRPr="00FD278D" w:rsidRDefault="003A12CC" w:rsidP="002B6354">
      <w:pPr>
        <w:pStyle w:val="TijeloA"/>
        <w:numPr>
          <w:ilvl w:val="0"/>
          <w:numId w:val="7"/>
        </w:numPr>
        <w:spacing w:after="0" w:line="360" w:lineRule="auto"/>
        <w:jc w:val="both"/>
        <w:rPr>
          <w:rFonts w:ascii="Times New Roman" w:hAnsi="Times New Roman"/>
          <w:sz w:val="24"/>
          <w:szCs w:val="24"/>
        </w:rPr>
      </w:pPr>
      <w:r w:rsidRPr="00FD278D">
        <w:rPr>
          <w:rStyle w:val="BezA"/>
          <w:rFonts w:ascii="Times New Roman" w:hAnsi="Times New Roman"/>
          <w:sz w:val="24"/>
          <w:szCs w:val="24"/>
        </w:rPr>
        <w:t>nastavak obavljanja prethodnih radnji, praćenja, objava i sudjelovanja na skupštinama trgovačkih društava uz unapređivanje praćenja provedbi odluka skupština trgovačkih društava,</w:t>
      </w:r>
    </w:p>
    <w:p w14:paraId="6439BADA" w14:textId="77777777" w:rsidR="0080014B" w:rsidRPr="00924468" w:rsidRDefault="003A12CC" w:rsidP="002B6354">
      <w:pPr>
        <w:pStyle w:val="TijeloA"/>
        <w:numPr>
          <w:ilvl w:val="0"/>
          <w:numId w:val="7"/>
        </w:numPr>
        <w:spacing w:after="0" w:line="360" w:lineRule="auto"/>
        <w:jc w:val="both"/>
        <w:rPr>
          <w:rStyle w:val="Hyperlink1"/>
          <w:sz w:val="24"/>
          <w:szCs w:val="24"/>
        </w:rPr>
      </w:pPr>
      <w:r w:rsidRPr="00FD278D">
        <w:rPr>
          <w:rStyle w:val="BezA"/>
          <w:rFonts w:ascii="Times New Roman" w:hAnsi="Times New Roman"/>
          <w:sz w:val="24"/>
          <w:szCs w:val="24"/>
        </w:rPr>
        <w:t>unaprijediti registar imenovanih članova nadzornih odbora i uprava, uz poboljšanje ažurnosti te ga postaviti na Internet stranici Općine kako bi bio dostupan javnosti</w:t>
      </w:r>
    </w:p>
    <w:p w14:paraId="15C23396" w14:textId="77777777" w:rsidR="0080014B" w:rsidRPr="00924468" w:rsidRDefault="003A12CC" w:rsidP="002B6354">
      <w:pPr>
        <w:pStyle w:val="Naslov1"/>
        <w:spacing w:before="240" w:after="120" w:line="360" w:lineRule="auto"/>
        <w:jc w:val="both"/>
        <w:rPr>
          <w:bCs w:val="0"/>
          <w:sz w:val="24"/>
          <w:szCs w:val="24"/>
        </w:rPr>
      </w:pPr>
      <w:r w:rsidRPr="008D002F">
        <w:rPr>
          <w:bCs w:val="0"/>
          <w:sz w:val="24"/>
          <w:szCs w:val="24"/>
        </w:rPr>
        <w:t>Provedbene mjere tijekom 2022. godine vezane za smjernice određene Strategijom, a koje se odnose na trgovačka društva u (su)vlasništvu Općine</w:t>
      </w:r>
    </w:p>
    <w:p w14:paraId="5641B4AB" w14:textId="77777777" w:rsidR="0080014B" w:rsidRPr="00FD278D" w:rsidRDefault="003A12CC" w:rsidP="002B6354">
      <w:pPr>
        <w:pStyle w:val="TijeloA"/>
        <w:spacing w:after="0" w:line="360" w:lineRule="auto"/>
        <w:ind w:firstLine="708"/>
        <w:rPr>
          <w:rFonts w:ascii="Times New Roman" w:eastAsia="Times New Roman" w:hAnsi="Times New Roman" w:cs="Times New Roman"/>
          <w:sz w:val="24"/>
          <w:szCs w:val="24"/>
        </w:rPr>
      </w:pPr>
      <w:r w:rsidRPr="00FD278D">
        <w:rPr>
          <w:rFonts w:ascii="Times New Roman" w:hAnsi="Times New Roman"/>
          <w:sz w:val="24"/>
          <w:szCs w:val="24"/>
        </w:rPr>
        <w:t>Provedbene mjere tijekom 2022. godine vezane za smjernice određene Strategijom, a koje se odnose na trgovačka društva u (su)vlasništvu Općine su:</w:t>
      </w:r>
    </w:p>
    <w:p w14:paraId="31BCE049" w14:textId="77777777" w:rsidR="0080014B" w:rsidRPr="00FD278D" w:rsidRDefault="003A12CC" w:rsidP="002B6354">
      <w:pPr>
        <w:pStyle w:val="TijeloA"/>
        <w:numPr>
          <w:ilvl w:val="0"/>
          <w:numId w:val="9"/>
        </w:numPr>
        <w:spacing w:after="0" w:line="360" w:lineRule="auto"/>
        <w:jc w:val="both"/>
        <w:rPr>
          <w:rFonts w:ascii="Times New Roman" w:hAnsi="Times New Roman"/>
          <w:sz w:val="24"/>
          <w:szCs w:val="24"/>
        </w:rPr>
      </w:pPr>
      <w:r w:rsidRPr="00FD278D">
        <w:rPr>
          <w:rStyle w:val="BezA"/>
          <w:rFonts w:ascii="Times New Roman" w:hAnsi="Times New Roman"/>
          <w:sz w:val="24"/>
          <w:szCs w:val="24"/>
        </w:rPr>
        <w:t>prikupljati i pregledavati izvješća o poslovanju trgovačkih društava u zakonskim rokovima,</w:t>
      </w:r>
    </w:p>
    <w:p w14:paraId="35F51408" w14:textId="77777777" w:rsidR="0080014B" w:rsidRPr="00FD278D" w:rsidRDefault="003A12CC" w:rsidP="002B6354">
      <w:pPr>
        <w:pStyle w:val="TijeloA"/>
        <w:numPr>
          <w:ilvl w:val="0"/>
          <w:numId w:val="9"/>
        </w:numPr>
        <w:spacing w:after="0" w:line="360" w:lineRule="auto"/>
        <w:jc w:val="both"/>
        <w:rPr>
          <w:rFonts w:ascii="Times New Roman" w:hAnsi="Times New Roman"/>
          <w:sz w:val="24"/>
          <w:szCs w:val="24"/>
        </w:rPr>
      </w:pPr>
      <w:r w:rsidRPr="00FD278D">
        <w:rPr>
          <w:rStyle w:val="BezA"/>
          <w:rFonts w:ascii="Times New Roman" w:hAnsi="Times New Roman"/>
          <w:sz w:val="24"/>
          <w:szCs w:val="24"/>
        </w:rPr>
        <w:t>vršiti provjere popunjene i dostavljene Izjave o fiskalnoj odgovornosti u roku i sukladno zakonu,</w:t>
      </w:r>
    </w:p>
    <w:p w14:paraId="160E43A3" w14:textId="77777777" w:rsidR="0080014B" w:rsidRPr="00FD278D" w:rsidRDefault="003A12CC" w:rsidP="002B6354">
      <w:pPr>
        <w:pStyle w:val="TijeloA"/>
        <w:numPr>
          <w:ilvl w:val="0"/>
          <w:numId w:val="9"/>
        </w:numPr>
        <w:spacing w:after="0" w:line="360" w:lineRule="auto"/>
        <w:jc w:val="both"/>
        <w:rPr>
          <w:rFonts w:ascii="Times New Roman" w:hAnsi="Times New Roman"/>
          <w:sz w:val="24"/>
          <w:szCs w:val="24"/>
        </w:rPr>
      </w:pPr>
      <w:r w:rsidRPr="00FD278D">
        <w:rPr>
          <w:rStyle w:val="BezA"/>
          <w:rFonts w:ascii="Times New Roman" w:hAnsi="Times New Roman"/>
          <w:sz w:val="24"/>
          <w:szCs w:val="24"/>
        </w:rPr>
        <w:t>preporučiti transparentno i odgovorno, profesionalno i uč</w:t>
      </w:r>
      <w:r w:rsidR="00FD278D" w:rsidRPr="00FD278D">
        <w:rPr>
          <w:rStyle w:val="BezA"/>
          <w:rFonts w:ascii="Times New Roman" w:hAnsi="Times New Roman"/>
          <w:sz w:val="24"/>
          <w:szCs w:val="24"/>
        </w:rPr>
        <w:t xml:space="preserve">inkovito, u skladu sa </w:t>
      </w:r>
      <w:r w:rsidRPr="00FD278D">
        <w:rPr>
          <w:rStyle w:val="BezA"/>
          <w:rFonts w:ascii="Times New Roman" w:hAnsi="Times New Roman"/>
          <w:sz w:val="24"/>
          <w:szCs w:val="24"/>
        </w:rPr>
        <w:t>Zakonom o trgovačkim društvima, upravljanje trgovačkim društvima u (su)vlasništvu Opć</w:t>
      </w:r>
      <w:r w:rsidRPr="00FD278D">
        <w:rPr>
          <w:rFonts w:ascii="Times New Roman" w:hAnsi="Times New Roman"/>
          <w:sz w:val="24"/>
          <w:szCs w:val="24"/>
        </w:rPr>
        <w:t xml:space="preserve">ine </w:t>
      </w:r>
      <w:r w:rsidRPr="00FD278D">
        <w:rPr>
          <w:rStyle w:val="BezA"/>
          <w:rFonts w:ascii="Times New Roman" w:hAnsi="Times New Roman"/>
          <w:sz w:val="24"/>
          <w:szCs w:val="24"/>
        </w:rPr>
        <w:t>š</w:t>
      </w:r>
      <w:r w:rsidRPr="00FD278D">
        <w:rPr>
          <w:rFonts w:ascii="Times New Roman" w:hAnsi="Times New Roman"/>
          <w:sz w:val="24"/>
          <w:szCs w:val="24"/>
        </w:rPr>
        <w:t xml:space="preserve">to </w:t>
      </w:r>
      <w:r w:rsidRPr="00FD278D">
        <w:rPr>
          <w:rStyle w:val="BezA"/>
          <w:rFonts w:ascii="Times New Roman" w:hAnsi="Times New Roman"/>
          <w:sz w:val="24"/>
          <w:szCs w:val="24"/>
        </w:rPr>
        <w:t>će se osiguravati kroz rad i izvještavanje predstavnika (su)vlasnika u nadzornim odborima i skupštinama trgovačkih društava,</w:t>
      </w:r>
    </w:p>
    <w:p w14:paraId="3C4577B1" w14:textId="77777777" w:rsidR="0080014B" w:rsidRPr="00FD278D" w:rsidRDefault="003A12CC" w:rsidP="002B6354">
      <w:pPr>
        <w:pStyle w:val="TijeloA"/>
        <w:numPr>
          <w:ilvl w:val="0"/>
          <w:numId w:val="9"/>
        </w:numPr>
        <w:spacing w:after="0" w:line="360" w:lineRule="auto"/>
        <w:jc w:val="both"/>
        <w:rPr>
          <w:rFonts w:ascii="Times New Roman" w:hAnsi="Times New Roman"/>
          <w:sz w:val="24"/>
          <w:szCs w:val="24"/>
        </w:rPr>
      </w:pPr>
      <w:r w:rsidRPr="00FD278D">
        <w:rPr>
          <w:rStyle w:val="BezA"/>
          <w:rFonts w:ascii="Times New Roman" w:hAnsi="Times New Roman"/>
          <w:sz w:val="24"/>
          <w:szCs w:val="24"/>
        </w:rPr>
        <w:t>preporučiti trgovačkim društvima javnu objavu bitnih informacija na njihovim internet stranicama. Bitne informacije koje bi trebale biti objavljenje na njihovim internet stranicama su: ciljevi društva i informacije o njihovom ispunjavanju</w:t>
      </w:r>
      <w:bookmarkStart w:id="3" w:name="page36"/>
      <w:bookmarkEnd w:id="3"/>
      <w:r w:rsidRPr="00FD278D">
        <w:rPr>
          <w:rStyle w:val="BezA"/>
          <w:rFonts w:ascii="Times New Roman" w:hAnsi="Times New Roman"/>
          <w:sz w:val="24"/>
          <w:szCs w:val="24"/>
        </w:rPr>
        <w:t>, vlasničku i glasačku strukturu trgovačkog društva, svaku financijsku pomoć (garancije, subvencije, preuzete obveze), popis gospodarskih subjekata s kojima su u sukobu interesa u smislu propisa o javnoj nabavi, donesen plan nabave u skladu s propisima o javnoj nabavi, registar ugovora o javnoj nabavi i okvirnih sporazuma koji sadrži podatke u skladu s propisima o javnoj nabavi a sve sukladno Antikorupcijskom programu trgovačkog društva,</w:t>
      </w:r>
    </w:p>
    <w:p w14:paraId="500D92F9" w14:textId="77777777" w:rsidR="0080014B" w:rsidRPr="00924468" w:rsidRDefault="003A12CC" w:rsidP="002B6354">
      <w:pPr>
        <w:pStyle w:val="TijeloA"/>
        <w:numPr>
          <w:ilvl w:val="0"/>
          <w:numId w:val="9"/>
        </w:numPr>
        <w:spacing w:after="0" w:line="360" w:lineRule="auto"/>
        <w:jc w:val="both"/>
        <w:rPr>
          <w:rFonts w:ascii="Times New Roman" w:hAnsi="Times New Roman"/>
          <w:sz w:val="24"/>
          <w:szCs w:val="24"/>
        </w:rPr>
      </w:pPr>
      <w:r w:rsidRPr="00FD278D">
        <w:rPr>
          <w:rStyle w:val="BezA"/>
          <w:rFonts w:ascii="Times New Roman" w:hAnsi="Times New Roman"/>
          <w:sz w:val="24"/>
          <w:szCs w:val="24"/>
        </w:rPr>
        <w:lastRenderedPageBreak/>
        <w:t>preporučiti da se doneseni akti, kojima se reguliraju obveze i odgovornosti trgovačkog društva moraju objavljivati općoj javnosti te da se i s tim povezani troškovi moraju  pokriti na transparentan način.</w:t>
      </w:r>
    </w:p>
    <w:p w14:paraId="33CC33D9" w14:textId="77777777" w:rsidR="0080014B" w:rsidRPr="00B00289" w:rsidRDefault="003A12CC" w:rsidP="00924468">
      <w:pPr>
        <w:pStyle w:val="Naslov1"/>
        <w:spacing w:before="360" w:after="240" w:line="276" w:lineRule="auto"/>
        <w:jc w:val="both"/>
        <w:rPr>
          <w:rStyle w:val="Hyperlink1"/>
          <w:b w:val="0"/>
          <w:bCs w:val="0"/>
          <w:sz w:val="24"/>
          <w:szCs w:val="24"/>
        </w:rPr>
      </w:pPr>
      <w:r w:rsidRPr="00B00289">
        <w:rPr>
          <w:b w:val="0"/>
          <w:bCs w:val="0"/>
          <w:sz w:val="24"/>
          <w:szCs w:val="24"/>
        </w:rPr>
        <w:t>II. GODIŠNJI PLAN UPRAVLJANJA I RASPOLAGANJA POSLOVNIM PROSTORIMA U VLASNIŠTVU OPĆINE</w:t>
      </w:r>
    </w:p>
    <w:p w14:paraId="3BEDDA0F" w14:textId="5EAA0791" w:rsidR="0080014B" w:rsidRPr="00FD278D" w:rsidRDefault="003A12CC" w:rsidP="002B6354">
      <w:pPr>
        <w:pStyle w:val="TijeloA"/>
        <w:spacing w:after="0" w:line="360" w:lineRule="auto"/>
        <w:ind w:firstLine="567"/>
        <w:jc w:val="both"/>
        <w:rPr>
          <w:rFonts w:ascii="Times New Roman" w:eastAsia="Times New Roman" w:hAnsi="Times New Roman" w:cs="Times New Roman"/>
          <w:sz w:val="24"/>
          <w:szCs w:val="24"/>
        </w:rPr>
      </w:pPr>
      <w:r w:rsidRPr="00FD278D">
        <w:rPr>
          <w:rFonts w:ascii="Times New Roman" w:hAnsi="Times New Roman"/>
          <w:sz w:val="24"/>
          <w:szCs w:val="24"/>
        </w:rPr>
        <w:t xml:space="preserve">Poslovni prostori su, prema odredbama </w:t>
      </w:r>
      <w:hyperlink r:id="rId9" w:history="1">
        <w:r w:rsidRPr="00FD278D">
          <w:rPr>
            <w:rStyle w:val="Hyperlink1"/>
            <w:sz w:val="24"/>
            <w:szCs w:val="24"/>
          </w:rPr>
          <w:t>Zakona o zakupu i kupoprodaji poslovnog prostora (</w:t>
        </w:r>
        <w:r w:rsidRPr="00FD278D">
          <w:rPr>
            <w:rFonts w:ascii="Times New Roman" w:hAnsi="Times New Roman"/>
            <w:sz w:val="24"/>
            <w:szCs w:val="24"/>
          </w:rPr>
          <w:t>»</w:t>
        </w:r>
        <w:r w:rsidRPr="00FD278D">
          <w:rPr>
            <w:rStyle w:val="Hyperlink1"/>
            <w:sz w:val="24"/>
            <w:szCs w:val="24"/>
          </w:rPr>
          <w:t>Narodne novine</w:t>
        </w:r>
        <w:r w:rsidRPr="00FD278D">
          <w:rPr>
            <w:rFonts w:ascii="Times New Roman" w:hAnsi="Times New Roman"/>
            <w:sz w:val="24"/>
            <w:szCs w:val="24"/>
          </w:rPr>
          <w:t>«</w:t>
        </w:r>
        <w:r w:rsidRPr="00FD278D">
          <w:rPr>
            <w:rStyle w:val="Hyperlink1"/>
            <w:sz w:val="24"/>
            <w:szCs w:val="24"/>
          </w:rPr>
          <w:t>, broj 125/11, 64/15</w:t>
        </w:r>
        <w:r w:rsidR="00A9722A">
          <w:rPr>
            <w:rStyle w:val="Hyperlink1"/>
            <w:sz w:val="24"/>
            <w:szCs w:val="24"/>
          </w:rPr>
          <w:t xml:space="preserve"> i</w:t>
        </w:r>
        <w:r w:rsidRPr="00FD278D">
          <w:rPr>
            <w:rStyle w:val="Hyperlink1"/>
            <w:sz w:val="24"/>
            <w:szCs w:val="24"/>
          </w:rPr>
          <w:t xml:space="preserve"> 112/18)</w:t>
        </w:r>
      </w:hyperlink>
      <w:r w:rsidRPr="00FD278D">
        <w:rPr>
          <w:rFonts w:ascii="Times New Roman" w:hAnsi="Times New Roman"/>
          <w:sz w:val="24"/>
          <w:szCs w:val="24"/>
        </w:rPr>
        <w:t>, poslovne zgrade, poslovne prostorije, garaže i garažna mjesta. Pod pojmom stanovi, podrazumijevaju se stanovi u vlasništvu lokalnih jedinica.</w:t>
      </w:r>
    </w:p>
    <w:p w14:paraId="2ED33D34" w14:textId="77777777" w:rsidR="0080014B" w:rsidRPr="00FD278D" w:rsidRDefault="003A12CC" w:rsidP="002B6354">
      <w:pPr>
        <w:pStyle w:val="TijeloA"/>
        <w:spacing w:after="0" w:line="360" w:lineRule="auto"/>
        <w:ind w:firstLine="567"/>
        <w:jc w:val="both"/>
        <w:rPr>
          <w:rFonts w:ascii="Times New Roman" w:eastAsia="Times New Roman" w:hAnsi="Times New Roman" w:cs="Times New Roman"/>
          <w:sz w:val="24"/>
          <w:szCs w:val="24"/>
        </w:rPr>
      </w:pPr>
      <w:r w:rsidRPr="00FD278D">
        <w:rPr>
          <w:rFonts w:ascii="Times New Roman" w:hAnsi="Times New Roman"/>
          <w:sz w:val="24"/>
          <w:szCs w:val="24"/>
        </w:rPr>
        <w:t>Ciljevi upravljanja i raspolaganja poslovnim prostorima  u vlasništvu Općine su sljedeći:</w:t>
      </w:r>
    </w:p>
    <w:p w14:paraId="78DFBFDD" w14:textId="77777777" w:rsidR="0080014B" w:rsidRPr="00924468" w:rsidRDefault="003A12CC" w:rsidP="002B6354">
      <w:pPr>
        <w:pStyle w:val="Odlomakpopisa"/>
        <w:numPr>
          <w:ilvl w:val="0"/>
          <w:numId w:val="28"/>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Općina mora na racionalan i učinkovit način upravljati poslovnim prostorima na način da oni poslovni prostori koji su potrebni Općini budu stavljeni u funkciju koja će služiti njezinu racionalnijem i učinkovitijem funkcioniranju. Svi drugi poslovni prostori moraju biti ponuđeni na tržištu bilo u formi najma, odnosno zakupa, bilo u formi njihove prodaje javnim natječajem.</w:t>
      </w:r>
    </w:p>
    <w:p w14:paraId="3AD08888" w14:textId="77777777" w:rsidR="0080014B" w:rsidRPr="00924468" w:rsidRDefault="003A12CC" w:rsidP="002B6354">
      <w:pPr>
        <w:pStyle w:val="Odlomakpopisa"/>
        <w:numPr>
          <w:ilvl w:val="0"/>
          <w:numId w:val="28"/>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Ujednačiti standarde korištenja poslovnih prostora.</w:t>
      </w:r>
      <w:r w:rsidR="00924468">
        <w:rPr>
          <w:rStyle w:val="BezA"/>
          <w:rFonts w:ascii="Times New Roman" w:hAnsi="Times New Roman" w:cs="Times New Roman"/>
          <w:sz w:val="24"/>
          <w:szCs w:val="24"/>
        </w:rPr>
        <w:t xml:space="preserve"> </w:t>
      </w:r>
      <w:r w:rsidRPr="00924468">
        <w:rPr>
          <w:rStyle w:val="BezA"/>
          <w:rFonts w:ascii="Times New Roman" w:hAnsi="Times New Roman" w:cs="Times New Roman"/>
          <w:sz w:val="24"/>
          <w:szCs w:val="24"/>
        </w:rPr>
        <w:t>Zakonski propisi, akti i dokumenti kojima je uređeno upravljanje i raspolaganje stanovima i poslovnim prostorima u vlasništvu Općine:</w:t>
      </w:r>
    </w:p>
    <w:p w14:paraId="6D129DFF"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upravljanju državnom imovinom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52/18)</w:t>
      </w:r>
      <w:hyperlink r:id="rId10" w:history="1">
        <w:r w:rsidRPr="00924468">
          <w:rPr>
            <w:rStyle w:val="BezA"/>
            <w:rFonts w:ascii="Times New Roman" w:hAnsi="Times New Roman" w:cs="Times New Roman"/>
            <w:sz w:val="24"/>
            <w:szCs w:val="24"/>
          </w:rPr>
          <w:t>,</w:t>
        </w:r>
      </w:hyperlink>
    </w:p>
    <w:p w14:paraId="7E44429C"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uređivanju imovinskopravnih odnosa u svrhu izgradnje infrastrukturnih građevina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80/11 i 144/21),</w:t>
      </w:r>
    </w:p>
    <w:p w14:paraId="1BBC47FF"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unapređenju poduzetničke infrastrukture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93/13, 114/13, 41/14, 57/18 i 138/21),</w:t>
      </w:r>
    </w:p>
    <w:p w14:paraId="2122B5B7"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strateškim investicijskim projektima Republike Hrvatske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29/18 i 114/18),</w:t>
      </w:r>
    </w:p>
    <w:p w14:paraId="4BA1EA2C" w14:textId="2036B10D"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vlasništvu i drugim stvarnim pravima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91/96, 68/98, 137/99, 22/00, 73/00, 129/00, 114/01, 79/06, 141/06, 146/08, 38/09, 153/09, 143/12</w:t>
      </w:r>
      <w:r w:rsidR="002B6354">
        <w:rPr>
          <w:rStyle w:val="BezA"/>
          <w:rFonts w:ascii="Times New Roman" w:hAnsi="Times New Roman" w:cs="Times New Roman"/>
          <w:sz w:val="24"/>
          <w:szCs w:val="24"/>
        </w:rPr>
        <w:t xml:space="preserve">, </w:t>
      </w:r>
      <w:r w:rsidRPr="00924468">
        <w:rPr>
          <w:rStyle w:val="BezA"/>
          <w:rFonts w:ascii="Times New Roman" w:hAnsi="Times New Roman" w:cs="Times New Roman"/>
          <w:sz w:val="24"/>
          <w:szCs w:val="24"/>
        </w:rPr>
        <w:t>152/14</w:t>
      </w:r>
      <w:r w:rsidR="002B6354">
        <w:rPr>
          <w:rStyle w:val="BezA"/>
          <w:rFonts w:ascii="Times New Roman" w:hAnsi="Times New Roman" w:cs="Times New Roman"/>
          <w:sz w:val="24"/>
          <w:szCs w:val="24"/>
        </w:rPr>
        <w:t xml:space="preserve"> i 94/17</w:t>
      </w:r>
      <w:r w:rsidRPr="00924468">
        <w:rPr>
          <w:rStyle w:val="BezA"/>
          <w:rFonts w:ascii="Times New Roman" w:hAnsi="Times New Roman" w:cs="Times New Roman"/>
          <w:sz w:val="24"/>
          <w:szCs w:val="24"/>
        </w:rPr>
        <w:t>),</w:t>
      </w:r>
    </w:p>
    <w:p w14:paraId="1DA178C5" w14:textId="4093AC8F"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prostornom uređenju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153/13, 65/17, 114/18, 39/19</w:t>
      </w:r>
      <w:r w:rsidR="00A9722A">
        <w:rPr>
          <w:rStyle w:val="BezA"/>
          <w:rFonts w:ascii="Times New Roman" w:hAnsi="Times New Roman" w:cs="Times New Roman"/>
          <w:sz w:val="24"/>
          <w:szCs w:val="24"/>
        </w:rPr>
        <w:t xml:space="preserve"> i </w:t>
      </w:r>
      <w:r w:rsidRPr="00924468">
        <w:rPr>
          <w:rStyle w:val="BezA"/>
          <w:rFonts w:ascii="Times New Roman" w:hAnsi="Times New Roman" w:cs="Times New Roman"/>
          <w:sz w:val="24"/>
          <w:szCs w:val="24"/>
        </w:rPr>
        <w:t>98/19),</w:t>
      </w:r>
    </w:p>
    <w:p w14:paraId="56A2EECA"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gradnji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153/13, 20/17, 39/19 i 125/19),</w:t>
      </w:r>
    </w:p>
    <w:p w14:paraId="43AF9153" w14:textId="1E42B873"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cestama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84/11, 22/13, 54/13, 148/13, 92/14</w:t>
      </w:r>
      <w:r w:rsidR="00A9722A">
        <w:rPr>
          <w:rStyle w:val="BezA"/>
          <w:rFonts w:ascii="Times New Roman" w:hAnsi="Times New Roman" w:cs="Times New Roman"/>
          <w:sz w:val="24"/>
          <w:szCs w:val="24"/>
        </w:rPr>
        <w:t xml:space="preserve">, </w:t>
      </w:r>
      <w:r w:rsidRPr="00924468">
        <w:rPr>
          <w:rStyle w:val="BezA"/>
          <w:rFonts w:ascii="Times New Roman" w:hAnsi="Times New Roman" w:cs="Times New Roman"/>
          <w:sz w:val="24"/>
          <w:szCs w:val="24"/>
        </w:rPr>
        <w:t>110/19</w:t>
      </w:r>
      <w:r w:rsidR="00A9722A">
        <w:rPr>
          <w:rStyle w:val="BezA"/>
          <w:rFonts w:ascii="Times New Roman" w:hAnsi="Times New Roman" w:cs="Times New Roman"/>
          <w:sz w:val="24"/>
          <w:szCs w:val="24"/>
        </w:rPr>
        <w:t xml:space="preserve"> i 144/21</w:t>
      </w:r>
      <w:r w:rsidRPr="00924468">
        <w:rPr>
          <w:rStyle w:val="BezA"/>
          <w:rFonts w:ascii="Times New Roman" w:hAnsi="Times New Roman" w:cs="Times New Roman"/>
          <w:sz w:val="24"/>
          <w:szCs w:val="24"/>
        </w:rPr>
        <w:t>),</w:t>
      </w:r>
    </w:p>
    <w:p w14:paraId="4167041B"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zaštiti prirode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80/13, 15/18, 14/19 i 127/19),</w:t>
      </w:r>
    </w:p>
    <w:p w14:paraId="28154951" w14:textId="77777777"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lastRenderedPageBreak/>
        <w:t>Zakon o zaštiti i očuvanju kulturnih dobara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66/99, 151/03, 157/03, 100/04, 87/09, 88/10, 61/11, 25/12, 136/12, 157/13, 152/14, 98/15, 44/17, 90/18, 32/20, 62/20 i 117/21),</w:t>
      </w:r>
    </w:p>
    <w:p w14:paraId="53AA632B" w14:textId="2890D39F"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postupanju s nezakonito izgrađenim zgradama (</w:t>
      </w:r>
      <w:r w:rsidR="00A9722A">
        <w:rPr>
          <w:rStyle w:val="BezA"/>
          <w:rFonts w:ascii="Times New Roman" w:hAnsi="Times New Roman" w:cs="Times New Roman"/>
          <w:sz w:val="24"/>
          <w:szCs w:val="24"/>
        </w:rPr>
        <w:t>„</w:t>
      </w:r>
      <w:r w:rsidRPr="00924468">
        <w:rPr>
          <w:rStyle w:val="BezA"/>
          <w:rFonts w:ascii="Times New Roman" w:hAnsi="Times New Roman" w:cs="Times New Roman"/>
          <w:sz w:val="24"/>
          <w:szCs w:val="24"/>
        </w:rPr>
        <w:t>Narodne novine</w:t>
      </w:r>
      <w:r w:rsidR="00A9722A">
        <w:rPr>
          <w:rStyle w:val="BezA"/>
          <w:rFonts w:ascii="Times New Roman" w:hAnsi="Times New Roman" w:cs="Times New Roman"/>
          <w:sz w:val="24"/>
          <w:szCs w:val="24"/>
        </w:rPr>
        <w:t>“</w:t>
      </w:r>
      <w:r w:rsidRPr="00924468">
        <w:rPr>
          <w:rStyle w:val="BezA"/>
          <w:rFonts w:ascii="Times New Roman" w:hAnsi="Times New Roman" w:cs="Times New Roman"/>
          <w:sz w:val="24"/>
          <w:szCs w:val="24"/>
        </w:rPr>
        <w:t>, broj 86/12, 143/13, 65/17 i 14/19),</w:t>
      </w:r>
    </w:p>
    <w:p w14:paraId="4AAB520B" w14:textId="76F7E35D" w:rsidR="0080014B" w:rsidRPr="00924468"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državnoj izmjeri i katastru nekretnina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112/18</w:t>
      </w:r>
      <w:r w:rsidR="00A9722A">
        <w:rPr>
          <w:rStyle w:val="BezA"/>
          <w:rFonts w:ascii="Times New Roman" w:hAnsi="Times New Roman" w:cs="Times New Roman"/>
          <w:sz w:val="24"/>
          <w:szCs w:val="24"/>
        </w:rPr>
        <w:t xml:space="preserve"> i 39/22</w:t>
      </w:r>
      <w:r w:rsidRPr="00924468">
        <w:rPr>
          <w:rStyle w:val="BezA"/>
          <w:rFonts w:ascii="Times New Roman" w:hAnsi="Times New Roman" w:cs="Times New Roman"/>
          <w:sz w:val="24"/>
          <w:szCs w:val="24"/>
        </w:rPr>
        <w:t>)</w:t>
      </w:r>
    </w:p>
    <w:p w14:paraId="29775FA4" w14:textId="7C4D67B3" w:rsidR="0080014B" w:rsidRPr="00924468" w:rsidRDefault="003A12CC" w:rsidP="00924468">
      <w:pPr>
        <w:pStyle w:val="Odlomakpopisa"/>
        <w:numPr>
          <w:ilvl w:val="0"/>
          <w:numId w:val="19"/>
        </w:numPr>
        <w:spacing w:after="0"/>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poljoprivrednom zemljištu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20/18, 115/18</w:t>
      </w:r>
      <w:r w:rsidR="00A9722A">
        <w:rPr>
          <w:rStyle w:val="BezA"/>
          <w:rFonts w:ascii="Times New Roman" w:hAnsi="Times New Roman" w:cs="Times New Roman"/>
          <w:sz w:val="24"/>
          <w:szCs w:val="24"/>
        </w:rPr>
        <w:t>,</w:t>
      </w:r>
      <w:r w:rsidRPr="00924468">
        <w:rPr>
          <w:rStyle w:val="BezA"/>
          <w:rFonts w:ascii="Times New Roman" w:hAnsi="Times New Roman" w:cs="Times New Roman"/>
          <w:sz w:val="24"/>
          <w:szCs w:val="24"/>
        </w:rPr>
        <w:t xml:space="preserve"> 98/19</w:t>
      </w:r>
      <w:r w:rsidR="00A9722A">
        <w:rPr>
          <w:rStyle w:val="BezA"/>
          <w:rFonts w:ascii="Times New Roman" w:hAnsi="Times New Roman" w:cs="Times New Roman"/>
          <w:sz w:val="24"/>
          <w:szCs w:val="24"/>
        </w:rPr>
        <w:t xml:space="preserve"> i 57/22</w:t>
      </w:r>
      <w:r w:rsidRPr="00924468">
        <w:rPr>
          <w:rStyle w:val="BezA"/>
          <w:rFonts w:ascii="Times New Roman" w:hAnsi="Times New Roman" w:cs="Times New Roman"/>
          <w:sz w:val="24"/>
          <w:szCs w:val="24"/>
        </w:rPr>
        <w:t>),</w:t>
      </w:r>
    </w:p>
    <w:p w14:paraId="639CE2C7" w14:textId="431D39D7" w:rsidR="0080014B" w:rsidRPr="00924468" w:rsidRDefault="003A12CC" w:rsidP="00924468">
      <w:pPr>
        <w:pStyle w:val="Odlomakpopisa"/>
        <w:numPr>
          <w:ilvl w:val="0"/>
          <w:numId w:val="19"/>
        </w:numPr>
        <w:spacing w:after="0"/>
        <w:jc w:val="both"/>
        <w:rPr>
          <w:rStyle w:val="BezA"/>
          <w:rFonts w:ascii="Times New Roman" w:hAnsi="Times New Roman" w:cs="Times New Roman"/>
          <w:sz w:val="24"/>
          <w:szCs w:val="24"/>
        </w:rPr>
      </w:pPr>
      <w:r w:rsidRPr="00924468">
        <w:rPr>
          <w:rStyle w:val="BezA"/>
          <w:rFonts w:ascii="Times New Roman" w:hAnsi="Times New Roman" w:cs="Times New Roman"/>
          <w:sz w:val="24"/>
          <w:szCs w:val="24"/>
        </w:rPr>
        <w:t>Zakon o izvlaštenju i određivanju naknade (</w:t>
      </w:r>
      <w:r w:rsidRPr="00924468">
        <w:rPr>
          <w:rStyle w:val="BezA"/>
          <w:rFonts w:ascii="Times New Roman" w:hAnsi="Times New Roman" w:cs="Times New Roman"/>
          <w:sz w:val="24"/>
          <w:szCs w:val="24"/>
          <w:rtl/>
        </w:rPr>
        <w:t>“</w:t>
      </w:r>
      <w:r w:rsidRPr="00924468">
        <w:rPr>
          <w:rStyle w:val="BezA"/>
          <w:rFonts w:ascii="Times New Roman" w:hAnsi="Times New Roman" w:cs="Times New Roman"/>
          <w:sz w:val="24"/>
          <w:szCs w:val="24"/>
        </w:rPr>
        <w:t>Narodne novine”, broj 74/14, 69/17</w:t>
      </w:r>
      <w:r w:rsidR="00CE4366">
        <w:rPr>
          <w:rStyle w:val="BezA"/>
          <w:rFonts w:ascii="Times New Roman" w:hAnsi="Times New Roman" w:cs="Times New Roman"/>
          <w:sz w:val="24"/>
          <w:szCs w:val="24"/>
        </w:rPr>
        <w:t xml:space="preserve"> i</w:t>
      </w:r>
      <w:r w:rsidRPr="00924468">
        <w:rPr>
          <w:rStyle w:val="BezA"/>
          <w:rFonts w:ascii="Times New Roman" w:hAnsi="Times New Roman" w:cs="Times New Roman"/>
          <w:sz w:val="24"/>
          <w:szCs w:val="24"/>
        </w:rPr>
        <w:t xml:space="preserve"> 98/19),</w:t>
      </w:r>
    </w:p>
    <w:p w14:paraId="780B98D9" w14:textId="77777777" w:rsidR="00CE4366" w:rsidRDefault="00CE4366">
      <w:pPr>
        <w:pStyle w:val="Opisslike"/>
        <w:spacing w:after="0"/>
        <w:ind w:firstLine="567"/>
        <w:jc w:val="both"/>
        <w:rPr>
          <w:rStyle w:val="Bez"/>
          <w:rFonts w:ascii="Times New Roman" w:hAnsi="Times New Roman"/>
          <w:b w:val="0"/>
          <w:bCs w:val="0"/>
          <w:color w:val="000000"/>
          <w:sz w:val="24"/>
          <w:szCs w:val="24"/>
          <w:u w:color="000000"/>
        </w:rPr>
      </w:pPr>
    </w:p>
    <w:p w14:paraId="2CB6860C" w14:textId="1C07D9C9" w:rsidR="0080014B" w:rsidRPr="00CE4366" w:rsidRDefault="003A12CC" w:rsidP="002B6354">
      <w:pPr>
        <w:pStyle w:val="Opisslike"/>
        <w:spacing w:after="0" w:line="360" w:lineRule="auto"/>
        <w:ind w:firstLine="567"/>
        <w:jc w:val="both"/>
        <w:rPr>
          <w:rStyle w:val="BezA"/>
          <w:rFonts w:ascii="Times New Roman" w:eastAsia="Times New Roman" w:hAnsi="Times New Roman" w:cs="Times New Roman"/>
          <w:b w:val="0"/>
          <w:bCs w:val="0"/>
          <w:color w:val="000000"/>
          <w:sz w:val="24"/>
          <w:szCs w:val="24"/>
          <w:u w:color="000000"/>
        </w:rPr>
      </w:pPr>
      <w:r w:rsidRPr="00FD278D">
        <w:rPr>
          <w:rStyle w:val="Bez"/>
          <w:rFonts w:ascii="Times New Roman" w:hAnsi="Times New Roman"/>
          <w:b w:val="0"/>
          <w:bCs w:val="0"/>
          <w:color w:val="000000"/>
          <w:sz w:val="24"/>
          <w:szCs w:val="24"/>
          <w:u w:color="000000"/>
        </w:rPr>
        <w:t>Općina je dala u zakup</w:t>
      </w:r>
      <w:r w:rsidR="00CE4366">
        <w:rPr>
          <w:rStyle w:val="Bez"/>
          <w:rFonts w:ascii="Times New Roman" w:hAnsi="Times New Roman"/>
          <w:b w:val="0"/>
          <w:bCs w:val="0"/>
          <w:color w:val="000000"/>
          <w:sz w:val="24"/>
          <w:szCs w:val="24"/>
          <w:u w:color="000000"/>
        </w:rPr>
        <w:t xml:space="preserve"> sve</w:t>
      </w:r>
      <w:r w:rsidRPr="00FD278D">
        <w:rPr>
          <w:rStyle w:val="Bez"/>
          <w:rFonts w:ascii="Times New Roman" w:hAnsi="Times New Roman"/>
          <w:b w:val="0"/>
          <w:bCs w:val="0"/>
          <w:color w:val="000000"/>
          <w:sz w:val="24"/>
          <w:szCs w:val="24"/>
          <w:u w:color="000000"/>
        </w:rPr>
        <w:t xml:space="preserve"> poslovn</w:t>
      </w:r>
      <w:r w:rsidR="00CE4366">
        <w:rPr>
          <w:rStyle w:val="Bez"/>
          <w:rFonts w:ascii="Times New Roman" w:hAnsi="Times New Roman"/>
          <w:b w:val="0"/>
          <w:bCs w:val="0"/>
          <w:color w:val="000000"/>
          <w:sz w:val="24"/>
          <w:szCs w:val="24"/>
          <w:u w:color="000000"/>
        </w:rPr>
        <w:t>e</w:t>
      </w:r>
      <w:r w:rsidRPr="00FD278D">
        <w:rPr>
          <w:rStyle w:val="Bez"/>
          <w:rFonts w:ascii="Times New Roman" w:hAnsi="Times New Roman"/>
          <w:b w:val="0"/>
          <w:bCs w:val="0"/>
          <w:color w:val="000000"/>
          <w:sz w:val="24"/>
          <w:szCs w:val="24"/>
          <w:u w:color="000000"/>
        </w:rPr>
        <w:t xml:space="preserve"> prostor</w:t>
      </w:r>
      <w:r w:rsidR="00CE4366">
        <w:rPr>
          <w:rStyle w:val="Bez"/>
          <w:rFonts w:ascii="Times New Roman" w:hAnsi="Times New Roman"/>
          <w:b w:val="0"/>
          <w:bCs w:val="0"/>
          <w:color w:val="000000"/>
          <w:sz w:val="24"/>
          <w:szCs w:val="24"/>
          <w:u w:color="000000"/>
        </w:rPr>
        <w:t>e</w:t>
      </w:r>
      <w:r w:rsidRPr="00FD278D">
        <w:rPr>
          <w:rStyle w:val="Bez"/>
          <w:rFonts w:ascii="Times New Roman" w:hAnsi="Times New Roman"/>
          <w:b w:val="0"/>
          <w:bCs w:val="0"/>
          <w:color w:val="000000"/>
          <w:sz w:val="24"/>
          <w:szCs w:val="24"/>
          <w:u w:color="000000"/>
        </w:rPr>
        <w:t xml:space="preserve"> u</w:t>
      </w:r>
      <w:r w:rsidR="00CE4366">
        <w:rPr>
          <w:rStyle w:val="Bez"/>
          <w:rFonts w:ascii="Times New Roman" w:hAnsi="Times New Roman"/>
          <w:b w:val="0"/>
          <w:bCs w:val="0"/>
          <w:color w:val="000000"/>
          <w:sz w:val="24"/>
          <w:szCs w:val="24"/>
          <w:u w:color="000000"/>
        </w:rPr>
        <w:t xml:space="preserve"> njezinom vlasništvu. Za sve poslovne prostore sklopljeni su ugovori o zakupu na određeno vrijeme uz mjesečno plaćanje iznosa zakupnine.</w:t>
      </w:r>
    </w:p>
    <w:p w14:paraId="71414AD4" w14:textId="64E43659" w:rsidR="0080014B" w:rsidRPr="00924468" w:rsidRDefault="003A12CC" w:rsidP="002B6354">
      <w:pPr>
        <w:spacing w:line="360" w:lineRule="auto"/>
        <w:ind w:firstLine="567"/>
        <w:jc w:val="both"/>
        <w:rPr>
          <w:rStyle w:val="Hyperlink1"/>
          <w:rFonts w:eastAsia="Times New Roman"/>
          <w:color w:val="000000"/>
          <w:u w:color="000000"/>
          <w:lang w:val="hr-HR"/>
        </w:rPr>
      </w:pPr>
      <w:r w:rsidRPr="00924468">
        <w:rPr>
          <w:rStyle w:val="BezA"/>
          <w:lang w:val="hr-HR"/>
        </w:rPr>
        <w:t>Općina osim financijskim sredstvima upravlja i raspolaže pokretninama i nekretninama.</w:t>
      </w:r>
      <w:r w:rsidRPr="00924468">
        <w:rPr>
          <w:rStyle w:val="Bez"/>
          <w:color w:val="000000"/>
          <w:u w:color="000000"/>
          <w:lang w:val="hr-HR"/>
        </w:rPr>
        <w:t xml:space="preserve"> Osim zakonima i drugim propisima, uvjeti, procedure i način raspolaganja poslovnim prostorom i zemljištem utvrđeni su i prethodno navedenim internim aktima Općine. </w:t>
      </w:r>
    </w:p>
    <w:p w14:paraId="7EB9131F" w14:textId="1D1F8653" w:rsidR="002B6354" w:rsidRPr="008D002F" w:rsidRDefault="003A12CC" w:rsidP="002B6354">
      <w:pPr>
        <w:pStyle w:val="Naslov1"/>
        <w:spacing w:before="240" w:after="120" w:line="360" w:lineRule="auto"/>
        <w:jc w:val="both"/>
        <w:rPr>
          <w:bCs w:val="0"/>
          <w:sz w:val="24"/>
          <w:szCs w:val="24"/>
        </w:rPr>
      </w:pPr>
      <w:r w:rsidRPr="008D002F">
        <w:rPr>
          <w:bCs w:val="0"/>
          <w:sz w:val="24"/>
          <w:szCs w:val="24"/>
        </w:rPr>
        <w:t>Provedbene mjere tijekom 2022. godine vezane za smjernice određene Strategijom, a koje se odnose na poslovne prostore</w:t>
      </w:r>
    </w:p>
    <w:p w14:paraId="75F49BA8" w14:textId="77777777" w:rsidR="0080014B" w:rsidRPr="008D002F" w:rsidRDefault="003A12CC" w:rsidP="002B6354">
      <w:pPr>
        <w:pStyle w:val="Opisslike"/>
        <w:spacing w:after="0" w:line="360" w:lineRule="auto"/>
        <w:ind w:firstLine="567"/>
        <w:jc w:val="both"/>
        <w:rPr>
          <w:rFonts w:ascii="Times New Roman" w:eastAsia="Times New Roman" w:hAnsi="Times New Roman" w:cs="Times New Roman"/>
          <w:b w:val="0"/>
          <w:bCs w:val="0"/>
          <w:color w:val="000000"/>
          <w:sz w:val="24"/>
          <w:szCs w:val="24"/>
          <w:u w:color="000000"/>
        </w:rPr>
      </w:pPr>
      <w:r w:rsidRPr="00FD278D">
        <w:rPr>
          <w:rStyle w:val="Bez"/>
          <w:rFonts w:ascii="Times New Roman" w:hAnsi="Times New Roman"/>
          <w:b w:val="0"/>
          <w:bCs w:val="0"/>
          <w:color w:val="000000"/>
          <w:sz w:val="24"/>
          <w:szCs w:val="24"/>
          <w:u w:color="000000"/>
        </w:rPr>
        <w:t>U 2022. godini Općina ima u planu raspisivanje natječaja za davanje poslovnih prostora na korištenje udrugama odnosno dodjelu i raspolaganje svojim prostorijama udrugama  sukladno zakonskim regulativama i mogućnostima. Prema načelu dobrog gospodara i u svrhu učinkovitog raspolaganja imovinom i proračunskim sredstvima za nekretnine koje nisu u funkciji poduzimat će se aktivnosti za stavljanje u funkciju prema utvrđenoj namjeni.</w:t>
      </w:r>
    </w:p>
    <w:p w14:paraId="44046F32" w14:textId="77777777" w:rsidR="0080014B" w:rsidRPr="00B00289" w:rsidRDefault="003A12CC" w:rsidP="002B6354">
      <w:pPr>
        <w:pStyle w:val="Naslov1"/>
        <w:spacing w:before="360" w:after="240" w:line="360" w:lineRule="auto"/>
        <w:jc w:val="both"/>
        <w:rPr>
          <w:b w:val="0"/>
          <w:bCs w:val="0"/>
          <w:sz w:val="24"/>
          <w:szCs w:val="24"/>
        </w:rPr>
      </w:pPr>
      <w:r w:rsidRPr="00B00289">
        <w:rPr>
          <w:b w:val="0"/>
          <w:bCs w:val="0"/>
          <w:sz w:val="24"/>
          <w:szCs w:val="24"/>
        </w:rPr>
        <w:t xml:space="preserve">III. GODIŠNJI PLAN UPRAVLJANJA I RASPOLAGANJA GRAĐEVINSKIM ZEMLJIŠTEM U VLASNIŠTVU OPĆINE </w:t>
      </w:r>
    </w:p>
    <w:p w14:paraId="792AB20B" w14:textId="77777777"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Građevinsko zemljište je, prema odredbama Zakona o prostornom uređenju (</w:t>
      </w:r>
      <w:r w:rsidRPr="00FD278D">
        <w:rPr>
          <w:rStyle w:val="Hyperlink0"/>
          <w:rFonts w:eastAsia="Calibri"/>
          <w:rtl/>
        </w:rPr>
        <w:t>“</w:t>
      </w:r>
      <w:r w:rsidRPr="00FD278D">
        <w:rPr>
          <w:rStyle w:val="Hyperlink0"/>
          <w:rFonts w:eastAsia="Calibri"/>
        </w:rPr>
        <w:t>Narodne novine”, broj 153/13, 65/17, 114/18 i 98/19), zemljište koje je izgrađeno, uređeno ili prostornim planom namijenjeno za građenje građevina ili uređenje površina javne namjene.</w:t>
      </w:r>
    </w:p>
    <w:p w14:paraId="75FD4AE0" w14:textId="77777777"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 xml:space="preserve">Građevinsko zemljište čini važan udio nekretnina u vlasništvu Općine koji predstavlja veliki potencijal za investicije i ostvarivanje ekonomskog rasta. Aktivnosti u upravljanju i raspolaganju građevinskim zemljištem u vlasništvu Općine podrazumijevaju i provođenje postupaka stavljanja tog zemljišta u funkciju: prodajom, osnivanjem prava građenja i prava </w:t>
      </w:r>
      <w:r w:rsidRPr="00FD278D">
        <w:rPr>
          <w:rStyle w:val="Hyperlink0"/>
          <w:rFonts w:eastAsia="Calibri"/>
        </w:rPr>
        <w:lastRenderedPageBreak/>
        <w:t>služnosti, rješavanje imovinskopravnih odnosa, davanjem u zakup zemljišta te kupnjom nekretnina za korist Općine, kao i drugim poslovima u vezi sa zemljištem u vlasništvu Općine, ako upravljanje i raspolaganje njima nije u nadležnosti drugog tijela.</w:t>
      </w:r>
    </w:p>
    <w:p w14:paraId="112E6F62" w14:textId="77777777"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 xml:space="preserve">Upravljanje i raspolaganje građevinskim zemljištem u vlasništvu Općine </w:t>
      </w:r>
      <w:r w:rsidRPr="00FD278D">
        <w:rPr>
          <w:rStyle w:val="Bez"/>
          <w:rFonts w:ascii="Times New Roman" w:hAnsi="Times New Roman"/>
          <w:sz w:val="24"/>
          <w:szCs w:val="24"/>
        </w:rPr>
        <w:t>ure</w:t>
      </w:r>
      <w:r w:rsidRPr="00FD278D">
        <w:rPr>
          <w:rStyle w:val="Hyperlink0"/>
          <w:rFonts w:eastAsia="Calibri"/>
        </w:rPr>
        <w:t>đeno je:</w:t>
      </w:r>
    </w:p>
    <w:p w14:paraId="3D73CDC1"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Zakonom o upravljanju državnom imovinom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52/18)</w:t>
      </w:r>
      <w:hyperlink r:id="rId11" w:history="1">
        <w:r w:rsidRPr="008D002F">
          <w:rPr>
            <w:rStyle w:val="BezA"/>
            <w:rFonts w:ascii="Times New Roman" w:hAnsi="Times New Roman" w:cs="Times New Roman"/>
            <w:sz w:val="24"/>
            <w:szCs w:val="24"/>
          </w:rPr>
          <w:t>,</w:t>
        </w:r>
      </w:hyperlink>
    </w:p>
    <w:p w14:paraId="1EA94613" w14:textId="77777777" w:rsidR="0080014B" w:rsidRPr="008D002F" w:rsidRDefault="00000000" w:rsidP="002B6354">
      <w:pPr>
        <w:pStyle w:val="Odlomakpopisa"/>
        <w:numPr>
          <w:ilvl w:val="0"/>
          <w:numId w:val="19"/>
        </w:numPr>
        <w:spacing w:after="0" w:line="360" w:lineRule="auto"/>
        <w:jc w:val="both"/>
        <w:rPr>
          <w:rStyle w:val="BezA"/>
          <w:rFonts w:ascii="Times New Roman" w:hAnsi="Times New Roman" w:cs="Times New Roman"/>
          <w:sz w:val="24"/>
          <w:szCs w:val="24"/>
        </w:rPr>
      </w:pPr>
      <w:hyperlink r:id="rId12" w:history="1">
        <w:r w:rsidR="003A12CC" w:rsidRPr="008D002F">
          <w:rPr>
            <w:rStyle w:val="BezA"/>
            <w:rFonts w:ascii="Times New Roman" w:hAnsi="Times New Roman" w:cs="Times New Roman"/>
            <w:sz w:val="24"/>
            <w:szCs w:val="24"/>
          </w:rPr>
          <w:t>Zakonom o uređivanju imovinskopravnih odnosa u svrhu izgradnje infrastrukturnih građevina</w:t>
        </w:r>
      </w:hyperlink>
      <w:r w:rsidR="003A12CC" w:rsidRPr="008D002F">
        <w:rPr>
          <w:rStyle w:val="BezA"/>
          <w:rFonts w:ascii="Times New Roman" w:hAnsi="Times New Roman" w:cs="Times New Roman"/>
          <w:sz w:val="24"/>
          <w:szCs w:val="24"/>
        </w:rPr>
        <w:t xml:space="preserve"> (</w:t>
      </w:r>
      <w:r w:rsidR="003A12CC" w:rsidRPr="008D002F">
        <w:rPr>
          <w:rStyle w:val="BezA"/>
          <w:rFonts w:ascii="Times New Roman" w:hAnsi="Times New Roman" w:cs="Times New Roman"/>
          <w:sz w:val="24"/>
          <w:szCs w:val="24"/>
          <w:rtl/>
        </w:rPr>
        <w:t>“</w:t>
      </w:r>
      <w:r w:rsidR="003A12CC" w:rsidRPr="008D002F">
        <w:rPr>
          <w:rStyle w:val="BezA"/>
          <w:rFonts w:ascii="Times New Roman" w:hAnsi="Times New Roman" w:cs="Times New Roman"/>
          <w:sz w:val="24"/>
          <w:szCs w:val="24"/>
        </w:rPr>
        <w:t>Narodne novine”, broj 80/11 i 144/21),</w:t>
      </w:r>
    </w:p>
    <w:p w14:paraId="5EF1FC06" w14:textId="77777777" w:rsidR="0080014B" w:rsidRPr="008D002F" w:rsidRDefault="00000000" w:rsidP="002B6354">
      <w:pPr>
        <w:pStyle w:val="Odlomakpopisa"/>
        <w:numPr>
          <w:ilvl w:val="0"/>
          <w:numId w:val="19"/>
        </w:numPr>
        <w:spacing w:after="0" w:line="360" w:lineRule="auto"/>
        <w:jc w:val="both"/>
        <w:rPr>
          <w:rStyle w:val="BezA"/>
          <w:rFonts w:ascii="Times New Roman" w:hAnsi="Times New Roman" w:cs="Times New Roman"/>
          <w:sz w:val="24"/>
          <w:szCs w:val="24"/>
        </w:rPr>
      </w:pPr>
      <w:hyperlink r:id="rId13" w:history="1">
        <w:r w:rsidR="003A12CC" w:rsidRPr="008D002F">
          <w:rPr>
            <w:rStyle w:val="BezA"/>
            <w:rFonts w:ascii="Times New Roman" w:hAnsi="Times New Roman" w:cs="Times New Roman"/>
            <w:sz w:val="24"/>
            <w:szCs w:val="24"/>
          </w:rPr>
          <w:t>Zakonom o unapređenju poduzetničke infrastrukture</w:t>
        </w:r>
      </w:hyperlink>
      <w:r w:rsidR="003A12CC" w:rsidRPr="008D002F">
        <w:rPr>
          <w:rStyle w:val="BezA"/>
          <w:rFonts w:ascii="Times New Roman" w:hAnsi="Times New Roman" w:cs="Times New Roman"/>
          <w:sz w:val="24"/>
          <w:szCs w:val="24"/>
        </w:rPr>
        <w:t xml:space="preserve"> (</w:t>
      </w:r>
      <w:r w:rsidR="003A12CC" w:rsidRPr="008D002F">
        <w:rPr>
          <w:rStyle w:val="BezA"/>
          <w:rFonts w:ascii="Times New Roman" w:hAnsi="Times New Roman" w:cs="Times New Roman"/>
          <w:sz w:val="24"/>
          <w:szCs w:val="24"/>
          <w:rtl/>
        </w:rPr>
        <w:t>“</w:t>
      </w:r>
      <w:r w:rsidR="003A12CC" w:rsidRPr="008D002F">
        <w:rPr>
          <w:rStyle w:val="BezA"/>
          <w:rFonts w:ascii="Times New Roman" w:hAnsi="Times New Roman" w:cs="Times New Roman"/>
          <w:sz w:val="24"/>
          <w:szCs w:val="24"/>
        </w:rPr>
        <w:t>Narodne novine”, broj 93/13, 114/13, 41/14, 57/18 i 138/21),</w:t>
      </w:r>
    </w:p>
    <w:p w14:paraId="045E6A12" w14:textId="5A3B8F3C" w:rsidR="0080014B" w:rsidRPr="008D002F" w:rsidRDefault="00000000" w:rsidP="002B6354">
      <w:pPr>
        <w:pStyle w:val="Odlomakpopisa"/>
        <w:numPr>
          <w:ilvl w:val="0"/>
          <w:numId w:val="19"/>
        </w:numPr>
        <w:spacing w:after="0" w:line="360" w:lineRule="auto"/>
        <w:jc w:val="both"/>
        <w:rPr>
          <w:rStyle w:val="BezA"/>
          <w:rFonts w:ascii="Times New Roman" w:hAnsi="Times New Roman" w:cs="Times New Roman"/>
          <w:sz w:val="24"/>
          <w:szCs w:val="24"/>
        </w:rPr>
      </w:pPr>
      <w:hyperlink r:id="rId14" w:history="1">
        <w:r w:rsidR="003A12CC" w:rsidRPr="008D002F">
          <w:rPr>
            <w:rStyle w:val="BezA"/>
            <w:rFonts w:ascii="Times New Roman" w:hAnsi="Times New Roman" w:cs="Times New Roman"/>
            <w:sz w:val="24"/>
            <w:szCs w:val="24"/>
          </w:rPr>
          <w:t>Zakonom o strateškim investicijskim projektima</w:t>
        </w:r>
      </w:hyperlink>
      <w:r w:rsidR="003A12CC" w:rsidRPr="008D002F">
        <w:rPr>
          <w:rStyle w:val="BezA"/>
          <w:rFonts w:ascii="Times New Roman" w:hAnsi="Times New Roman" w:cs="Times New Roman"/>
          <w:sz w:val="24"/>
          <w:szCs w:val="24"/>
        </w:rPr>
        <w:t xml:space="preserve"> Republike Hrvatske (</w:t>
      </w:r>
      <w:r w:rsidR="003A12CC" w:rsidRPr="008D002F">
        <w:rPr>
          <w:rStyle w:val="BezA"/>
          <w:rFonts w:ascii="Times New Roman" w:hAnsi="Times New Roman" w:cs="Times New Roman"/>
          <w:sz w:val="24"/>
          <w:szCs w:val="24"/>
          <w:rtl/>
        </w:rPr>
        <w:t>“</w:t>
      </w:r>
      <w:r w:rsidR="003A12CC" w:rsidRPr="008D002F">
        <w:rPr>
          <w:rStyle w:val="BezA"/>
          <w:rFonts w:ascii="Times New Roman" w:hAnsi="Times New Roman" w:cs="Times New Roman"/>
          <w:sz w:val="24"/>
          <w:szCs w:val="24"/>
        </w:rPr>
        <w:t>Narodne novine”, broj 29/18</w:t>
      </w:r>
      <w:r w:rsidR="005718F2">
        <w:rPr>
          <w:rStyle w:val="BezA"/>
          <w:rFonts w:ascii="Times New Roman" w:hAnsi="Times New Roman" w:cs="Times New Roman"/>
          <w:sz w:val="24"/>
          <w:szCs w:val="24"/>
        </w:rPr>
        <w:t xml:space="preserve"> i </w:t>
      </w:r>
      <w:r w:rsidR="003A12CC" w:rsidRPr="008D002F">
        <w:rPr>
          <w:rStyle w:val="BezA"/>
          <w:rFonts w:ascii="Times New Roman" w:hAnsi="Times New Roman" w:cs="Times New Roman"/>
          <w:sz w:val="24"/>
          <w:szCs w:val="24"/>
        </w:rPr>
        <w:t>114/18),</w:t>
      </w:r>
    </w:p>
    <w:p w14:paraId="3517D9A1" w14:textId="77777777" w:rsidR="0080014B" w:rsidRPr="008D002F" w:rsidRDefault="00000000" w:rsidP="002B6354">
      <w:pPr>
        <w:pStyle w:val="Odlomakpopisa"/>
        <w:numPr>
          <w:ilvl w:val="0"/>
          <w:numId w:val="19"/>
        </w:numPr>
        <w:spacing w:after="0" w:line="360" w:lineRule="auto"/>
        <w:jc w:val="both"/>
        <w:rPr>
          <w:rStyle w:val="BezA"/>
          <w:rFonts w:ascii="Times New Roman" w:hAnsi="Times New Roman" w:cs="Times New Roman"/>
          <w:sz w:val="24"/>
          <w:szCs w:val="24"/>
        </w:rPr>
      </w:pPr>
      <w:hyperlink r:id="rId15" w:history="1">
        <w:r w:rsidR="003A12CC" w:rsidRPr="008D002F">
          <w:rPr>
            <w:rStyle w:val="BezA"/>
            <w:rFonts w:ascii="Times New Roman" w:hAnsi="Times New Roman" w:cs="Times New Roman"/>
            <w:sz w:val="24"/>
            <w:szCs w:val="24"/>
          </w:rPr>
          <w:t>Zakonom o vlasništvu i drugim stvarnim pravima</w:t>
        </w:r>
      </w:hyperlink>
      <w:r w:rsidR="003A12CC" w:rsidRPr="008D002F">
        <w:rPr>
          <w:rStyle w:val="BezA"/>
          <w:rFonts w:ascii="Times New Roman" w:hAnsi="Times New Roman" w:cs="Times New Roman"/>
          <w:sz w:val="24"/>
          <w:szCs w:val="24"/>
        </w:rPr>
        <w:t xml:space="preserve"> (»Narodne novine«, broj 91/96, 68/98, 137/99, 22/00, 73/00, 129/00, 114/01, 79/06, 141/06, 146/08, </w:t>
      </w:r>
      <w:r w:rsidR="008D002F">
        <w:rPr>
          <w:rStyle w:val="BezA"/>
          <w:rFonts w:ascii="Times New Roman" w:hAnsi="Times New Roman" w:cs="Times New Roman"/>
          <w:sz w:val="24"/>
          <w:szCs w:val="24"/>
        </w:rPr>
        <w:t>38/09, 153/09, 143/12 i 152/14).</w:t>
      </w:r>
    </w:p>
    <w:p w14:paraId="6F04CBF4" w14:textId="33BED098" w:rsidR="0080014B" w:rsidRPr="008D002F" w:rsidRDefault="003A12CC" w:rsidP="002B6354">
      <w:pPr>
        <w:spacing w:line="360" w:lineRule="auto"/>
        <w:ind w:firstLine="708"/>
        <w:jc w:val="both"/>
        <w:rPr>
          <w:rStyle w:val="BezA"/>
          <w:lang w:val="hr-HR"/>
        </w:rPr>
      </w:pPr>
      <w:r w:rsidRPr="008D002F">
        <w:rPr>
          <w:rStyle w:val="BezA"/>
          <w:lang w:val="hr-HR"/>
        </w:rPr>
        <w:t>U postupcima raspolaganja građevinskim zemljištem u vlasništvu Općine moraju se imati u vidu i propis</w:t>
      </w:r>
      <w:r w:rsidR="005718F2">
        <w:rPr>
          <w:rStyle w:val="BezA"/>
          <w:lang w:val="hr-HR"/>
        </w:rPr>
        <w:t>e</w:t>
      </w:r>
      <w:r w:rsidRPr="008D002F">
        <w:rPr>
          <w:rStyle w:val="BezA"/>
          <w:lang w:val="hr-HR"/>
        </w:rPr>
        <w:t xml:space="preserve"> kao što su:</w:t>
      </w:r>
    </w:p>
    <w:p w14:paraId="26114102"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prostornom uređenju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153/13, 65/17, 114/18, 39/19 i 98/19),</w:t>
      </w:r>
    </w:p>
    <w:p w14:paraId="7EF7BCD2"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gradnji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153/13, 20/17, 39/19 i 125/19),</w:t>
      </w:r>
    </w:p>
    <w:p w14:paraId="0113AEFE"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vodama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66/19 i 84/21),</w:t>
      </w:r>
    </w:p>
    <w:p w14:paraId="6B2CEC8F"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cestama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84/11, 22/13, 54/13, 148/13, 92/14, 110/19 i 144/21),</w:t>
      </w:r>
    </w:p>
    <w:p w14:paraId="357C232F"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zaštiti prirode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80/13, 15/18, 14/19 i 127/19),</w:t>
      </w:r>
    </w:p>
    <w:p w14:paraId="765EA367"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zaštiti i očuvanju kulturnih dobara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66/99, 151/03, 157/03, 100/04, 87/09, 88/10, 61/11, 25/12, 136/12, 157/13, 152/14, 98/15, 44/17, 90/18, 32/20, 62/20 i 117/21),</w:t>
      </w:r>
    </w:p>
    <w:p w14:paraId="27AFA4C0"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postupanju s nezakonito izgrađenim zgradama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86/12, 143/13, 65/17 i 14/19),</w:t>
      </w:r>
    </w:p>
    <w:p w14:paraId="185016D2" w14:textId="0B95303A"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državnoj izmjeri i katastru nekretnina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112/18</w:t>
      </w:r>
      <w:r w:rsidR="007C0BE7">
        <w:rPr>
          <w:rStyle w:val="BezA"/>
          <w:rFonts w:ascii="Times New Roman" w:hAnsi="Times New Roman" w:cs="Times New Roman"/>
          <w:sz w:val="24"/>
          <w:szCs w:val="24"/>
        </w:rPr>
        <w:t xml:space="preserve"> i 39/22</w:t>
      </w:r>
      <w:r w:rsidRPr="008D002F">
        <w:rPr>
          <w:rStyle w:val="BezA"/>
          <w:rFonts w:ascii="Times New Roman" w:hAnsi="Times New Roman" w:cs="Times New Roman"/>
          <w:sz w:val="24"/>
          <w:szCs w:val="24"/>
        </w:rPr>
        <w:t>),</w:t>
      </w:r>
    </w:p>
    <w:p w14:paraId="53882B30" w14:textId="1A4E6C14"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poljoprivrednom zemljištu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20/18, 115/18</w:t>
      </w:r>
      <w:r w:rsidR="007C0BE7">
        <w:rPr>
          <w:rStyle w:val="BezA"/>
          <w:rFonts w:ascii="Times New Roman" w:hAnsi="Times New Roman" w:cs="Times New Roman"/>
          <w:sz w:val="24"/>
          <w:szCs w:val="24"/>
        </w:rPr>
        <w:t xml:space="preserve">, </w:t>
      </w:r>
      <w:r w:rsidRPr="008D002F">
        <w:rPr>
          <w:rStyle w:val="BezA"/>
          <w:rFonts w:ascii="Times New Roman" w:hAnsi="Times New Roman" w:cs="Times New Roman"/>
          <w:sz w:val="24"/>
          <w:szCs w:val="24"/>
        </w:rPr>
        <w:t>98/19</w:t>
      </w:r>
      <w:r w:rsidR="007C0BE7">
        <w:rPr>
          <w:rStyle w:val="BezA"/>
          <w:rFonts w:ascii="Times New Roman" w:hAnsi="Times New Roman" w:cs="Times New Roman"/>
          <w:sz w:val="24"/>
          <w:szCs w:val="24"/>
        </w:rPr>
        <w:t xml:space="preserve"> i 57/22</w:t>
      </w:r>
      <w:r w:rsidRPr="008D002F">
        <w:rPr>
          <w:rStyle w:val="BezA"/>
          <w:rFonts w:ascii="Times New Roman" w:hAnsi="Times New Roman" w:cs="Times New Roman"/>
          <w:sz w:val="24"/>
          <w:szCs w:val="24"/>
        </w:rPr>
        <w:t>),</w:t>
      </w:r>
    </w:p>
    <w:p w14:paraId="29EDB36B"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izvlaštenju i određivanju naknade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74/14, 69/17, i 98/19),</w:t>
      </w:r>
    </w:p>
    <w:p w14:paraId="1F08E7B0"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Zakon o šumama (</w:t>
      </w:r>
      <w:r w:rsidRPr="008D002F">
        <w:rPr>
          <w:rStyle w:val="BezA"/>
          <w:rFonts w:ascii="Times New Roman" w:hAnsi="Times New Roman" w:cs="Times New Roman"/>
          <w:sz w:val="24"/>
          <w:szCs w:val="24"/>
          <w:rtl/>
        </w:rPr>
        <w:t>“</w:t>
      </w:r>
      <w:r w:rsidRPr="008D002F">
        <w:rPr>
          <w:rStyle w:val="BezA"/>
          <w:rFonts w:ascii="Times New Roman" w:hAnsi="Times New Roman" w:cs="Times New Roman"/>
          <w:sz w:val="24"/>
          <w:szCs w:val="24"/>
        </w:rPr>
        <w:t>Narodne novine”, broj 68/18,</w:t>
      </w:r>
      <w:r w:rsidR="008D002F">
        <w:rPr>
          <w:rStyle w:val="BezA"/>
          <w:rFonts w:ascii="Times New Roman" w:hAnsi="Times New Roman" w:cs="Times New Roman"/>
          <w:sz w:val="24"/>
          <w:szCs w:val="24"/>
        </w:rPr>
        <w:t xml:space="preserve"> 115/18, 98/19, 32/20 i 145/20),</w:t>
      </w:r>
    </w:p>
    <w:p w14:paraId="6677F69B" w14:textId="77777777" w:rsidR="007C0BE7" w:rsidRDefault="007C0BE7">
      <w:pPr>
        <w:pStyle w:val="Odlomakpopisa"/>
        <w:spacing w:after="0"/>
        <w:ind w:left="0"/>
        <w:jc w:val="both"/>
        <w:rPr>
          <w:rStyle w:val="BezA"/>
          <w:rFonts w:ascii="Times New Roman" w:hAnsi="Times New Roman" w:cs="Times New Roman"/>
          <w:sz w:val="24"/>
          <w:szCs w:val="24"/>
        </w:rPr>
      </w:pPr>
    </w:p>
    <w:p w14:paraId="13BC3FBA" w14:textId="389550C0" w:rsidR="0080014B" w:rsidRPr="00FD278D" w:rsidRDefault="003A12CC" w:rsidP="002B6354">
      <w:pPr>
        <w:pStyle w:val="Odlomakpopisa"/>
        <w:spacing w:after="0" w:line="360" w:lineRule="auto"/>
        <w:ind w:left="0"/>
        <w:jc w:val="both"/>
        <w:rPr>
          <w:rStyle w:val="Hyperlink0"/>
          <w:rFonts w:eastAsia="Calibri"/>
        </w:rPr>
      </w:pPr>
      <w:r w:rsidRPr="00FD278D">
        <w:rPr>
          <w:rStyle w:val="Hyperlink0"/>
          <w:rFonts w:eastAsia="Calibri"/>
        </w:rPr>
        <w:tab/>
        <w:t>Važan dio imovine u vlasništvu Općine čini građevinsko zemljište koje predstavlja potencijal za investicije i ostvarivanje ekonomskog rasta. Sukladno Registru imovine Općine ukupno Općina raspolaže s</w:t>
      </w:r>
      <w:r w:rsidR="007C0BE7">
        <w:rPr>
          <w:rStyle w:val="Hyperlink0"/>
          <w:rFonts w:eastAsia="Calibri"/>
        </w:rPr>
        <w:t xml:space="preserve"> </w:t>
      </w:r>
      <w:r w:rsidRPr="00FD278D">
        <w:rPr>
          <w:rStyle w:val="Hyperlink0"/>
          <w:rFonts w:eastAsia="Calibri"/>
        </w:rPr>
        <w:t>izgrađen</w:t>
      </w:r>
      <w:r w:rsidR="007C0BE7">
        <w:rPr>
          <w:rStyle w:val="Hyperlink0"/>
          <w:rFonts w:eastAsia="Calibri"/>
        </w:rPr>
        <w:t>im</w:t>
      </w:r>
      <w:r w:rsidRPr="00FD278D">
        <w:rPr>
          <w:rStyle w:val="Hyperlink0"/>
          <w:rFonts w:eastAsia="Calibri"/>
        </w:rPr>
        <w:t xml:space="preserve"> građevinsk</w:t>
      </w:r>
      <w:r w:rsidR="007C0BE7">
        <w:rPr>
          <w:rStyle w:val="Hyperlink0"/>
          <w:rFonts w:eastAsia="Calibri"/>
        </w:rPr>
        <w:t>im</w:t>
      </w:r>
      <w:r w:rsidRPr="00FD278D">
        <w:rPr>
          <w:rStyle w:val="Hyperlink0"/>
          <w:rFonts w:eastAsia="Calibri"/>
        </w:rPr>
        <w:t xml:space="preserve"> zemljišt</w:t>
      </w:r>
      <w:r w:rsidR="007C0BE7">
        <w:rPr>
          <w:rStyle w:val="Hyperlink0"/>
          <w:rFonts w:eastAsia="Calibri"/>
        </w:rPr>
        <w:t>em</w:t>
      </w:r>
      <w:r w:rsidRPr="00FD278D">
        <w:rPr>
          <w:rStyle w:val="Hyperlink0"/>
          <w:rFonts w:eastAsia="Calibri"/>
        </w:rPr>
        <w:t xml:space="preserve">. Općina daje u zakup i zemljišta za postavljanje kioska do 10 m2. </w:t>
      </w:r>
    </w:p>
    <w:p w14:paraId="37E586AE" w14:textId="77777777" w:rsidR="0080014B" w:rsidRPr="00FD278D" w:rsidRDefault="003A12CC" w:rsidP="002B6354">
      <w:pPr>
        <w:pStyle w:val="Odlomakpopisa"/>
        <w:spacing w:after="0" w:line="360" w:lineRule="auto"/>
        <w:ind w:left="0"/>
        <w:jc w:val="both"/>
        <w:rPr>
          <w:rStyle w:val="Hyperlink0"/>
          <w:rFonts w:eastAsia="Calibri"/>
        </w:rPr>
      </w:pPr>
      <w:r w:rsidRPr="00FD278D">
        <w:rPr>
          <w:rStyle w:val="Hyperlink0"/>
          <w:rFonts w:eastAsia="Calibri"/>
        </w:rPr>
        <w:tab/>
        <w:t xml:space="preserve">U planiranju korištenja potencijala građevinskog zemljišta u vlasništvu Općine u funkciji rasta i razvoja važnu ulogu ima i prostorno planiranje. </w:t>
      </w:r>
    </w:p>
    <w:p w14:paraId="7B6C9F51" w14:textId="1EC000A9" w:rsidR="0080014B" w:rsidRPr="00FD278D" w:rsidRDefault="003A12CC" w:rsidP="002B6354">
      <w:pPr>
        <w:pStyle w:val="Odlomakpopisa"/>
        <w:spacing w:after="0" w:line="360" w:lineRule="auto"/>
        <w:ind w:left="0"/>
        <w:jc w:val="both"/>
        <w:rPr>
          <w:rStyle w:val="Hyperlink0"/>
          <w:rFonts w:eastAsia="Calibri"/>
        </w:rPr>
      </w:pPr>
      <w:r w:rsidRPr="00FD278D">
        <w:rPr>
          <w:rStyle w:val="Hyperlink0"/>
          <w:rFonts w:eastAsia="Calibri"/>
        </w:rPr>
        <w:tab/>
        <w:t>Građevinsko zemljište u vlasništvu Općine prodavat će se</w:t>
      </w:r>
      <w:r w:rsidR="009A5477">
        <w:rPr>
          <w:rStyle w:val="Hyperlink0"/>
          <w:rFonts w:eastAsia="Calibri"/>
        </w:rPr>
        <w:t xml:space="preserve"> u postupku javnog natječaja</w:t>
      </w:r>
      <w:r w:rsidRPr="00FD278D">
        <w:rPr>
          <w:rStyle w:val="Hyperlink0"/>
          <w:rFonts w:eastAsia="Calibri"/>
        </w:rPr>
        <w:t xml:space="preserve"> kako slijedi:</w:t>
      </w:r>
    </w:p>
    <w:p w14:paraId="69F376EC" w14:textId="46E61D59" w:rsidR="0080014B" w:rsidRPr="00FD278D" w:rsidRDefault="009A5477" w:rsidP="002B6354">
      <w:pPr>
        <w:pStyle w:val="Odlomakpopisa"/>
        <w:numPr>
          <w:ilvl w:val="0"/>
          <w:numId w:val="19"/>
        </w:numPr>
        <w:spacing w:after="0" w:line="360" w:lineRule="auto"/>
        <w:jc w:val="both"/>
        <w:rPr>
          <w:rFonts w:ascii="Times New Roman" w:hAnsi="Times New Roman"/>
          <w:sz w:val="24"/>
          <w:szCs w:val="24"/>
        </w:rPr>
      </w:pPr>
      <w:r>
        <w:rPr>
          <w:rStyle w:val="BezA"/>
          <w:rFonts w:ascii="Times New Roman" w:hAnsi="Times New Roman" w:cs="Times New Roman"/>
          <w:sz w:val="24"/>
          <w:szCs w:val="24"/>
        </w:rPr>
        <w:t xml:space="preserve">temeljem </w:t>
      </w:r>
      <w:r w:rsidR="003A12CC" w:rsidRPr="00FD278D">
        <w:rPr>
          <w:rStyle w:val="BezA"/>
          <w:rFonts w:ascii="Times New Roman" w:hAnsi="Times New Roman"/>
          <w:sz w:val="24"/>
          <w:szCs w:val="24"/>
        </w:rPr>
        <w:t>odluka Općinskog vijeća,</w:t>
      </w:r>
    </w:p>
    <w:p w14:paraId="3C262648" w14:textId="0500C3E4" w:rsidR="0080014B" w:rsidRPr="00FD278D" w:rsidRDefault="009A5477" w:rsidP="002B6354">
      <w:pPr>
        <w:pStyle w:val="Odlomakpopisa"/>
        <w:numPr>
          <w:ilvl w:val="0"/>
          <w:numId w:val="19"/>
        </w:numPr>
        <w:spacing w:after="0" w:line="360" w:lineRule="auto"/>
        <w:jc w:val="both"/>
        <w:rPr>
          <w:rFonts w:ascii="Times New Roman" w:hAnsi="Times New Roman"/>
          <w:sz w:val="24"/>
          <w:szCs w:val="24"/>
        </w:rPr>
      </w:pPr>
      <w:r>
        <w:rPr>
          <w:rStyle w:val="BezA"/>
          <w:rFonts w:ascii="Times New Roman" w:hAnsi="Times New Roman"/>
          <w:sz w:val="24"/>
          <w:szCs w:val="24"/>
        </w:rPr>
        <w:t xml:space="preserve">temeljem </w:t>
      </w:r>
      <w:r w:rsidR="003A12CC" w:rsidRPr="00FD278D">
        <w:rPr>
          <w:rStyle w:val="BezA"/>
          <w:rFonts w:ascii="Times New Roman" w:hAnsi="Times New Roman"/>
          <w:sz w:val="24"/>
          <w:szCs w:val="24"/>
        </w:rPr>
        <w:t>prijedloga za prodaju općinskog načelnika sukladno zakonskim ograničenjima,</w:t>
      </w:r>
    </w:p>
    <w:p w14:paraId="1E977D3D" w14:textId="0967AC2B" w:rsidR="0080014B" w:rsidRPr="00FD278D" w:rsidRDefault="009A5477" w:rsidP="002B6354">
      <w:pPr>
        <w:pStyle w:val="Odlomakpopisa"/>
        <w:numPr>
          <w:ilvl w:val="0"/>
          <w:numId w:val="19"/>
        </w:numPr>
        <w:spacing w:after="0" w:line="360" w:lineRule="auto"/>
        <w:jc w:val="both"/>
        <w:rPr>
          <w:rFonts w:ascii="Times New Roman" w:hAnsi="Times New Roman"/>
          <w:sz w:val="24"/>
          <w:szCs w:val="24"/>
        </w:rPr>
      </w:pPr>
      <w:r>
        <w:rPr>
          <w:rStyle w:val="BezA"/>
          <w:rFonts w:ascii="Times New Roman" w:hAnsi="Times New Roman"/>
          <w:sz w:val="24"/>
          <w:szCs w:val="24"/>
        </w:rPr>
        <w:t xml:space="preserve">temeljem </w:t>
      </w:r>
      <w:r w:rsidR="003A12CC" w:rsidRPr="00FD278D">
        <w:rPr>
          <w:rStyle w:val="BezA"/>
          <w:rFonts w:ascii="Times New Roman" w:hAnsi="Times New Roman"/>
          <w:sz w:val="24"/>
          <w:szCs w:val="24"/>
        </w:rPr>
        <w:t>obrazloženog prijedloga za prodaju fizičkih i pravnih osoba</w:t>
      </w:r>
      <w:r w:rsidR="008D002F">
        <w:rPr>
          <w:rStyle w:val="BezA"/>
          <w:rFonts w:ascii="Times New Roman" w:hAnsi="Times New Roman"/>
          <w:sz w:val="24"/>
          <w:szCs w:val="24"/>
        </w:rPr>
        <w:t>.</w:t>
      </w:r>
    </w:p>
    <w:p w14:paraId="34AC41E9" w14:textId="77777777" w:rsidR="0080014B" w:rsidRPr="008D002F" w:rsidRDefault="003A12CC" w:rsidP="002B6354">
      <w:pPr>
        <w:pStyle w:val="Naslov1"/>
        <w:spacing w:before="240" w:after="120" w:line="360" w:lineRule="auto"/>
        <w:jc w:val="both"/>
        <w:rPr>
          <w:rStyle w:val="Bez"/>
          <w:sz w:val="24"/>
          <w:szCs w:val="24"/>
        </w:rPr>
      </w:pPr>
      <w:r w:rsidRPr="008D002F">
        <w:rPr>
          <w:bCs w:val="0"/>
          <w:sz w:val="24"/>
          <w:szCs w:val="24"/>
        </w:rPr>
        <w:t>Provedbene mjere tijekom 2022. godine vezane za smjernice određene Strategijom, a koje se odnose na građevinsko zemljište</w:t>
      </w:r>
    </w:p>
    <w:p w14:paraId="4F695CB0" w14:textId="77777777" w:rsidR="0080014B" w:rsidRPr="00FD278D" w:rsidRDefault="003A12CC" w:rsidP="002B6354">
      <w:pPr>
        <w:pStyle w:val="TijeloA"/>
        <w:spacing w:after="0" w:line="360" w:lineRule="auto"/>
        <w:ind w:firstLine="708"/>
        <w:rPr>
          <w:rStyle w:val="Hyperlink0"/>
          <w:rFonts w:eastAsia="Calibri"/>
        </w:rPr>
      </w:pPr>
      <w:r w:rsidRPr="00FD278D">
        <w:rPr>
          <w:rStyle w:val="Hyperlink0"/>
          <w:rFonts w:eastAsia="Calibri"/>
        </w:rPr>
        <w:t>Provedbene mjere tijekom 2022. godine vezane za smjernice određene Strategijom, a koje se odnose na građevinsko zemljište:</w:t>
      </w:r>
    </w:p>
    <w:p w14:paraId="1815AC00" w14:textId="77777777" w:rsidR="0080014B" w:rsidRPr="008D002F" w:rsidRDefault="003A12CC" w:rsidP="002B6354">
      <w:pPr>
        <w:pStyle w:val="Odlomakpopisa"/>
        <w:numPr>
          <w:ilvl w:val="0"/>
          <w:numId w:val="19"/>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započinjanje postupanja po novo zaprimljenim zahtjevima za raspolaganje građevinskim zemljištem u vlasništvu Općine</w:t>
      </w:r>
      <w:r w:rsidR="008D002F">
        <w:rPr>
          <w:rStyle w:val="BezA"/>
          <w:rFonts w:ascii="Times New Roman" w:hAnsi="Times New Roman" w:cs="Times New Roman"/>
          <w:sz w:val="24"/>
          <w:szCs w:val="24"/>
        </w:rPr>
        <w:t>.</w:t>
      </w:r>
    </w:p>
    <w:p w14:paraId="12742A3C" w14:textId="77777777" w:rsidR="0080014B" w:rsidRPr="00B00289" w:rsidRDefault="003A12CC" w:rsidP="002B6354">
      <w:pPr>
        <w:pStyle w:val="Naslov1"/>
        <w:spacing w:before="360" w:after="240" w:line="360" w:lineRule="auto"/>
        <w:jc w:val="both"/>
        <w:rPr>
          <w:b w:val="0"/>
          <w:bCs w:val="0"/>
          <w:sz w:val="24"/>
          <w:szCs w:val="24"/>
        </w:rPr>
      </w:pPr>
      <w:r w:rsidRPr="00B00289">
        <w:rPr>
          <w:b w:val="0"/>
          <w:bCs w:val="0"/>
          <w:sz w:val="24"/>
          <w:szCs w:val="24"/>
        </w:rPr>
        <w:t>IV. GODIŠNJI PLAN UPRAVLJANJA I RASPOLAGANJA NERAZVRSTANIM CESTAMA U VLASNIŠTVU OPĆINE</w:t>
      </w:r>
    </w:p>
    <w:p w14:paraId="411FC328" w14:textId="77777777" w:rsidR="007C0BE7" w:rsidRDefault="003A12CC" w:rsidP="002B6354">
      <w:pPr>
        <w:pStyle w:val="TijeloA"/>
        <w:tabs>
          <w:tab w:val="left" w:pos="426"/>
        </w:tabs>
        <w:spacing w:after="0" w:line="360" w:lineRule="auto"/>
        <w:ind w:firstLine="567"/>
        <w:jc w:val="both"/>
        <w:rPr>
          <w:rStyle w:val="Hyperlink0"/>
          <w:rFonts w:eastAsia="Calibri"/>
        </w:rPr>
      </w:pPr>
      <w:r w:rsidRPr="00FD278D">
        <w:rPr>
          <w:rStyle w:val="Hyperlink0"/>
          <w:rFonts w:eastAsia="Calibri"/>
        </w:rPr>
        <w:t>Prema Zakonu o cestama (</w:t>
      </w:r>
      <w:r w:rsidR="007C0BE7">
        <w:rPr>
          <w:rStyle w:val="Bez"/>
          <w:rFonts w:ascii="Times New Roman" w:hAnsi="Times New Roman"/>
          <w:sz w:val="24"/>
          <w:szCs w:val="24"/>
        </w:rPr>
        <w:t>„</w:t>
      </w:r>
      <w:r w:rsidRPr="00FD278D">
        <w:rPr>
          <w:rStyle w:val="Hyperlink0"/>
          <w:rFonts w:eastAsia="Calibri"/>
        </w:rPr>
        <w:t>Narodne novine</w:t>
      </w:r>
      <w:r w:rsidR="007C0BE7">
        <w:rPr>
          <w:rStyle w:val="Bez"/>
          <w:rFonts w:ascii="Times New Roman" w:hAnsi="Times New Roman"/>
          <w:sz w:val="24"/>
          <w:szCs w:val="24"/>
        </w:rPr>
        <w:t>“</w:t>
      </w:r>
      <w:r w:rsidRPr="00FD278D">
        <w:rPr>
          <w:rStyle w:val="Hyperlink0"/>
          <w:rFonts w:eastAsia="Calibri"/>
        </w:rPr>
        <w:t xml:space="preserve">, broj 84/11, 22/13, 54/13, 148/13, 92/14, 110/19 i 144/21),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w:t>
      </w:r>
    </w:p>
    <w:p w14:paraId="0D84F60C" w14:textId="27B40B3C" w:rsidR="0080014B" w:rsidRPr="00FD278D" w:rsidRDefault="003A12CC" w:rsidP="002B6354">
      <w:pPr>
        <w:pStyle w:val="TijeloA"/>
        <w:tabs>
          <w:tab w:val="left" w:pos="426"/>
        </w:tabs>
        <w:spacing w:after="0" w:line="360" w:lineRule="auto"/>
        <w:ind w:firstLine="567"/>
        <w:jc w:val="both"/>
        <w:rPr>
          <w:rStyle w:val="Hyperlink0"/>
          <w:rFonts w:eastAsia="Calibri"/>
        </w:rPr>
      </w:pPr>
      <w:r w:rsidRPr="00FD278D">
        <w:rPr>
          <w:rStyle w:val="Hyperlink0"/>
          <w:rFonts w:eastAsia="Calibri"/>
        </w:rPr>
        <w:t>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w:t>
      </w:r>
      <w:r w:rsidRPr="00FD278D">
        <w:rPr>
          <w:rStyle w:val="Bez"/>
          <w:rFonts w:ascii="Times New Roman" w:hAnsi="Times New Roman"/>
          <w:sz w:val="24"/>
          <w:szCs w:val="24"/>
        </w:rPr>
        <w:t>no) mo</w:t>
      </w:r>
      <w:r w:rsidRPr="00FD278D">
        <w:rPr>
          <w:rStyle w:val="Hyperlink0"/>
          <w:rFonts w:eastAsia="Calibri"/>
        </w:rPr>
        <w:t xml:space="preserve">že se dati u zakup sukladno posebnim propisima, ako se time ne ometa odvijanje prometa, sigurnost kretanja pješaka i održavanje nerazvrstanih cesta. </w:t>
      </w:r>
      <w:r w:rsidRPr="00FD278D">
        <w:rPr>
          <w:rStyle w:val="Hyperlink0"/>
          <w:rFonts w:eastAsia="Calibri"/>
        </w:rPr>
        <w:lastRenderedPageBreak/>
        <w:t>Nerazvrstane ceste upisuju se u zemljišne knjige kao javno dobro u općoj uporabi i kao neotuđivo vlasništvo jedinice lokalne samouprave.</w:t>
      </w:r>
    </w:p>
    <w:p w14:paraId="40DFF151" w14:textId="088C924A" w:rsidR="0080014B" w:rsidRPr="00FD278D" w:rsidRDefault="003A12CC" w:rsidP="002B6354">
      <w:pPr>
        <w:pStyle w:val="TijeloA"/>
        <w:tabs>
          <w:tab w:val="left" w:pos="426"/>
        </w:tabs>
        <w:spacing w:after="0" w:line="360" w:lineRule="auto"/>
        <w:ind w:firstLine="567"/>
        <w:jc w:val="both"/>
        <w:rPr>
          <w:rStyle w:val="Hyperlink0"/>
          <w:rFonts w:eastAsia="Calibri"/>
        </w:rPr>
      </w:pPr>
      <w:r w:rsidRPr="00FD278D">
        <w:rPr>
          <w:rStyle w:val="Bez"/>
          <w:rFonts w:ascii="Times New Roman" w:hAnsi="Times New Roman"/>
          <w:sz w:val="24"/>
          <w:szCs w:val="24"/>
        </w:rPr>
        <w:t>Op</w:t>
      </w:r>
      <w:r w:rsidRPr="00FD278D">
        <w:rPr>
          <w:rStyle w:val="Hyperlink0"/>
          <w:rFonts w:eastAsia="Calibri"/>
        </w:rPr>
        <w:t>ćina je donijela</w:t>
      </w:r>
      <w:r w:rsidR="007C0BE7">
        <w:rPr>
          <w:rStyle w:val="Hyperlink0"/>
          <w:rFonts w:eastAsia="Calibri"/>
        </w:rPr>
        <w:t xml:space="preserve"> Odluku o nerazvrstanim cestama na području Općine </w:t>
      </w:r>
      <w:r w:rsidR="002B6354">
        <w:rPr>
          <w:rStyle w:val="Hyperlink0"/>
          <w:rFonts w:eastAsia="Calibri"/>
        </w:rPr>
        <w:t>Sikirevci</w:t>
      </w:r>
      <w:r w:rsidR="007C0BE7">
        <w:rPr>
          <w:rStyle w:val="Hyperlink0"/>
          <w:rFonts w:eastAsia="Calibri"/>
        </w:rPr>
        <w:t xml:space="preserve">. </w:t>
      </w:r>
      <w:r w:rsidRPr="00FD278D">
        <w:rPr>
          <w:rStyle w:val="Hyperlink0"/>
          <w:rFonts w:eastAsia="Calibri"/>
        </w:rPr>
        <w:t>Ovom se Odlukom uređuje korištenje, upravljanje, građenje, rekonstrukcija i održavanje nerazvrstanih cesta na području Općine, kontrola i nadzor nad izvođenjem radova na nerazvrstanim cestama te mjere za zaštitu nerazvrstanih cesta.</w:t>
      </w:r>
    </w:p>
    <w:p w14:paraId="6A398AC9" w14:textId="77777777" w:rsidR="0080014B" w:rsidRPr="00FD278D" w:rsidRDefault="003A12CC" w:rsidP="002B6354">
      <w:pPr>
        <w:pStyle w:val="TijeloA"/>
        <w:tabs>
          <w:tab w:val="left" w:pos="426"/>
        </w:tabs>
        <w:spacing w:after="0" w:line="360" w:lineRule="auto"/>
        <w:ind w:firstLine="567"/>
        <w:jc w:val="both"/>
        <w:rPr>
          <w:rStyle w:val="Hyperlink0"/>
          <w:rFonts w:eastAsia="Calibri"/>
        </w:rPr>
      </w:pPr>
      <w:r w:rsidRPr="00FD278D">
        <w:rPr>
          <w:rStyle w:val="Hyperlink0"/>
          <w:rFonts w:eastAsia="Calibri"/>
        </w:rPr>
        <w:t xml:space="preserve">Nerazvrstane ceste su ceste koje se koriste za promet vozilima i koje svatko može slobodno koristiti na način i pod uvjetima određenim odredbama Zakona o cestama i drugim propisima a posebice: </w:t>
      </w:r>
    </w:p>
    <w:p w14:paraId="3C8E4378" w14:textId="77777777" w:rsidR="0080014B" w:rsidRPr="00FD278D" w:rsidRDefault="003A12CC" w:rsidP="002B6354">
      <w:pPr>
        <w:pStyle w:val="Odlomakpopisa"/>
        <w:numPr>
          <w:ilvl w:val="0"/>
          <w:numId w:val="21"/>
        </w:numPr>
        <w:spacing w:after="0" w:line="360" w:lineRule="auto"/>
        <w:jc w:val="both"/>
        <w:rPr>
          <w:rFonts w:ascii="Times New Roman" w:hAnsi="Times New Roman"/>
          <w:sz w:val="24"/>
          <w:szCs w:val="24"/>
        </w:rPr>
      </w:pPr>
      <w:r w:rsidRPr="00FD278D">
        <w:rPr>
          <w:rStyle w:val="BezA"/>
          <w:rFonts w:ascii="Times New Roman" w:hAnsi="Times New Roman"/>
          <w:sz w:val="24"/>
          <w:szCs w:val="24"/>
        </w:rPr>
        <w:t xml:space="preserve">ceste na području Općine koje sukladno zakonu kojim se uređuju ceste prestaju biti razvrstane kao javne ceste, </w:t>
      </w:r>
    </w:p>
    <w:p w14:paraId="38BF3580" w14:textId="57D68635" w:rsidR="0080014B" w:rsidRPr="00FD278D" w:rsidRDefault="003A12CC" w:rsidP="002B6354">
      <w:pPr>
        <w:pStyle w:val="Odlomakpopisa"/>
        <w:numPr>
          <w:ilvl w:val="0"/>
          <w:numId w:val="21"/>
        </w:numPr>
        <w:spacing w:after="0" w:line="360" w:lineRule="auto"/>
        <w:jc w:val="both"/>
        <w:rPr>
          <w:rFonts w:ascii="Times New Roman" w:hAnsi="Times New Roman"/>
          <w:sz w:val="24"/>
          <w:szCs w:val="24"/>
        </w:rPr>
      </w:pPr>
      <w:r w:rsidRPr="00FD278D">
        <w:rPr>
          <w:rStyle w:val="BezA"/>
          <w:rFonts w:ascii="Times New Roman" w:hAnsi="Times New Roman"/>
          <w:sz w:val="24"/>
          <w:szCs w:val="24"/>
        </w:rPr>
        <w:t>ceste koje povezuju naselja na području Opć</w:t>
      </w:r>
      <w:r w:rsidR="0056104D">
        <w:rPr>
          <w:rStyle w:val="Bez"/>
          <w:rFonts w:ascii="Times New Roman" w:hAnsi="Times New Roman"/>
          <w:sz w:val="24"/>
          <w:szCs w:val="24"/>
        </w:rPr>
        <w:t>ine,</w:t>
      </w:r>
    </w:p>
    <w:p w14:paraId="1A74405A" w14:textId="77777777" w:rsidR="0080014B" w:rsidRPr="00FD278D" w:rsidRDefault="003A12CC" w:rsidP="002B6354">
      <w:pPr>
        <w:pStyle w:val="Odlomakpopisa"/>
        <w:numPr>
          <w:ilvl w:val="0"/>
          <w:numId w:val="21"/>
        </w:numPr>
        <w:spacing w:after="0" w:line="360" w:lineRule="auto"/>
        <w:jc w:val="both"/>
        <w:rPr>
          <w:rFonts w:ascii="Times New Roman" w:hAnsi="Times New Roman"/>
          <w:sz w:val="24"/>
          <w:szCs w:val="24"/>
        </w:rPr>
      </w:pPr>
      <w:r w:rsidRPr="00FD278D">
        <w:rPr>
          <w:rStyle w:val="BezA"/>
          <w:rFonts w:ascii="Times New Roman" w:hAnsi="Times New Roman"/>
          <w:sz w:val="24"/>
          <w:szCs w:val="24"/>
        </w:rPr>
        <w:t xml:space="preserve">ceste koje povezuju područja unutar Općine i naselja, </w:t>
      </w:r>
    </w:p>
    <w:p w14:paraId="78D56FCB" w14:textId="77777777" w:rsidR="0080014B" w:rsidRPr="00FD278D" w:rsidRDefault="003A12CC" w:rsidP="002B6354">
      <w:pPr>
        <w:pStyle w:val="Odlomakpopisa"/>
        <w:numPr>
          <w:ilvl w:val="0"/>
          <w:numId w:val="21"/>
        </w:numPr>
        <w:spacing w:after="0" w:line="360" w:lineRule="auto"/>
        <w:jc w:val="both"/>
        <w:rPr>
          <w:rFonts w:ascii="Times New Roman" w:hAnsi="Times New Roman"/>
          <w:sz w:val="24"/>
          <w:szCs w:val="24"/>
        </w:rPr>
      </w:pPr>
      <w:r w:rsidRPr="00FD278D">
        <w:rPr>
          <w:rStyle w:val="BezA"/>
          <w:rFonts w:ascii="Times New Roman" w:hAnsi="Times New Roman"/>
          <w:sz w:val="24"/>
          <w:szCs w:val="24"/>
        </w:rPr>
        <w:t xml:space="preserve">terminali i okretišta vozila javnog prijevoza, </w:t>
      </w:r>
    </w:p>
    <w:p w14:paraId="2F2EBA4E" w14:textId="77777777" w:rsidR="0080014B" w:rsidRPr="00FD278D" w:rsidRDefault="003A12CC" w:rsidP="002B6354">
      <w:pPr>
        <w:pStyle w:val="Odlomakpopisa"/>
        <w:numPr>
          <w:ilvl w:val="0"/>
          <w:numId w:val="21"/>
        </w:numPr>
        <w:spacing w:after="0" w:line="360" w:lineRule="auto"/>
        <w:jc w:val="both"/>
        <w:rPr>
          <w:rFonts w:ascii="Times New Roman" w:hAnsi="Times New Roman"/>
          <w:sz w:val="24"/>
          <w:szCs w:val="24"/>
        </w:rPr>
      </w:pPr>
      <w:r w:rsidRPr="00FD278D">
        <w:rPr>
          <w:rStyle w:val="BezA"/>
          <w:rFonts w:ascii="Times New Roman" w:hAnsi="Times New Roman"/>
          <w:sz w:val="24"/>
          <w:szCs w:val="24"/>
        </w:rPr>
        <w:t xml:space="preserve">pristupne ceste do stambenih, poslovnih, gospodarskih i drugih građevina, </w:t>
      </w:r>
    </w:p>
    <w:p w14:paraId="2EAE0A0B" w14:textId="77777777" w:rsidR="0080014B" w:rsidRPr="00FD278D" w:rsidRDefault="003A12CC" w:rsidP="002B6354">
      <w:pPr>
        <w:pStyle w:val="Odlomakpopisa"/>
        <w:numPr>
          <w:ilvl w:val="0"/>
          <w:numId w:val="22"/>
        </w:numPr>
        <w:spacing w:after="0" w:line="360" w:lineRule="auto"/>
        <w:jc w:val="both"/>
        <w:rPr>
          <w:rFonts w:ascii="Times New Roman" w:hAnsi="Times New Roman"/>
          <w:sz w:val="24"/>
          <w:szCs w:val="24"/>
        </w:rPr>
      </w:pPr>
      <w:r w:rsidRPr="00FD278D">
        <w:rPr>
          <w:rStyle w:val="BezA"/>
          <w:rFonts w:ascii="Times New Roman" w:hAnsi="Times New Roman"/>
          <w:sz w:val="24"/>
          <w:szCs w:val="24"/>
        </w:rPr>
        <w:t>druge ceste na području Općine.</w:t>
      </w:r>
    </w:p>
    <w:p w14:paraId="65C41B50" w14:textId="77777777" w:rsidR="0080014B" w:rsidRPr="00FD278D" w:rsidRDefault="003A12CC" w:rsidP="002B6354">
      <w:pPr>
        <w:pStyle w:val="TijeloA"/>
        <w:tabs>
          <w:tab w:val="left" w:pos="426"/>
        </w:tabs>
        <w:spacing w:after="0" w:line="360" w:lineRule="auto"/>
        <w:ind w:firstLine="567"/>
        <w:jc w:val="both"/>
        <w:rPr>
          <w:rStyle w:val="Hyperlink0"/>
          <w:rFonts w:eastAsia="Calibri"/>
        </w:rPr>
      </w:pPr>
      <w:r w:rsidRPr="00FD278D">
        <w:rPr>
          <w:rStyle w:val="Hyperlink0"/>
          <w:rFonts w:eastAsia="Calibri"/>
        </w:rPr>
        <w:t>Nerazvrstanu cestu č</w:t>
      </w:r>
      <w:r w:rsidRPr="00FD278D">
        <w:rPr>
          <w:rStyle w:val="Bez"/>
          <w:rFonts w:ascii="Times New Roman" w:hAnsi="Times New Roman"/>
          <w:sz w:val="24"/>
          <w:szCs w:val="24"/>
        </w:rPr>
        <w:t xml:space="preserve">ine: </w:t>
      </w:r>
    </w:p>
    <w:p w14:paraId="2F58CBAB" w14:textId="77777777" w:rsidR="0080014B" w:rsidRPr="00FD278D" w:rsidRDefault="003A12CC" w:rsidP="002B6354">
      <w:pPr>
        <w:pStyle w:val="Odlomakpopisa"/>
        <w:numPr>
          <w:ilvl w:val="0"/>
          <w:numId w:val="24"/>
        </w:numPr>
        <w:spacing w:after="0" w:line="360" w:lineRule="auto"/>
        <w:jc w:val="both"/>
        <w:rPr>
          <w:rFonts w:ascii="Times New Roman" w:hAnsi="Times New Roman"/>
          <w:sz w:val="24"/>
          <w:szCs w:val="24"/>
        </w:rPr>
      </w:pPr>
      <w:r w:rsidRPr="00FD278D">
        <w:rPr>
          <w:rStyle w:val="BezA"/>
          <w:rFonts w:ascii="Times New Roman" w:hAnsi="Times New Roman"/>
          <w:sz w:val="24"/>
          <w:szCs w:val="24"/>
        </w:rPr>
        <w:t>cestovna građevina (donji stroj, kolnička konstrukcija, sustav za odvodnju atmosferskih voda s nerazvrstane ceste, drenaže, most, vijadukt, podvožnjak, nadvožnjak, propust, tunel, galerija, potporni i obloženi zid, pothodnik, nathodnik i slično), nogostup, biciklističke staze te sve prometne i druge površine na pripadajućem zemljištu (zelene površine, ugibališta, parkirališta, okretišta, stajališta javnog prijevoza i slič</w:t>
      </w:r>
      <w:r w:rsidRPr="00FD278D">
        <w:rPr>
          <w:rStyle w:val="Bez"/>
          <w:rFonts w:ascii="Times New Roman" w:hAnsi="Times New Roman"/>
          <w:sz w:val="24"/>
          <w:szCs w:val="24"/>
        </w:rPr>
        <w:t>no)</w:t>
      </w:r>
      <w:r w:rsidRPr="00FD278D">
        <w:rPr>
          <w:rStyle w:val="BezA"/>
          <w:rFonts w:ascii="Times New Roman" w:hAnsi="Times New Roman"/>
          <w:sz w:val="24"/>
          <w:szCs w:val="24"/>
        </w:rPr>
        <w:t>,</w:t>
      </w:r>
    </w:p>
    <w:p w14:paraId="7C8A1F68" w14:textId="77777777" w:rsidR="0080014B" w:rsidRPr="00FD278D" w:rsidRDefault="003A12CC" w:rsidP="002B6354">
      <w:pPr>
        <w:pStyle w:val="Odlomakpopisa"/>
        <w:numPr>
          <w:ilvl w:val="0"/>
          <w:numId w:val="24"/>
        </w:numPr>
        <w:spacing w:after="0" w:line="360" w:lineRule="auto"/>
        <w:jc w:val="both"/>
        <w:rPr>
          <w:rFonts w:ascii="Times New Roman" w:hAnsi="Times New Roman"/>
          <w:sz w:val="24"/>
          <w:szCs w:val="24"/>
        </w:rPr>
      </w:pPr>
      <w:r w:rsidRPr="00FD278D">
        <w:rPr>
          <w:rStyle w:val="BezA"/>
          <w:rFonts w:ascii="Times New Roman" w:hAnsi="Times New Roman"/>
          <w:sz w:val="24"/>
          <w:szCs w:val="24"/>
        </w:rPr>
        <w:t>građevna čestica, odnosno cestovno zemljišta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59E3D323" w14:textId="77777777" w:rsidR="0080014B" w:rsidRPr="00FD278D" w:rsidRDefault="003A12CC" w:rsidP="002B6354">
      <w:pPr>
        <w:pStyle w:val="Odlomakpopisa"/>
        <w:numPr>
          <w:ilvl w:val="0"/>
          <w:numId w:val="24"/>
        </w:numPr>
        <w:spacing w:after="0" w:line="360" w:lineRule="auto"/>
        <w:jc w:val="both"/>
        <w:rPr>
          <w:rFonts w:ascii="Times New Roman" w:hAnsi="Times New Roman"/>
          <w:sz w:val="24"/>
          <w:szCs w:val="24"/>
        </w:rPr>
      </w:pPr>
      <w:r w:rsidRPr="00FD278D">
        <w:rPr>
          <w:rStyle w:val="BezA"/>
          <w:rFonts w:ascii="Times New Roman" w:hAnsi="Times New Roman"/>
          <w:sz w:val="24"/>
          <w:szCs w:val="24"/>
        </w:rPr>
        <w:t>zemljišni pojas s obiju strana ceste potreban za nesmetano održavanje ceste širine prema projektu,</w:t>
      </w:r>
    </w:p>
    <w:p w14:paraId="1427D762" w14:textId="77777777" w:rsidR="0080014B" w:rsidRPr="00FD278D" w:rsidRDefault="003A12CC" w:rsidP="002B6354">
      <w:pPr>
        <w:pStyle w:val="Odlomakpopisa"/>
        <w:numPr>
          <w:ilvl w:val="0"/>
          <w:numId w:val="24"/>
        </w:numPr>
        <w:spacing w:after="0" w:line="360" w:lineRule="auto"/>
        <w:jc w:val="both"/>
        <w:rPr>
          <w:rFonts w:ascii="Times New Roman" w:hAnsi="Times New Roman"/>
          <w:sz w:val="24"/>
          <w:szCs w:val="24"/>
        </w:rPr>
      </w:pPr>
      <w:r w:rsidRPr="00FD278D">
        <w:rPr>
          <w:rStyle w:val="BezA"/>
          <w:rFonts w:ascii="Times New Roman" w:hAnsi="Times New Roman"/>
          <w:sz w:val="24"/>
          <w:szCs w:val="24"/>
        </w:rPr>
        <w:t>prometna signalizacija (okomita, vodoravna i svjetlosna) i oprema za upravljane i nadzor prometa,</w:t>
      </w:r>
    </w:p>
    <w:p w14:paraId="577E9322" w14:textId="77777777" w:rsidR="0080014B" w:rsidRPr="00FD278D" w:rsidRDefault="003A12CC" w:rsidP="002B6354">
      <w:pPr>
        <w:pStyle w:val="Odlomakpopisa"/>
        <w:numPr>
          <w:ilvl w:val="0"/>
          <w:numId w:val="24"/>
        </w:numPr>
        <w:spacing w:after="0" w:line="360" w:lineRule="auto"/>
        <w:jc w:val="both"/>
        <w:rPr>
          <w:rFonts w:ascii="Times New Roman" w:hAnsi="Times New Roman"/>
          <w:sz w:val="24"/>
          <w:szCs w:val="24"/>
        </w:rPr>
      </w:pPr>
      <w:r w:rsidRPr="00FD278D">
        <w:rPr>
          <w:rStyle w:val="BezA"/>
          <w:rFonts w:ascii="Times New Roman" w:hAnsi="Times New Roman"/>
          <w:sz w:val="24"/>
          <w:szCs w:val="24"/>
        </w:rPr>
        <w:t>javna rasvjeta u funkciji nerazvrstane ceste i oprema ceste (odbojnici i zaštitne ograde, uređaji za zaštitu od buke, uređaji za naplatu parkiranja i slič</w:t>
      </w:r>
      <w:r w:rsidRPr="00FD278D">
        <w:rPr>
          <w:rStyle w:val="Bez"/>
          <w:rFonts w:ascii="Times New Roman" w:hAnsi="Times New Roman"/>
          <w:sz w:val="24"/>
          <w:szCs w:val="24"/>
        </w:rPr>
        <w:t>no).</w:t>
      </w:r>
    </w:p>
    <w:p w14:paraId="16D1D811" w14:textId="7138957B" w:rsidR="0080014B" w:rsidRPr="009A5477" w:rsidRDefault="003A12CC" w:rsidP="002B6354">
      <w:pPr>
        <w:pStyle w:val="Opisslike"/>
        <w:spacing w:after="0" w:line="360" w:lineRule="auto"/>
        <w:ind w:firstLine="708"/>
        <w:jc w:val="both"/>
        <w:rPr>
          <w:rStyle w:val="BezA"/>
          <w:rFonts w:ascii="Times New Roman" w:eastAsia="Times New Roman" w:hAnsi="Times New Roman" w:cs="Times New Roman"/>
          <w:b w:val="0"/>
          <w:bCs w:val="0"/>
          <w:color w:val="000000"/>
          <w:sz w:val="24"/>
          <w:szCs w:val="24"/>
          <w:u w:color="000000"/>
        </w:rPr>
      </w:pPr>
      <w:r w:rsidRPr="00FD278D">
        <w:rPr>
          <w:rStyle w:val="Bez"/>
          <w:rFonts w:ascii="Times New Roman" w:hAnsi="Times New Roman"/>
          <w:b w:val="0"/>
          <w:bCs w:val="0"/>
          <w:color w:val="000000"/>
          <w:sz w:val="24"/>
          <w:szCs w:val="24"/>
          <w:u w:color="000000"/>
        </w:rPr>
        <w:lastRenderedPageBreak/>
        <w:t>Za potrebe upravljanja nerazvrstanim cestama i njihovog održavanja Općina je utvrdila   jedinstvenu bazu podataka o nerazvrstanim cestama na području</w:t>
      </w:r>
      <w:r w:rsidR="003F2065">
        <w:rPr>
          <w:rStyle w:val="Bez"/>
          <w:rFonts w:ascii="Times New Roman" w:hAnsi="Times New Roman"/>
          <w:b w:val="0"/>
          <w:bCs w:val="0"/>
          <w:color w:val="000000"/>
          <w:sz w:val="24"/>
          <w:szCs w:val="24"/>
          <w:u w:color="000000"/>
        </w:rPr>
        <w:t xml:space="preserve"> Općine.  Tijekom 2022. godine O</w:t>
      </w:r>
      <w:r w:rsidRPr="00FD278D">
        <w:rPr>
          <w:rStyle w:val="Bez"/>
          <w:rFonts w:ascii="Times New Roman" w:hAnsi="Times New Roman"/>
          <w:b w:val="0"/>
          <w:bCs w:val="0"/>
          <w:color w:val="000000"/>
          <w:sz w:val="24"/>
          <w:szCs w:val="24"/>
          <w:u w:color="000000"/>
        </w:rPr>
        <w:t>pćina ima u planu provoditi aktivnosti na ažuriranju podataka u Jedinstvenoj bazi nerazvrstanih cesta, evidentirati nerazvrstane ceste u javnim knjigama uz prethodnu izradu potrebne projektne dokumentacije, te izvršavanje aktivnosti i projekata planiranih proračunom za 2022. godinu te njegovim pratećim programima.</w:t>
      </w:r>
      <w:r w:rsidRPr="008D002F">
        <w:rPr>
          <w:rStyle w:val="BezA"/>
          <w:rFonts w:ascii="Times New Roman" w:hAnsi="Times New Roman" w:cs="Times New Roman"/>
          <w:sz w:val="24"/>
          <w:szCs w:val="24"/>
        </w:rPr>
        <w:t xml:space="preserve"> </w:t>
      </w:r>
    </w:p>
    <w:p w14:paraId="0B5ABD93" w14:textId="77777777" w:rsidR="0080014B" w:rsidRPr="00B00289" w:rsidRDefault="003A12CC" w:rsidP="008D002F">
      <w:pPr>
        <w:pStyle w:val="Naslov1"/>
        <w:spacing w:before="360" w:after="240" w:line="276" w:lineRule="auto"/>
        <w:jc w:val="both"/>
        <w:rPr>
          <w:rStyle w:val="Hyperlink1"/>
          <w:b w:val="0"/>
          <w:bCs w:val="0"/>
          <w:sz w:val="24"/>
          <w:szCs w:val="24"/>
        </w:rPr>
      </w:pPr>
      <w:r w:rsidRPr="00B00289">
        <w:rPr>
          <w:b w:val="0"/>
          <w:bCs w:val="0"/>
          <w:sz w:val="24"/>
          <w:szCs w:val="24"/>
        </w:rPr>
        <w:t>V. PLAN PRODAJE NEKRETNINA U VLASNIŠTVU OPĆINE</w:t>
      </w:r>
    </w:p>
    <w:p w14:paraId="33276920" w14:textId="77777777" w:rsidR="0080014B" w:rsidRPr="00FD278D" w:rsidRDefault="003A12CC" w:rsidP="002B6354">
      <w:pPr>
        <w:pStyle w:val="TijeloA"/>
        <w:spacing w:after="0" w:line="360" w:lineRule="auto"/>
        <w:jc w:val="both"/>
        <w:rPr>
          <w:rStyle w:val="Hyperlink0"/>
          <w:rFonts w:eastAsia="Calibri"/>
        </w:rPr>
      </w:pPr>
      <w:r w:rsidRPr="00FD278D">
        <w:rPr>
          <w:rStyle w:val="Hyperlink0"/>
          <w:rFonts w:eastAsia="Calibri"/>
        </w:rPr>
        <w:tab/>
        <w:t xml:space="preserve">Jedan od ciljeva u Strategiji je da Općina mora na racionalan i učinkovit način upravljati svojim nekretninama na način da one nekretnine koje su potrebne Općini budu stavljene u funkciju koja će služiti njezinu racionalnijem i učinkovitijem funkcioniranju. Sve druge nekretnine moraju biti ponuđene na tržištu bilo u formi najma, odnosno zakupa, bilo u formi njihove prodaje javnim natječajem. </w:t>
      </w:r>
    </w:p>
    <w:p w14:paraId="09F8B75C" w14:textId="7175C079" w:rsidR="0080014B" w:rsidRPr="00FD278D" w:rsidRDefault="003A12CC" w:rsidP="002B6354">
      <w:pPr>
        <w:pStyle w:val="TijeloA"/>
        <w:spacing w:after="0" w:line="360" w:lineRule="auto"/>
        <w:jc w:val="both"/>
        <w:rPr>
          <w:rStyle w:val="Hyperlink0"/>
          <w:rFonts w:eastAsia="Calibri"/>
        </w:rPr>
      </w:pPr>
      <w:r w:rsidRPr="00FD278D">
        <w:rPr>
          <w:rStyle w:val="Hyperlink0"/>
          <w:rFonts w:eastAsia="Calibri"/>
        </w:rPr>
        <w:tab/>
        <w:t xml:space="preserve">Nakon ispunjavanja uvjeta za prodaju nekretnina Općina će raspisati natječaj za prodaju nekretnina u svom vlasništvu  kao i eventualno </w:t>
      </w:r>
      <w:r w:rsidR="003F2065">
        <w:rPr>
          <w:rStyle w:val="Hyperlink0"/>
          <w:rFonts w:eastAsia="Calibri"/>
        </w:rPr>
        <w:t>drugih nekretnina u vlasništvu O</w:t>
      </w:r>
      <w:r w:rsidRPr="00FD278D">
        <w:rPr>
          <w:rStyle w:val="Hyperlink0"/>
          <w:rFonts w:eastAsia="Calibri"/>
        </w:rPr>
        <w:t>pćine kada i ako se ispune potrebni uvjeti sukladno zakonskim i podzakonskim propisima.</w:t>
      </w:r>
    </w:p>
    <w:p w14:paraId="259F09E2" w14:textId="77777777" w:rsidR="0080014B" w:rsidRPr="00FD278D" w:rsidRDefault="003A12CC" w:rsidP="002B6354">
      <w:pPr>
        <w:pStyle w:val="TijeloA"/>
        <w:spacing w:after="0" w:line="360" w:lineRule="auto"/>
        <w:jc w:val="both"/>
        <w:rPr>
          <w:rStyle w:val="Hyperlink0"/>
          <w:rFonts w:eastAsia="Calibri"/>
        </w:rPr>
      </w:pPr>
      <w:r w:rsidRPr="00FD278D">
        <w:rPr>
          <w:rStyle w:val="Hyperlink0"/>
          <w:rFonts w:eastAsia="Calibri"/>
        </w:rPr>
        <w:tab/>
        <w:t xml:space="preserve">Općina može prodati nekretnine uz cijenu koja odgovara tržišnoj vrijednosti nekretnine, osim u slučajevima kad mjerodavnim zakonskim propisima nije drugačije određeno. Nekretnine u vlasništvu Općine mogu se prodati po tržišnoj vrijednosti bez provedbe javnog natječaja samo iznimno, u slučajevima predviđenim zakonom. Nekretnine </w:t>
      </w:r>
      <w:r w:rsidR="00FD278D" w:rsidRPr="00FD278D">
        <w:rPr>
          <w:rStyle w:val="Hyperlink0"/>
          <w:rFonts w:eastAsia="Calibri"/>
        </w:rPr>
        <w:t xml:space="preserve">u suvlasništvu Općine prodavat </w:t>
      </w:r>
      <w:r w:rsidRPr="00FD278D">
        <w:rPr>
          <w:rStyle w:val="Hyperlink0"/>
          <w:rFonts w:eastAsia="Calibri"/>
        </w:rPr>
        <w:t xml:space="preserve">će se u odgovarajućem suvlasničkom udjelu. </w:t>
      </w:r>
    </w:p>
    <w:p w14:paraId="614AE530" w14:textId="77777777" w:rsidR="0080014B" w:rsidRPr="00FD278D" w:rsidRDefault="003A12CC" w:rsidP="002B6354">
      <w:pPr>
        <w:pStyle w:val="TijeloA"/>
        <w:spacing w:after="0" w:line="360" w:lineRule="auto"/>
        <w:jc w:val="both"/>
        <w:rPr>
          <w:rStyle w:val="Hyperlink0"/>
          <w:rFonts w:eastAsia="Calibri"/>
        </w:rPr>
      </w:pPr>
      <w:r w:rsidRPr="00FD278D">
        <w:rPr>
          <w:rStyle w:val="Hyperlink0"/>
          <w:rFonts w:eastAsia="Calibri"/>
        </w:rPr>
        <w:tab/>
        <w:t>Općina može stjecati nekretnine kupnjom, prihvatom dara, zamjenom, razvrgnućem suvlasničke zajednice, izvlaštenjem, stjecanjem vlasništva nad ošasnom imovinom i na drugi način propisan zakonom.</w:t>
      </w:r>
    </w:p>
    <w:p w14:paraId="54563BB0" w14:textId="2F2680BA" w:rsidR="00AA68D9" w:rsidRPr="002B6354" w:rsidRDefault="003A12CC" w:rsidP="002B6354">
      <w:pPr>
        <w:pStyle w:val="TijeloA"/>
        <w:spacing w:after="0" w:line="360" w:lineRule="auto"/>
        <w:jc w:val="both"/>
        <w:rPr>
          <w:rFonts w:ascii="Times New Roman" w:hAnsi="Times New Roman" w:cs="Times New Roman"/>
          <w:sz w:val="24"/>
          <w:szCs w:val="24"/>
        </w:rPr>
      </w:pPr>
      <w:r w:rsidRPr="00FD278D">
        <w:rPr>
          <w:rStyle w:val="Hyperlink0"/>
          <w:rFonts w:eastAsia="Calibri"/>
        </w:rPr>
        <w:tab/>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w:t>
      </w:r>
    </w:p>
    <w:p w14:paraId="7610F3C1" w14:textId="156EBD06" w:rsidR="0080014B" w:rsidRPr="00B00289" w:rsidRDefault="003A12CC" w:rsidP="008D002F">
      <w:pPr>
        <w:pStyle w:val="Naslov1"/>
        <w:spacing w:before="360" w:after="240" w:line="276" w:lineRule="auto"/>
        <w:jc w:val="both"/>
        <w:rPr>
          <w:rStyle w:val="Hyperlink1"/>
          <w:b w:val="0"/>
          <w:bCs w:val="0"/>
          <w:sz w:val="24"/>
          <w:szCs w:val="24"/>
        </w:rPr>
      </w:pPr>
      <w:r w:rsidRPr="00B00289">
        <w:rPr>
          <w:b w:val="0"/>
          <w:bCs w:val="0"/>
          <w:sz w:val="24"/>
          <w:szCs w:val="24"/>
        </w:rPr>
        <w:t>VI. GODIŠNJI PLAN PROVOĐENJA POSTUPAKA PROCJENE IMOVINE  U VLASNIŠTVU OPĆINE</w:t>
      </w:r>
    </w:p>
    <w:p w14:paraId="03642409" w14:textId="77777777"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Strategijom definirani su sljedeći ciljevi provođenja postupaka procjene imovine u vlasništvu Opć</w:t>
      </w:r>
      <w:r w:rsidRPr="00FD278D">
        <w:rPr>
          <w:rStyle w:val="Bez"/>
          <w:rFonts w:ascii="Times New Roman" w:hAnsi="Times New Roman"/>
          <w:sz w:val="24"/>
          <w:szCs w:val="24"/>
        </w:rPr>
        <w:t>ine:</w:t>
      </w:r>
    </w:p>
    <w:p w14:paraId="33C7168E" w14:textId="77777777" w:rsidR="0080014B" w:rsidRPr="00FD278D" w:rsidRDefault="003A12CC" w:rsidP="002B6354">
      <w:pPr>
        <w:pStyle w:val="Odlomakpopisa"/>
        <w:numPr>
          <w:ilvl w:val="0"/>
          <w:numId w:val="43"/>
        </w:numPr>
        <w:spacing w:after="0" w:line="360" w:lineRule="auto"/>
        <w:jc w:val="both"/>
        <w:rPr>
          <w:rFonts w:ascii="Times New Roman" w:hAnsi="Times New Roman"/>
          <w:sz w:val="24"/>
          <w:szCs w:val="24"/>
        </w:rPr>
      </w:pPr>
      <w:r w:rsidRPr="00FD278D">
        <w:rPr>
          <w:rStyle w:val="BezA"/>
          <w:rFonts w:ascii="Times New Roman" w:hAnsi="Times New Roman"/>
          <w:sz w:val="24"/>
          <w:szCs w:val="24"/>
        </w:rPr>
        <w:lastRenderedPageBreak/>
        <w:t>Procjena potencijala imovine Općine mora se zasnivati na snimanju, popisu i ocjeni realnog stanja;</w:t>
      </w:r>
    </w:p>
    <w:p w14:paraId="77B922A5" w14:textId="77777777" w:rsidR="0080014B" w:rsidRPr="00FD278D" w:rsidRDefault="003A12CC" w:rsidP="002B6354">
      <w:pPr>
        <w:pStyle w:val="Odlomakpopisa"/>
        <w:numPr>
          <w:ilvl w:val="0"/>
          <w:numId w:val="43"/>
        </w:numPr>
        <w:spacing w:after="0" w:line="360" w:lineRule="auto"/>
        <w:jc w:val="both"/>
        <w:rPr>
          <w:rFonts w:ascii="Times New Roman" w:hAnsi="Times New Roman"/>
          <w:sz w:val="24"/>
          <w:szCs w:val="24"/>
        </w:rPr>
      </w:pPr>
      <w:r w:rsidRPr="00FD278D">
        <w:rPr>
          <w:rStyle w:val="BezA"/>
          <w:rFonts w:ascii="Times New Roman" w:hAnsi="Times New Roman"/>
          <w:sz w:val="24"/>
          <w:szCs w:val="24"/>
        </w:rPr>
        <w:t>Uspostava jedinstvenog sustava i kriterija u procjeni vrijednosti pojedinog oblika imovine kako bi se poštivalo važeće zakonodavstvo i što transparentnije odredila njezina vrijednost.</w:t>
      </w:r>
    </w:p>
    <w:p w14:paraId="147304B6" w14:textId="77777777" w:rsidR="0080014B" w:rsidRPr="00FD278D" w:rsidRDefault="003A12CC" w:rsidP="002B6354">
      <w:pPr>
        <w:pStyle w:val="TijeloA"/>
        <w:shd w:val="clear" w:color="auto" w:fill="FFFFFF"/>
        <w:spacing w:after="0" w:line="360" w:lineRule="auto"/>
        <w:ind w:firstLine="567"/>
        <w:jc w:val="both"/>
        <w:rPr>
          <w:rStyle w:val="Hyperlink0"/>
          <w:rFonts w:eastAsia="Calibri"/>
        </w:rPr>
      </w:pPr>
      <w:r w:rsidRPr="00FD278D">
        <w:rPr>
          <w:rStyle w:val="Hyperlink0"/>
          <w:rFonts w:eastAsia="Calibri"/>
        </w:rPr>
        <w:t>Procjena vrijednosti nekretnina u Republici Hrvatskoj regulirana je Zakonom o procjeni vrijednosti nekretnina (</w:t>
      </w:r>
      <w:r w:rsidRPr="00FD278D">
        <w:rPr>
          <w:rStyle w:val="Hyperlink0"/>
          <w:rFonts w:eastAsia="Calibri"/>
          <w:rtl/>
        </w:rPr>
        <w:t>“</w:t>
      </w:r>
      <w:r w:rsidRPr="00FD278D">
        <w:rPr>
          <w:rStyle w:val="Hyperlink0"/>
          <w:rFonts w:eastAsia="Calibri"/>
        </w:rPr>
        <w:t>Narodne novine”, broj 78/15).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14:paraId="1B887BD5" w14:textId="0B3CA4BC"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Ministarstvo graditeljstva i prostornoga uređenja izradilo je prvu fazu Informacijskog sustava tržišta nekretnina e</w:t>
      </w:r>
      <w:r w:rsidR="00AA68D9">
        <w:rPr>
          <w:rStyle w:val="Hyperlink0"/>
          <w:rFonts w:eastAsia="Calibri"/>
        </w:rPr>
        <w:t>-</w:t>
      </w:r>
      <w:r w:rsidRPr="00FD278D">
        <w:rPr>
          <w:rStyle w:val="Hyperlink0"/>
          <w:rFonts w:eastAsia="Calibri"/>
        </w:rPr>
        <w:t>Nekretnine. 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korisnim informacijama koje su dobra podloga za njihov kvalitetan stručni rad. Ova baza podataka važna je radi osiguranja transparentnosti tržišta nekretnina.</w:t>
      </w:r>
    </w:p>
    <w:p w14:paraId="5E035951" w14:textId="77777777"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Zakonski propisi, akti i dokumenti kojima je uređeno provođenje postupaka procjene imovine su sljedeć</w:t>
      </w:r>
      <w:r w:rsidRPr="00FD278D">
        <w:rPr>
          <w:rStyle w:val="Bez"/>
          <w:rFonts w:ascii="Times New Roman" w:hAnsi="Times New Roman"/>
          <w:sz w:val="24"/>
          <w:szCs w:val="24"/>
        </w:rPr>
        <w:t>i:</w:t>
      </w:r>
    </w:p>
    <w:p w14:paraId="41866872" w14:textId="77777777" w:rsidR="0080014B" w:rsidRPr="00FD278D" w:rsidRDefault="003A12CC" w:rsidP="002B6354">
      <w:pPr>
        <w:pStyle w:val="TijeloA"/>
        <w:numPr>
          <w:ilvl w:val="0"/>
          <w:numId w:val="30"/>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procjeni vrijednosti nekretnina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78/15),</w:t>
      </w:r>
    </w:p>
    <w:p w14:paraId="5C61A618" w14:textId="77777777" w:rsidR="0080014B" w:rsidRPr="00FD278D" w:rsidRDefault="003A12CC" w:rsidP="002B6354">
      <w:pPr>
        <w:pStyle w:val="TijeloA"/>
        <w:numPr>
          <w:ilvl w:val="0"/>
          <w:numId w:val="30"/>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komunalnom gospodarstvu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68/18, 110/18 i 32/20),</w:t>
      </w:r>
    </w:p>
    <w:p w14:paraId="292DC7E7" w14:textId="77777777" w:rsidR="0080014B" w:rsidRPr="00FD278D" w:rsidRDefault="003A12CC" w:rsidP="002B6354">
      <w:pPr>
        <w:pStyle w:val="TijeloA"/>
        <w:numPr>
          <w:ilvl w:val="0"/>
          <w:numId w:val="30"/>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vlasništvu i drugim stvarnim pravima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91/96, 68/98, 137/99, 22/00, 73/00, 129/00, 114/01, 79/06, 141/06, 146/08, 38/09, 153/09, 143/12 i 152/14),</w:t>
      </w:r>
    </w:p>
    <w:p w14:paraId="5C5AB2F2" w14:textId="77777777" w:rsidR="0080014B" w:rsidRPr="00FD278D" w:rsidRDefault="003A12CC" w:rsidP="002B6354">
      <w:pPr>
        <w:pStyle w:val="TijeloA"/>
        <w:numPr>
          <w:ilvl w:val="0"/>
          <w:numId w:val="30"/>
        </w:numPr>
        <w:spacing w:after="0" w:line="360" w:lineRule="auto"/>
        <w:jc w:val="both"/>
        <w:rPr>
          <w:rFonts w:ascii="Times New Roman" w:hAnsi="Times New Roman"/>
          <w:sz w:val="24"/>
          <w:szCs w:val="24"/>
        </w:rPr>
      </w:pPr>
      <w:r w:rsidRPr="00FD278D">
        <w:rPr>
          <w:rStyle w:val="BezA"/>
          <w:rFonts w:ascii="Times New Roman" w:hAnsi="Times New Roman"/>
          <w:sz w:val="24"/>
          <w:szCs w:val="24"/>
        </w:rPr>
        <w:t>P</w:t>
      </w:r>
      <w:r w:rsidRPr="00FD278D">
        <w:rPr>
          <w:rStyle w:val="Bez"/>
          <w:rFonts w:ascii="Times New Roman" w:hAnsi="Times New Roman"/>
          <w:sz w:val="24"/>
          <w:szCs w:val="24"/>
          <w:shd w:val="clear" w:color="auto" w:fill="FFFFFF"/>
        </w:rPr>
        <w:t xml:space="preserve">ravilnik o informacijskom sustavu tržišta nekretnina </w:t>
      </w:r>
      <w:r w:rsidRPr="00FD278D">
        <w:rPr>
          <w:rStyle w:val="BezA"/>
          <w:rFonts w:ascii="Times New Roman" w:hAnsi="Times New Roman"/>
          <w:sz w:val="24"/>
          <w:szCs w:val="24"/>
        </w:rPr>
        <w:t>(</w:t>
      </w:r>
      <w:r w:rsidRPr="00FD278D">
        <w:rPr>
          <w:rStyle w:val="BezA"/>
          <w:rFonts w:ascii="Times New Roman" w:hAnsi="Times New Roman"/>
          <w:sz w:val="24"/>
          <w:szCs w:val="24"/>
          <w:rtl/>
        </w:rPr>
        <w:t>“</w:t>
      </w:r>
      <w:r w:rsidRPr="00FD278D">
        <w:rPr>
          <w:rStyle w:val="BezA"/>
          <w:rFonts w:ascii="Times New Roman" w:hAnsi="Times New Roman"/>
          <w:sz w:val="24"/>
          <w:szCs w:val="24"/>
        </w:rPr>
        <w:t xml:space="preserve">Narodne novine”, broj </w:t>
      </w:r>
      <w:r w:rsidRPr="00FD278D">
        <w:rPr>
          <w:rStyle w:val="Bez"/>
          <w:rFonts w:ascii="Times New Roman" w:hAnsi="Times New Roman"/>
          <w:sz w:val="24"/>
          <w:szCs w:val="24"/>
          <w:shd w:val="clear" w:color="auto" w:fill="FFFFFF"/>
        </w:rPr>
        <w:t>68/20</w:t>
      </w:r>
      <w:hyperlink r:id="rId16" w:history="1">
        <w:r w:rsidRPr="00FD278D">
          <w:rPr>
            <w:rStyle w:val="Hyperlink4"/>
            <w:rFonts w:ascii="Times New Roman" w:hAnsi="Times New Roman"/>
            <w:sz w:val="24"/>
            <w:szCs w:val="24"/>
          </w:rPr>
          <w:t>)</w:t>
        </w:r>
      </w:hyperlink>
      <w:r w:rsidRPr="00FD278D">
        <w:rPr>
          <w:rStyle w:val="BezA"/>
          <w:rFonts w:ascii="Times New Roman" w:hAnsi="Times New Roman"/>
          <w:sz w:val="24"/>
          <w:szCs w:val="24"/>
        </w:rPr>
        <w:t>,</w:t>
      </w:r>
    </w:p>
    <w:p w14:paraId="1E8FD970" w14:textId="77777777" w:rsidR="0080014B" w:rsidRPr="00FD278D" w:rsidRDefault="003A12CC" w:rsidP="002B6354">
      <w:pPr>
        <w:pStyle w:val="TijeloA"/>
        <w:numPr>
          <w:ilvl w:val="0"/>
          <w:numId w:val="30"/>
        </w:numPr>
        <w:spacing w:after="0" w:line="360" w:lineRule="auto"/>
        <w:jc w:val="both"/>
        <w:rPr>
          <w:rFonts w:ascii="Times New Roman" w:hAnsi="Times New Roman"/>
          <w:sz w:val="24"/>
          <w:szCs w:val="24"/>
        </w:rPr>
      </w:pPr>
      <w:r w:rsidRPr="00FD278D">
        <w:rPr>
          <w:rStyle w:val="BezA"/>
          <w:rFonts w:ascii="Times New Roman" w:hAnsi="Times New Roman"/>
          <w:sz w:val="24"/>
          <w:szCs w:val="24"/>
        </w:rPr>
        <w:t>Pravilnik o obračunu i naplati vodnog doprinosa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107/14),</w:t>
      </w:r>
    </w:p>
    <w:p w14:paraId="0F956A44" w14:textId="77777777" w:rsidR="0080014B" w:rsidRPr="00FD278D" w:rsidRDefault="003A12CC" w:rsidP="002B6354">
      <w:pPr>
        <w:pStyle w:val="TijeloA"/>
        <w:numPr>
          <w:ilvl w:val="0"/>
          <w:numId w:val="30"/>
        </w:numPr>
        <w:spacing w:after="0" w:line="360" w:lineRule="auto"/>
        <w:jc w:val="both"/>
        <w:rPr>
          <w:rFonts w:ascii="Times New Roman" w:hAnsi="Times New Roman"/>
          <w:sz w:val="24"/>
          <w:szCs w:val="24"/>
        </w:rPr>
      </w:pPr>
      <w:r w:rsidRPr="00FD278D">
        <w:rPr>
          <w:rStyle w:val="BezA"/>
          <w:rFonts w:ascii="Times New Roman" w:hAnsi="Times New Roman"/>
          <w:sz w:val="24"/>
          <w:szCs w:val="24"/>
        </w:rPr>
        <w:t>Pravilnik o metodama procjene vrijednosti nekretnina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105/15),</w:t>
      </w:r>
    </w:p>
    <w:p w14:paraId="721A7E9A" w14:textId="77777777" w:rsidR="0080014B" w:rsidRPr="00924468" w:rsidRDefault="00000000" w:rsidP="002B6354">
      <w:pPr>
        <w:pStyle w:val="TijeloA"/>
        <w:numPr>
          <w:ilvl w:val="0"/>
          <w:numId w:val="30"/>
        </w:numPr>
        <w:spacing w:after="0" w:line="360" w:lineRule="auto"/>
        <w:jc w:val="both"/>
        <w:rPr>
          <w:rStyle w:val="Hyperlink1"/>
          <w:rFonts w:eastAsia="Times New Roman" w:cs="Times New Roman"/>
          <w:sz w:val="24"/>
          <w:szCs w:val="24"/>
        </w:rPr>
      </w:pPr>
      <w:hyperlink r:id="rId17" w:history="1">
        <w:r w:rsidR="003A12CC" w:rsidRPr="00FD278D">
          <w:rPr>
            <w:rStyle w:val="Hyperlink3"/>
            <w:rFonts w:ascii="Times New Roman" w:hAnsi="Times New Roman"/>
            <w:sz w:val="24"/>
            <w:szCs w:val="24"/>
          </w:rPr>
          <w:t>Uputa o priznavanju, mjerenju i evidentiranju imovine u vlasništvu Republike Hrvatske – Ministarstvo financija.</w:t>
        </w:r>
      </w:hyperlink>
    </w:p>
    <w:p w14:paraId="7D77DA38" w14:textId="065C2032" w:rsidR="0080014B" w:rsidRPr="00FD278D" w:rsidRDefault="003A12CC" w:rsidP="002B6354">
      <w:pPr>
        <w:pStyle w:val="TijeloA"/>
        <w:spacing w:after="0" w:line="360" w:lineRule="auto"/>
        <w:jc w:val="both"/>
        <w:rPr>
          <w:rStyle w:val="Hyperlink0"/>
          <w:rFonts w:eastAsia="Calibri"/>
        </w:rPr>
      </w:pPr>
      <w:r w:rsidRPr="00FD278D">
        <w:rPr>
          <w:rStyle w:val="Hyperlink0"/>
          <w:rFonts w:eastAsia="Calibri"/>
        </w:rPr>
        <w:lastRenderedPageBreak/>
        <w:tab/>
        <w:t>Strategijom upravljanja imovinom Općine</w:t>
      </w:r>
      <w:r w:rsidR="00AA68D9">
        <w:rPr>
          <w:rStyle w:val="Hyperlink0"/>
          <w:rFonts w:eastAsia="Calibri"/>
        </w:rPr>
        <w:t xml:space="preserve"> </w:t>
      </w:r>
      <w:r w:rsidR="002B6354">
        <w:rPr>
          <w:rStyle w:val="Hyperlink0"/>
          <w:rFonts w:eastAsia="Calibri"/>
        </w:rPr>
        <w:t>Sikirevci</w:t>
      </w:r>
      <w:r w:rsidR="00AA68D9">
        <w:rPr>
          <w:rStyle w:val="Hyperlink0"/>
          <w:rFonts w:eastAsia="Calibri"/>
        </w:rPr>
        <w:t xml:space="preserve"> </w:t>
      </w:r>
      <w:r w:rsidRPr="00FD278D">
        <w:rPr>
          <w:rStyle w:val="Hyperlink0"/>
          <w:rFonts w:eastAsia="Calibri"/>
        </w:rPr>
        <w:t>definirane su sljedeće smjernice za provođenja postupaka procjene imovine u vlasništvu Opć</w:t>
      </w:r>
      <w:r w:rsidRPr="00FD278D">
        <w:rPr>
          <w:rStyle w:val="Bez"/>
          <w:rFonts w:ascii="Times New Roman" w:hAnsi="Times New Roman"/>
          <w:sz w:val="24"/>
          <w:szCs w:val="24"/>
        </w:rPr>
        <w:t>ine:</w:t>
      </w:r>
    </w:p>
    <w:p w14:paraId="79FB9558" w14:textId="42D73F3B" w:rsidR="0080014B" w:rsidRPr="008D002F" w:rsidRDefault="003A12CC" w:rsidP="002B6354">
      <w:pPr>
        <w:pStyle w:val="TijeloA"/>
        <w:numPr>
          <w:ilvl w:val="0"/>
          <w:numId w:val="30"/>
        </w:numPr>
        <w:spacing w:after="0" w:line="360" w:lineRule="auto"/>
        <w:jc w:val="both"/>
        <w:rPr>
          <w:rStyle w:val="BezA"/>
        </w:rPr>
      </w:pPr>
      <w:r w:rsidRPr="00FD278D">
        <w:rPr>
          <w:rStyle w:val="BezA"/>
          <w:rFonts w:ascii="Times New Roman" w:hAnsi="Times New Roman"/>
          <w:sz w:val="24"/>
          <w:szCs w:val="24"/>
        </w:rPr>
        <w:t>procjenu potencijala imovine Općine</w:t>
      </w:r>
      <w:r w:rsidR="00AA68D9">
        <w:rPr>
          <w:rStyle w:val="BezA"/>
          <w:rFonts w:ascii="Times New Roman" w:hAnsi="Times New Roman"/>
          <w:sz w:val="24"/>
          <w:szCs w:val="24"/>
        </w:rPr>
        <w:t xml:space="preserve"> </w:t>
      </w:r>
      <w:r w:rsidR="002B6354">
        <w:rPr>
          <w:rStyle w:val="BezA"/>
          <w:rFonts w:ascii="Times New Roman" w:hAnsi="Times New Roman"/>
          <w:sz w:val="24"/>
          <w:szCs w:val="24"/>
        </w:rPr>
        <w:t xml:space="preserve">Sikirevci </w:t>
      </w:r>
      <w:r w:rsidRPr="00FD278D">
        <w:rPr>
          <w:rStyle w:val="BezA"/>
          <w:rFonts w:ascii="Times New Roman" w:hAnsi="Times New Roman"/>
          <w:sz w:val="24"/>
          <w:szCs w:val="24"/>
        </w:rPr>
        <w:t>zasnivati na snimanju, popisu i ocjeni realnog stanja,</w:t>
      </w:r>
    </w:p>
    <w:p w14:paraId="439D4CAD" w14:textId="77777777" w:rsidR="0080014B" w:rsidRPr="008D002F" w:rsidRDefault="003A12CC" w:rsidP="002B6354">
      <w:pPr>
        <w:pStyle w:val="TijeloA"/>
        <w:numPr>
          <w:ilvl w:val="0"/>
          <w:numId w:val="30"/>
        </w:numPr>
        <w:spacing w:after="0" w:line="360" w:lineRule="auto"/>
        <w:jc w:val="both"/>
        <w:rPr>
          <w:rStyle w:val="BezA"/>
        </w:rPr>
      </w:pPr>
      <w:r w:rsidRPr="00FD278D">
        <w:rPr>
          <w:rStyle w:val="BezA"/>
          <w:rFonts w:ascii="Times New Roman" w:hAnsi="Times New Roman"/>
          <w:sz w:val="24"/>
          <w:szCs w:val="24"/>
        </w:rPr>
        <w:t>uspostaviti jedinstven sustav i kriterije u procjeni vrijednosti pojedinog oblika imovine, kako bi se što transparentnije odredila njezina vrijednost</w:t>
      </w:r>
      <w:r w:rsidR="008D002F">
        <w:rPr>
          <w:rStyle w:val="BezA"/>
          <w:rFonts w:ascii="Times New Roman" w:hAnsi="Times New Roman"/>
          <w:sz w:val="24"/>
          <w:szCs w:val="24"/>
        </w:rPr>
        <w:t>.</w:t>
      </w:r>
    </w:p>
    <w:p w14:paraId="04935E7F" w14:textId="77777777" w:rsidR="0080014B" w:rsidRPr="00B00289" w:rsidRDefault="008D002F" w:rsidP="008D002F">
      <w:pPr>
        <w:pStyle w:val="Naslov1"/>
        <w:spacing w:before="360" w:after="240" w:line="276" w:lineRule="auto"/>
        <w:jc w:val="both"/>
        <w:rPr>
          <w:rStyle w:val="Hyperlink1"/>
          <w:b w:val="0"/>
          <w:bCs w:val="0"/>
          <w:sz w:val="24"/>
          <w:szCs w:val="24"/>
        </w:rPr>
      </w:pPr>
      <w:r w:rsidRPr="00B00289">
        <w:rPr>
          <w:b w:val="0"/>
          <w:bCs w:val="0"/>
          <w:sz w:val="24"/>
          <w:szCs w:val="24"/>
        </w:rPr>
        <w:t>VII.  PL</w:t>
      </w:r>
      <w:r w:rsidR="003A12CC" w:rsidRPr="00B00289">
        <w:rPr>
          <w:b w:val="0"/>
          <w:bCs w:val="0"/>
          <w:sz w:val="24"/>
          <w:szCs w:val="24"/>
        </w:rPr>
        <w:t>AN RJEŠAVANJA IMOVINSKO-PRAVNIH ODNOSA</w:t>
      </w:r>
    </w:p>
    <w:p w14:paraId="2F51CF2F" w14:textId="67EA05DE" w:rsidR="0080014B" w:rsidRPr="002B6354" w:rsidRDefault="003A12CC" w:rsidP="002B6354">
      <w:pPr>
        <w:pStyle w:val="TijeloA"/>
        <w:spacing w:after="0" w:line="360" w:lineRule="auto"/>
        <w:ind w:firstLine="567"/>
        <w:jc w:val="both"/>
        <w:rPr>
          <w:rStyle w:val="Hyperlink1"/>
          <w:rFonts w:cs="Times New Roman"/>
          <w:sz w:val="24"/>
          <w:szCs w:val="24"/>
        </w:rPr>
      </w:pPr>
      <w:r w:rsidRPr="00FD278D">
        <w:rPr>
          <w:rStyle w:val="Hyperlink0"/>
          <w:rFonts w:eastAsia="Calibri"/>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w:t>
      </w:r>
      <w:r w:rsidRPr="00FD278D">
        <w:rPr>
          <w:rStyle w:val="Bez"/>
          <w:rFonts w:ascii="Times New Roman" w:hAnsi="Times New Roman"/>
          <w:sz w:val="24"/>
          <w:szCs w:val="24"/>
        </w:rPr>
        <w:t>e gra</w:t>
      </w:r>
      <w:r w:rsidRPr="00FD278D">
        <w:rPr>
          <w:rStyle w:val="Hyperlink0"/>
          <w:rFonts w:eastAsia="Calibri"/>
        </w:rPr>
        <w:t>đevinske čestice pogodne za investicije.</w:t>
      </w:r>
    </w:p>
    <w:p w14:paraId="70861DAE" w14:textId="77777777" w:rsidR="0080014B" w:rsidRPr="00FD278D" w:rsidRDefault="003A12CC" w:rsidP="002B6354">
      <w:pPr>
        <w:pStyle w:val="TijeloA"/>
        <w:spacing w:after="0" w:line="360" w:lineRule="auto"/>
        <w:ind w:firstLine="567"/>
        <w:jc w:val="both"/>
        <w:rPr>
          <w:rStyle w:val="Hyperlink0"/>
          <w:rFonts w:eastAsia="Calibri"/>
        </w:rPr>
      </w:pPr>
      <w:r w:rsidRPr="00FD278D">
        <w:rPr>
          <w:rStyle w:val="Hyperlink0"/>
          <w:rFonts w:eastAsia="Calibri"/>
        </w:rPr>
        <w:t>U dijelu koji se odnosi na rješavanje imovinskopravnih odnosa za potrebe realizacije projekata jedinica lokalne i područne (regionalne) samouprave, prije svega, obuhvaćeni su:</w:t>
      </w:r>
    </w:p>
    <w:p w14:paraId="642D93B8" w14:textId="77777777" w:rsidR="0080014B" w:rsidRPr="00FD278D" w:rsidRDefault="003A12CC" w:rsidP="002B6354">
      <w:pPr>
        <w:pStyle w:val="TijeloA"/>
        <w:numPr>
          <w:ilvl w:val="0"/>
          <w:numId w:val="34"/>
        </w:numPr>
        <w:spacing w:after="0" w:line="360" w:lineRule="auto"/>
        <w:jc w:val="both"/>
        <w:rPr>
          <w:rFonts w:ascii="Times New Roman" w:hAnsi="Times New Roman"/>
          <w:sz w:val="24"/>
          <w:szCs w:val="24"/>
        </w:rPr>
      </w:pPr>
      <w:r w:rsidRPr="00FD278D">
        <w:rPr>
          <w:rStyle w:val="BezA"/>
          <w:rFonts w:ascii="Times New Roman" w:hAnsi="Times New Roman"/>
          <w:sz w:val="24"/>
          <w:szCs w:val="24"/>
        </w:rPr>
        <w:t>Projekti koji su od općeg javnog ili socijalnog interesa</w:t>
      </w:r>
    </w:p>
    <w:p w14:paraId="4388EF42" w14:textId="77777777" w:rsidR="0080014B" w:rsidRPr="00FD278D" w:rsidRDefault="003A12CC" w:rsidP="002B6354">
      <w:pPr>
        <w:pStyle w:val="TijeloA"/>
        <w:numPr>
          <w:ilvl w:val="0"/>
          <w:numId w:val="34"/>
        </w:numPr>
        <w:spacing w:after="0" w:line="360" w:lineRule="auto"/>
        <w:jc w:val="both"/>
        <w:rPr>
          <w:rFonts w:ascii="Times New Roman" w:hAnsi="Times New Roman"/>
          <w:sz w:val="24"/>
          <w:szCs w:val="24"/>
        </w:rPr>
      </w:pPr>
      <w:r w:rsidRPr="00FD278D">
        <w:rPr>
          <w:rStyle w:val="BezA"/>
          <w:rFonts w:ascii="Times New Roman" w:hAnsi="Times New Roman"/>
          <w:sz w:val="24"/>
          <w:szCs w:val="24"/>
        </w:rPr>
        <w:t>Projekti od osobitog značaja za gospodarski razvoj poput izgradnje novih, odnosno proširenja postojećih poduzetničkih zona</w:t>
      </w:r>
    </w:p>
    <w:p w14:paraId="774F82A7" w14:textId="77777777" w:rsidR="0080014B" w:rsidRPr="00FD278D" w:rsidRDefault="003A12CC" w:rsidP="002B6354">
      <w:pPr>
        <w:pStyle w:val="TijeloA"/>
        <w:numPr>
          <w:ilvl w:val="0"/>
          <w:numId w:val="34"/>
        </w:numPr>
        <w:spacing w:after="0" w:line="360" w:lineRule="auto"/>
        <w:jc w:val="both"/>
        <w:rPr>
          <w:rFonts w:ascii="Times New Roman" w:hAnsi="Times New Roman"/>
          <w:sz w:val="24"/>
          <w:szCs w:val="24"/>
        </w:rPr>
      </w:pPr>
      <w:r w:rsidRPr="00FD278D">
        <w:rPr>
          <w:rStyle w:val="BezA"/>
          <w:rFonts w:ascii="Times New Roman" w:hAnsi="Times New Roman"/>
          <w:sz w:val="24"/>
          <w:szCs w:val="24"/>
        </w:rPr>
        <w:t>Infrastrukturni projekti jedinica lokalne i područne (regionalne) samouprave</w:t>
      </w:r>
    </w:p>
    <w:p w14:paraId="40542C0A" w14:textId="77777777" w:rsidR="0080014B" w:rsidRPr="00924468" w:rsidRDefault="003A12CC" w:rsidP="002B6354">
      <w:pPr>
        <w:pStyle w:val="TijeloA"/>
        <w:numPr>
          <w:ilvl w:val="0"/>
          <w:numId w:val="34"/>
        </w:numPr>
        <w:spacing w:after="0" w:line="360" w:lineRule="auto"/>
        <w:jc w:val="both"/>
        <w:rPr>
          <w:rStyle w:val="BezA"/>
          <w:rFonts w:ascii="Times New Roman" w:hAnsi="Times New Roman"/>
          <w:sz w:val="24"/>
          <w:szCs w:val="24"/>
        </w:rPr>
      </w:pPr>
      <w:r w:rsidRPr="00FD278D">
        <w:rPr>
          <w:rStyle w:val="BezA"/>
          <w:rFonts w:ascii="Times New Roman" w:hAnsi="Times New Roman"/>
          <w:sz w:val="24"/>
          <w:szCs w:val="24"/>
        </w:rPr>
        <w:t>Projekti jedinica lokalne i područne (regionalne) samouprave koji se financiraju iz fondova Europske unije</w:t>
      </w:r>
    </w:p>
    <w:p w14:paraId="782A60B5" w14:textId="77777777" w:rsidR="0080014B" w:rsidRPr="00FD278D" w:rsidRDefault="003A12CC" w:rsidP="002B6354">
      <w:pPr>
        <w:pStyle w:val="TijeloA"/>
        <w:spacing w:after="0" w:line="360" w:lineRule="auto"/>
        <w:jc w:val="both"/>
        <w:rPr>
          <w:rStyle w:val="Hyperlink1"/>
          <w:sz w:val="24"/>
          <w:szCs w:val="24"/>
        </w:rPr>
      </w:pPr>
      <w:r w:rsidRPr="00FD278D">
        <w:rPr>
          <w:rStyle w:val="BezA"/>
          <w:sz w:val="24"/>
          <w:szCs w:val="24"/>
        </w:rPr>
        <w:tab/>
      </w:r>
      <w:r w:rsidRPr="00FD278D">
        <w:rPr>
          <w:rStyle w:val="Hyperlink0"/>
          <w:rFonts w:eastAsia="Calibri"/>
        </w:rPr>
        <w:t xml:space="preserve">Zakonom o uređivanju imovinskopravnih odnosa u svrhu izgradnje infrastrukturnih građevina („Narodne novine”, broj 80/11)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 </w:t>
      </w:r>
    </w:p>
    <w:p w14:paraId="0CCD013C" w14:textId="77777777" w:rsidR="0080014B" w:rsidRPr="00FD278D" w:rsidRDefault="003A12CC" w:rsidP="002B6354">
      <w:pPr>
        <w:pStyle w:val="TijeloA"/>
        <w:spacing w:after="0" w:line="360" w:lineRule="auto"/>
        <w:jc w:val="both"/>
        <w:rPr>
          <w:rStyle w:val="Hyperlink1"/>
          <w:sz w:val="24"/>
          <w:szCs w:val="24"/>
        </w:rPr>
      </w:pPr>
      <w:r w:rsidRPr="00FD278D">
        <w:rPr>
          <w:rStyle w:val="Hyperlink0"/>
          <w:rFonts w:eastAsia="Calibri"/>
        </w:rPr>
        <w:tab/>
      </w:r>
      <w:r w:rsidRPr="00FD278D">
        <w:rPr>
          <w:rStyle w:val="Bez"/>
          <w:rFonts w:ascii="Times New Roman" w:hAnsi="Times New Roman"/>
          <w:sz w:val="24"/>
          <w:szCs w:val="24"/>
        </w:rPr>
        <w:t>Op</w:t>
      </w:r>
      <w:r w:rsidRPr="00FD278D">
        <w:rPr>
          <w:rStyle w:val="Hyperlink0"/>
          <w:rFonts w:eastAsia="Calibri"/>
        </w:rPr>
        <w:t xml:space="preserve">ćina namjerava nastaviti s evidencijom nerazvrstanih cesta radi upisa istih kao javno dobro u vlasništvu općine te komunalne infrastrukture. </w:t>
      </w:r>
    </w:p>
    <w:p w14:paraId="2FB5097B" w14:textId="77777777" w:rsidR="0080014B" w:rsidRPr="00FD278D" w:rsidRDefault="003A12CC" w:rsidP="002B6354">
      <w:pPr>
        <w:pStyle w:val="TijeloA"/>
        <w:spacing w:after="0" w:line="360" w:lineRule="auto"/>
        <w:jc w:val="both"/>
        <w:rPr>
          <w:rStyle w:val="Hyperlink1"/>
          <w:sz w:val="24"/>
          <w:szCs w:val="24"/>
        </w:rPr>
      </w:pPr>
      <w:r w:rsidRPr="00FD278D">
        <w:rPr>
          <w:rStyle w:val="Hyperlink0"/>
          <w:rFonts w:eastAsia="Calibri"/>
        </w:rPr>
        <w:lastRenderedPageBreak/>
        <w:tab/>
      </w:r>
      <w:r w:rsidRPr="00FD278D">
        <w:rPr>
          <w:rStyle w:val="Bez"/>
          <w:rFonts w:ascii="Times New Roman" w:hAnsi="Times New Roman"/>
          <w:sz w:val="24"/>
          <w:szCs w:val="24"/>
        </w:rPr>
        <w:t>Op</w:t>
      </w:r>
      <w:r w:rsidRPr="00FD278D">
        <w:rPr>
          <w:rStyle w:val="Hyperlink0"/>
          <w:rFonts w:eastAsia="Calibri"/>
        </w:rPr>
        <w:t>ćina namjerava započeti i s upisom komunalne infrastrukture u katastar i gruntovnicu sukladno Zakonu o komunalnom gospodarstvu.</w:t>
      </w:r>
    </w:p>
    <w:p w14:paraId="4F396D61" w14:textId="77777777" w:rsidR="0080014B" w:rsidRPr="00B00289" w:rsidRDefault="003A12CC" w:rsidP="008D002F">
      <w:pPr>
        <w:pStyle w:val="Naslov1"/>
        <w:spacing w:before="360" w:after="240" w:line="276" w:lineRule="auto"/>
        <w:jc w:val="both"/>
        <w:rPr>
          <w:rStyle w:val="Hyperlink1"/>
          <w:b w:val="0"/>
          <w:bCs w:val="0"/>
          <w:sz w:val="24"/>
          <w:szCs w:val="24"/>
        </w:rPr>
      </w:pPr>
      <w:r w:rsidRPr="00B00289">
        <w:rPr>
          <w:b w:val="0"/>
          <w:bCs w:val="0"/>
          <w:sz w:val="24"/>
          <w:szCs w:val="24"/>
        </w:rPr>
        <w:t>VIII. GODIŠNJI PLAN VOĐENJA REGISTRA IMOVINE</w:t>
      </w:r>
    </w:p>
    <w:p w14:paraId="6925F6D5" w14:textId="77777777" w:rsidR="0080014B" w:rsidRPr="008D002F" w:rsidRDefault="003A12CC" w:rsidP="00506317">
      <w:pPr>
        <w:pStyle w:val="t-9-8"/>
        <w:spacing w:before="0" w:after="0" w:line="360" w:lineRule="auto"/>
        <w:ind w:firstLine="567"/>
        <w:jc w:val="both"/>
        <w:rPr>
          <w:rStyle w:val="Bez"/>
          <w:lang w:val="hr-HR"/>
        </w:rPr>
      </w:pPr>
      <w:r w:rsidRPr="00FD278D">
        <w:rPr>
          <w:rStyle w:val="Bez"/>
          <w:lang w:val="hr-HR"/>
        </w:rPr>
        <w:t xml:space="preserve">Jedna od pretpostavki upravljanja i raspolaganja imovinom je uspostava Registra imovine koji će se stalno ažurirati i kojim će se ostvariti internetska dostupnost i transparentnost u upravljanju imovinom. Stoga je jedan od prioritetnih ciljeva koji se navode u Strategiji formiranje Registra imovine kako bi se osigurali podaci o cjelokupnoj imovini odnosno resursima s kojima Općina raspolaže. Registar imovine je sveobuhvatnost autentičnih i redovito ažuriranih pravnih, fizičkih, ekonomskih i financijskih podataka o imovini. Uspostava sveobuhvatnog popisa imovine bitan je za učinkovito upravljanje imovinom. Njegov ustroj i podatkovna nadogradnja dugogodišnji je proces koji se mora konstantno ažurirati. Pravovremenim i učestalim ažuriranjem registra imovine ostvarit će se ključna smjernica iz Strategije. </w:t>
      </w:r>
    </w:p>
    <w:p w14:paraId="707B25FD" w14:textId="77777777" w:rsidR="00FD278D" w:rsidRPr="00B00289" w:rsidRDefault="003A12CC" w:rsidP="008D002F">
      <w:pPr>
        <w:pStyle w:val="Naslov1"/>
        <w:spacing w:before="360" w:after="240" w:line="276" w:lineRule="auto"/>
        <w:jc w:val="both"/>
        <w:rPr>
          <w:b w:val="0"/>
          <w:bCs w:val="0"/>
          <w:sz w:val="24"/>
          <w:szCs w:val="24"/>
        </w:rPr>
      </w:pPr>
      <w:r w:rsidRPr="00B00289">
        <w:rPr>
          <w:b w:val="0"/>
          <w:bCs w:val="0"/>
          <w:sz w:val="24"/>
          <w:szCs w:val="24"/>
        </w:rPr>
        <w:t>IX. GODIŠNJI PLAN POSTUPAKA VEZANIH UZ SAVJETOVANJE SA ZAINTERESIRANOM JAVNOŠĆU I PRAVO NA PRISTUP INFORMACIJAMA KOJE SE TIČU UPRAVLJANJA I RASPOLAGANJA IMOVINOM U VLASNIŠTVU OPĆINE</w:t>
      </w:r>
    </w:p>
    <w:p w14:paraId="3F6D483B" w14:textId="77777777" w:rsidR="0080014B" w:rsidRPr="00FD278D" w:rsidRDefault="003A12CC" w:rsidP="00506317">
      <w:pPr>
        <w:pStyle w:val="TijeloA"/>
        <w:spacing w:after="0" w:line="360" w:lineRule="auto"/>
        <w:ind w:firstLine="567"/>
        <w:jc w:val="both"/>
        <w:rPr>
          <w:rStyle w:val="Hyperlink0"/>
          <w:rFonts w:eastAsia="Calibri"/>
        </w:rPr>
      </w:pPr>
      <w:r w:rsidRPr="00FD278D">
        <w:rPr>
          <w:rStyle w:val="Hyperlink0"/>
          <w:rFonts w:eastAsia="Calibri"/>
        </w:rPr>
        <w:t>Zakonski propisi kojima je uređeno postupanje vezano uz savjetovanje sa zainteresiranom javnošću i pravo na pristup informacijama koje se tiču upravljanja i raspolaganja imovinom u vlasništvu Opć</w:t>
      </w:r>
      <w:r w:rsidRPr="00FD278D">
        <w:rPr>
          <w:rStyle w:val="Bez"/>
          <w:rFonts w:ascii="Times New Roman" w:hAnsi="Times New Roman"/>
          <w:sz w:val="24"/>
          <w:szCs w:val="24"/>
        </w:rPr>
        <w:t>ine:</w:t>
      </w:r>
    </w:p>
    <w:p w14:paraId="5E78D9DF" w14:textId="77777777" w:rsidR="0080014B" w:rsidRPr="008D002F" w:rsidRDefault="003A12CC" w:rsidP="00506317">
      <w:pPr>
        <w:pStyle w:val="Odlomakpopisa"/>
        <w:numPr>
          <w:ilvl w:val="0"/>
          <w:numId w:val="38"/>
        </w:numPr>
        <w:spacing w:after="0" w:line="360" w:lineRule="auto"/>
        <w:jc w:val="both"/>
        <w:rPr>
          <w:rStyle w:val="BezA"/>
          <w:rFonts w:ascii="Times New Roman" w:hAnsi="Times New Roman" w:cs="Times New Roman"/>
          <w:sz w:val="24"/>
          <w:szCs w:val="24"/>
        </w:rPr>
      </w:pPr>
      <w:r w:rsidRPr="008D002F">
        <w:rPr>
          <w:rStyle w:val="BezA"/>
          <w:rFonts w:ascii="Times New Roman" w:hAnsi="Times New Roman" w:cs="Times New Roman"/>
          <w:sz w:val="24"/>
          <w:szCs w:val="24"/>
        </w:rPr>
        <w:t>Opć</w:t>
      </w:r>
      <w:r w:rsidR="008D002F" w:rsidRPr="008D002F">
        <w:rPr>
          <w:rStyle w:val="BezA"/>
          <w:rFonts w:ascii="Times New Roman" w:hAnsi="Times New Roman" w:cs="Times New Roman"/>
          <w:sz w:val="24"/>
          <w:szCs w:val="24"/>
        </w:rPr>
        <w:t>i propisi,</w:t>
      </w:r>
    </w:p>
    <w:p w14:paraId="5D4B2311"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upravljanju državnom imovinom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52/18)</w:t>
      </w:r>
      <w:hyperlink r:id="rId18" w:history="1">
        <w:r w:rsidRPr="00FD278D">
          <w:rPr>
            <w:rStyle w:val="Hyperlink3"/>
            <w:rFonts w:ascii="Times New Roman" w:hAnsi="Times New Roman"/>
            <w:sz w:val="24"/>
            <w:szCs w:val="24"/>
          </w:rPr>
          <w:t>,</w:t>
        </w:r>
      </w:hyperlink>
    </w:p>
    <w:p w14:paraId="268D21F6" w14:textId="0B387671"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pravu na pristup informacijama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25/13</w:t>
      </w:r>
      <w:r w:rsidR="00AA68D9">
        <w:rPr>
          <w:rStyle w:val="BezA"/>
          <w:rFonts w:ascii="Times New Roman" w:hAnsi="Times New Roman"/>
          <w:sz w:val="24"/>
          <w:szCs w:val="24"/>
        </w:rPr>
        <w:t xml:space="preserve">, </w:t>
      </w:r>
      <w:r w:rsidRPr="00FD278D">
        <w:rPr>
          <w:rStyle w:val="BezA"/>
          <w:rFonts w:ascii="Times New Roman" w:hAnsi="Times New Roman"/>
          <w:sz w:val="24"/>
          <w:szCs w:val="24"/>
        </w:rPr>
        <w:t>85/15</w:t>
      </w:r>
      <w:r w:rsidR="00AA68D9">
        <w:rPr>
          <w:rStyle w:val="BezA"/>
          <w:rFonts w:ascii="Times New Roman" w:hAnsi="Times New Roman"/>
          <w:sz w:val="24"/>
          <w:szCs w:val="24"/>
        </w:rPr>
        <w:t xml:space="preserve"> i 69/22</w:t>
      </w:r>
      <w:r w:rsidRPr="00FD278D">
        <w:rPr>
          <w:rStyle w:val="BezA"/>
          <w:rFonts w:ascii="Times New Roman" w:hAnsi="Times New Roman"/>
          <w:sz w:val="24"/>
          <w:szCs w:val="24"/>
        </w:rPr>
        <w:t>),</w:t>
      </w:r>
    </w:p>
    <w:p w14:paraId="0F5CAB98" w14:textId="77777777" w:rsidR="0080014B" w:rsidRPr="00FD278D" w:rsidRDefault="00000000" w:rsidP="00506317">
      <w:pPr>
        <w:pStyle w:val="Odlomakpopisa"/>
        <w:numPr>
          <w:ilvl w:val="0"/>
          <w:numId w:val="38"/>
        </w:numPr>
        <w:spacing w:after="0" w:line="360" w:lineRule="auto"/>
        <w:jc w:val="both"/>
        <w:rPr>
          <w:rFonts w:ascii="Times New Roman" w:eastAsia="Times New Roman" w:hAnsi="Times New Roman" w:cs="Times New Roman"/>
          <w:sz w:val="24"/>
          <w:szCs w:val="24"/>
        </w:rPr>
      </w:pPr>
      <w:hyperlink r:id="rId19" w:history="1">
        <w:r w:rsidR="003A12CC" w:rsidRPr="00FD278D">
          <w:rPr>
            <w:rStyle w:val="Hyperlink3"/>
            <w:rFonts w:ascii="Times New Roman" w:hAnsi="Times New Roman"/>
            <w:sz w:val="24"/>
            <w:szCs w:val="24"/>
          </w:rPr>
          <w:t>Uredba (EU) 2016/679 Europskog parlamenta i Vijeća od 27. Travnja 2016. O zaštiti pojedinaca u vezi s obradom osobnih podataka i o slobodnom kretanju takvih podataka te o stavljanju izvan snage Direktive 95/46/EZ</w:t>
        </w:r>
      </w:hyperlink>
    </w:p>
    <w:p w14:paraId="712F95CC"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provedbi Opće uredbe o zaštiti podataka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42/18),</w:t>
      </w:r>
    </w:p>
    <w:p w14:paraId="49929A10"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tajnosti podataka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79/07 i 86/12),</w:t>
      </w:r>
    </w:p>
    <w:p w14:paraId="182D2178"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zaštiti tajnosti podataka (</w:t>
      </w:r>
      <w:r w:rsidRPr="00FD278D">
        <w:rPr>
          <w:rStyle w:val="BezA"/>
          <w:rFonts w:ascii="Times New Roman" w:hAnsi="Times New Roman"/>
          <w:sz w:val="24"/>
          <w:szCs w:val="24"/>
          <w:rtl/>
        </w:rPr>
        <w:t>“</w:t>
      </w:r>
      <w:r w:rsidRPr="00FD278D">
        <w:rPr>
          <w:rStyle w:val="BezA"/>
          <w:rFonts w:ascii="Times New Roman" w:hAnsi="Times New Roman"/>
          <w:sz w:val="24"/>
          <w:szCs w:val="24"/>
        </w:rPr>
        <w:t xml:space="preserve">Narodne novine”, broj </w:t>
      </w:r>
      <w:hyperlink r:id="rId20" w:history="1">
        <w:r w:rsidRPr="00FD278D">
          <w:rPr>
            <w:rStyle w:val="Hyperlink3"/>
            <w:rFonts w:ascii="Times New Roman" w:hAnsi="Times New Roman"/>
            <w:sz w:val="24"/>
            <w:szCs w:val="24"/>
          </w:rPr>
          <w:t>108/96</w:t>
        </w:r>
      </w:hyperlink>
      <w:r w:rsidRPr="00FD278D">
        <w:rPr>
          <w:rStyle w:val="BezA"/>
          <w:rFonts w:ascii="Times New Roman" w:hAnsi="Times New Roman"/>
          <w:sz w:val="24"/>
          <w:szCs w:val="24"/>
        </w:rPr>
        <w:t>),</w:t>
      </w:r>
    </w:p>
    <w:p w14:paraId="1669C147"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Zakon o medijima (</w:t>
      </w:r>
      <w:r w:rsidRPr="00FD278D">
        <w:rPr>
          <w:rStyle w:val="BezA"/>
          <w:rFonts w:ascii="Times New Roman" w:hAnsi="Times New Roman"/>
          <w:sz w:val="24"/>
          <w:szCs w:val="24"/>
          <w:rtl/>
        </w:rPr>
        <w:t>“</w:t>
      </w:r>
      <w:r w:rsidRPr="00FD278D">
        <w:rPr>
          <w:rStyle w:val="BezA"/>
          <w:rFonts w:ascii="Times New Roman" w:hAnsi="Times New Roman"/>
          <w:sz w:val="24"/>
          <w:szCs w:val="24"/>
        </w:rPr>
        <w:t xml:space="preserve">Narodne novine”, broj 59/04, </w:t>
      </w:r>
      <w:hyperlink r:id="rId21" w:history="1">
        <w:r w:rsidRPr="00FD278D">
          <w:rPr>
            <w:rStyle w:val="Hyperlink3"/>
            <w:rFonts w:ascii="Times New Roman" w:hAnsi="Times New Roman"/>
            <w:sz w:val="24"/>
            <w:szCs w:val="24"/>
          </w:rPr>
          <w:t>84/11</w:t>
        </w:r>
      </w:hyperlink>
      <w:r w:rsidRPr="00FD278D">
        <w:rPr>
          <w:rStyle w:val="BezA"/>
          <w:rFonts w:ascii="Times New Roman" w:hAnsi="Times New Roman"/>
          <w:sz w:val="24"/>
          <w:szCs w:val="24"/>
        </w:rPr>
        <w:t xml:space="preserve"> i 81/13),</w:t>
      </w:r>
    </w:p>
    <w:p w14:paraId="72287B9C" w14:textId="77777777" w:rsidR="0080014B" w:rsidRPr="00FD278D" w:rsidRDefault="00000000" w:rsidP="00506317">
      <w:pPr>
        <w:pStyle w:val="Odlomakpopisa"/>
        <w:numPr>
          <w:ilvl w:val="0"/>
          <w:numId w:val="38"/>
        </w:numPr>
        <w:spacing w:after="0" w:line="360" w:lineRule="auto"/>
        <w:jc w:val="both"/>
        <w:rPr>
          <w:rFonts w:ascii="Times New Roman" w:eastAsia="Times New Roman" w:hAnsi="Times New Roman" w:cs="Times New Roman"/>
          <w:sz w:val="24"/>
          <w:szCs w:val="24"/>
        </w:rPr>
      </w:pPr>
      <w:hyperlink r:id="rId22" w:history="1">
        <w:r w:rsidR="003A12CC" w:rsidRPr="00FD278D">
          <w:rPr>
            <w:rStyle w:val="Hyperlink3"/>
            <w:rFonts w:ascii="Times New Roman" w:hAnsi="Times New Roman"/>
            <w:sz w:val="24"/>
            <w:szCs w:val="24"/>
          </w:rPr>
          <w:t>Zakon o arhivskom gradivu i arhivima</w:t>
        </w:r>
      </w:hyperlink>
      <w:r w:rsidR="003A12CC" w:rsidRPr="00FD278D">
        <w:rPr>
          <w:rStyle w:val="BezA"/>
          <w:rFonts w:ascii="Times New Roman" w:hAnsi="Times New Roman"/>
          <w:sz w:val="24"/>
          <w:szCs w:val="24"/>
        </w:rPr>
        <w:t xml:space="preserve"> (</w:t>
      </w:r>
      <w:r w:rsidR="003A12CC" w:rsidRPr="00FD278D">
        <w:rPr>
          <w:rStyle w:val="BezA"/>
          <w:rFonts w:ascii="Times New Roman" w:hAnsi="Times New Roman"/>
          <w:sz w:val="24"/>
          <w:szCs w:val="24"/>
          <w:rtl/>
        </w:rPr>
        <w:t>“</w:t>
      </w:r>
      <w:r w:rsidR="003A12CC" w:rsidRPr="00FD278D">
        <w:rPr>
          <w:rStyle w:val="BezA"/>
          <w:rFonts w:ascii="Times New Roman" w:hAnsi="Times New Roman"/>
          <w:sz w:val="24"/>
          <w:szCs w:val="24"/>
        </w:rPr>
        <w:t>Narodne novine”, broj 61/18 i 98/19),</w:t>
      </w:r>
    </w:p>
    <w:p w14:paraId="161B0011"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Pravilnik o Središnjem katalogu službenih dokumenata Republike Hrvatske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124/15),</w:t>
      </w:r>
    </w:p>
    <w:p w14:paraId="24DE5156"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lastRenderedPageBreak/>
        <w:t>Pravilnik o ustroju, sadržaju i načinu vođenja službenog Upisnika o ostvarivanju prava na pristup informacijama i ponovnu uporabu informacija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83/14),</w:t>
      </w:r>
    </w:p>
    <w:p w14:paraId="7FE31CD1" w14:textId="77777777" w:rsidR="0080014B" w:rsidRPr="00FD278D" w:rsidRDefault="003A12CC" w:rsidP="00506317">
      <w:pPr>
        <w:pStyle w:val="Odlomakpopisa"/>
        <w:numPr>
          <w:ilvl w:val="0"/>
          <w:numId w:val="38"/>
        </w:numPr>
        <w:spacing w:after="0" w:line="360" w:lineRule="auto"/>
        <w:jc w:val="both"/>
        <w:rPr>
          <w:rFonts w:ascii="Times New Roman" w:hAnsi="Times New Roman"/>
          <w:sz w:val="24"/>
          <w:szCs w:val="24"/>
        </w:rPr>
      </w:pPr>
      <w:r w:rsidRPr="00FD278D">
        <w:rPr>
          <w:rStyle w:val="BezA"/>
          <w:rFonts w:ascii="Times New Roman" w:hAnsi="Times New Roman"/>
          <w:sz w:val="24"/>
          <w:szCs w:val="24"/>
        </w:rPr>
        <w:t>Kriterij za određivanje visine naknadne stvarnih materijalnih troškova i troškova dostave informacije (</w:t>
      </w:r>
      <w:r w:rsidRPr="00FD278D">
        <w:rPr>
          <w:rStyle w:val="BezA"/>
          <w:rFonts w:ascii="Times New Roman" w:hAnsi="Times New Roman"/>
          <w:sz w:val="24"/>
          <w:szCs w:val="24"/>
          <w:rtl/>
        </w:rPr>
        <w:t>“</w:t>
      </w:r>
      <w:r w:rsidRPr="00FD278D">
        <w:rPr>
          <w:rStyle w:val="BezA"/>
          <w:rFonts w:ascii="Times New Roman" w:hAnsi="Times New Roman"/>
          <w:sz w:val="24"/>
          <w:szCs w:val="24"/>
        </w:rPr>
        <w:t xml:space="preserve">Narodne novine”, broj 12/14, </w:t>
      </w:r>
      <w:hyperlink r:id="rId23" w:history="1">
        <w:r w:rsidRPr="00FD278D">
          <w:rPr>
            <w:rStyle w:val="Hyperlink3"/>
            <w:rFonts w:ascii="Times New Roman" w:hAnsi="Times New Roman"/>
            <w:sz w:val="24"/>
            <w:szCs w:val="24"/>
          </w:rPr>
          <w:t>15/14</w:t>
        </w:r>
      </w:hyperlink>
      <w:r w:rsidRPr="00FD278D">
        <w:rPr>
          <w:rStyle w:val="BezA"/>
          <w:rFonts w:ascii="Times New Roman" w:hAnsi="Times New Roman"/>
          <w:sz w:val="24"/>
          <w:szCs w:val="24"/>
        </w:rPr>
        <w:t>),</w:t>
      </w:r>
    </w:p>
    <w:p w14:paraId="0A4602E2" w14:textId="77777777" w:rsidR="00B00289" w:rsidRDefault="003A12CC" w:rsidP="00506317">
      <w:pPr>
        <w:pStyle w:val="Odlomakpopisa"/>
        <w:numPr>
          <w:ilvl w:val="0"/>
          <w:numId w:val="38"/>
        </w:numPr>
        <w:spacing w:after="0" w:line="360" w:lineRule="auto"/>
        <w:jc w:val="both"/>
        <w:rPr>
          <w:rStyle w:val="BezA"/>
          <w:rFonts w:ascii="Times New Roman" w:hAnsi="Times New Roman"/>
          <w:sz w:val="24"/>
          <w:szCs w:val="24"/>
        </w:rPr>
      </w:pPr>
      <w:r w:rsidRPr="00FD278D">
        <w:rPr>
          <w:rStyle w:val="BezA"/>
          <w:rFonts w:ascii="Times New Roman" w:hAnsi="Times New Roman"/>
          <w:sz w:val="24"/>
          <w:szCs w:val="24"/>
        </w:rPr>
        <w:t>Pravilnik o sadržaju i načinu vođenja evidencije isključivih prava na ponovnu uporabu informacija (</w:t>
      </w:r>
      <w:r w:rsidRPr="00FD278D">
        <w:rPr>
          <w:rStyle w:val="BezA"/>
          <w:rFonts w:ascii="Times New Roman" w:hAnsi="Times New Roman"/>
          <w:sz w:val="24"/>
          <w:szCs w:val="24"/>
          <w:rtl/>
        </w:rPr>
        <w:t>“</w:t>
      </w:r>
      <w:r w:rsidRPr="00FD278D">
        <w:rPr>
          <w:rStyle w:val="BezA"/>
          <w:rFonts w:ascii="Times New Roman" w:hAnsi="Times New Roman"/>
          <w:sz w:val="24"/>
          <w:szCs w:val="24"/>
        </w:rPr>
        <w:t>Narodne novine”, broj 20/16).</w:t>
      </w:r>
    </w:p>
    <w:p w14:paraId="053DE1CB" w14:textId="5ECD6FC7" w:rsidR="0080014B" w:rsidRPr="00B00289" w:rsidRDefault="003A12CC" w:rsidP="00506317">
      <w:pPr>
        <w:pStyle w:val="Odlomakpopisa"/>
        <w:numPr>
          <w:ilvl w:val="0"/>
          <w:numId w:val="38"/>
        </w:numPr>
        <w:spacing w:after="0" w:line="360" w:lineRule="auto"/>
        <w:jc w:val="both"/>
        <w:rPr>
          <w:rFonts w:ascii="Times New Roman" w:hAnsi="Times New Roman"/>
          <w:sz w:val="24"/>
          <w:szCs w:val="24"/>
        </w:rPr>
      </w:pPr>
      <w:r w:rsidRPr="00B00289">
        <w:rPr>
          <w:rStyle w:val="BezA"/>
          <w:rFonts w:ascii="Times New Roman" w:hAnsi="Times New Roman"/>
          <w:sz w:val="24"/>
          <w:szCs w:val="24"/>
        </w:rPr>
        <w:t>Propisi EU.</w:t>
      </w:r>
    </w:p>
    <w:p w14:paraId="320BE1FE" w14:textId="23A45877" w:rsidR="0080014B" w:rsidRPr="00FD278D" w:rsidRDefault="003A12CC" w:rsidP="00506317">
      <w:pPr>
        <w:pStyle w:val="TijeloA"/>
        <w:spacing w:after="0" w:line="360" w:lineRule="auto"/>
        <w:ind w:firstLine="567"/>
        <w:jc w:val="both"/>
        <w:rPr>
          <w:rStyle w:val="Hyperlink0"/>
          <w:rFonts w:eastAsia="Calibri"/>
        </w:rPr>
      </w:pPr>
      <w:r w:rsidRPr="00FD278D">
        <w:rPr>
          <w:rStyle w:val="Hyperlink0"/>
          <w:rFonts w:eastAsia="Calibri"/>
        </w:rPr>
        <w:t xml:space="preserve">Sukladno </w:t>
      </w:r>
      <w:hyperlink r:id="rId24" w:history="1">
        <w:r w:rsidRPr="00FD278D">
          <w:rPr>
            <w:rStyle w:val="Hyperlink5"/>
            <w:rFonts w:eastAsia="Calibri"/>
          </w:rPr>
          <w:t>Zakonu o pravu na pristup informacijama</w:t>
        </w:r>
      </w:hyperlink>
      <w:r w:rsidRPr="00FD278D">
        <w:rPr>
          <w:rStyle w:val="Hyperlink5"/>
          <w:rFonts w:eastAsia="Calibri"/>
        </w:rPr>
        <w:t xml:space="preserve"> </w:t>
      </w:r>
      <w:r w:rsidRPr="00FD278D">
        <w:rPr>
          <w:rStyle w:val="Hyperlink0"/>
          <w:rFonts w:eastAsia="Calibri"/>
        </w:rPr>
        <w:t>(</w:t>
      </w:r>
      <w:r w:rsidRPr="00FD278D">
        <w:rPr>
          <w:rStyle w:val="Bez"/>
          <w:rFonts w:ascii="Times New Roman" w:hAnsi="Times New Roman"/>
          <w:sz w:val="24"/>
          <w:szCs w:val="24"/>
        </w:rPr>
        <w:t>»</w:t>
      </w:r>
      <w:r w:rsidRPr="00FD278D">
        <w:rPr>
          <w:rStyle w:val="Hyperlink0"/>
          <w:rFonts w:eastAsia="Calibri"/>
        </w:rPr>
        <w:t>Narodne novine</w:t>
      </w:r>
      <w:r w:rsidRPr="00FD278D">
        <w:rPr>
          <w:rStyle w:val="Bez"/>
          <w:rFonts w:ascii="Times New Roman" w:hAnsi="Times New Roman"/>
          <w:sz w:val="24"/>
          <w:szCs w:val="24"/>
        </w:rPr>
        <w:t>«</w:t>
      </w:r>
      <w:r w:rsidRPr="00FD278D">
        <w:rPr>
          <w:rStyle w:val="Hyperlink0"/>
          <w:rFonts w:eastAsia="Calibri"/>
        </w:rPr>
        <w:t>, broj 25/13,</w:t>
      </w:r>
      <w:r w:rsidR="00B00289">
        <w:rPr>
          <w:rStyle w:val="Hyperlink0"/>
          <w:rFonts w:eastAsia="Calibri"/>
        </w:rPr>
        <w:t xml:space="preserve"> </w:t>
      </w:r>
      <w:r w:rsidRPr="00FD278D">
        <w:rPr>
          <w:rStyle w:val="Hyperlink0"/>
          <w:rFonts w:eastAsia="Calibri"/>
        </w:rPr>
        <w:t>85/15</w:t>
      </w:r>
      <w:r w:rsidR="00B00289">
        <w:rPr>
          <w:rStyle w:val="Hyperlink0"/>
          <w:rFonts w:eastAsia="Calibri"/>
        </w:rPr>
        <w:t xml:space="preserve"> i 69/22</w:t>
      </w:r>
      <w:r w:rsidRPr="00FD278D">
        <w:rPr>
          <w:rStyle w:val="Hyperlink0"/>
          <w:rFonts w:eastAsia="Calibri"/>
        </w:rPr>
        <w:t>) Općina na svojoj službenoj Internet stranici ima obvezu objavljivati:</w:t>
      </w:r>
    </w:p>
    <w:p w14:paraId="0CE99E6D" w14:textId="77777777" w:rsidR="0080014B" w:rsidRPr="00FD278D" w:rsidRDefault="003A12CC" w:rsidP="00506317">
      <w:pPr>
        <w:pStyle w:val="Odlomakpopisa"/>
        <w:numPr>
          <w:ilvl w:val="0"/>
          <w:numId w:val="40"/>
        </w:numPr>
        <w:spacing w:after="0" w:line="360" w:lineRule="auto"/>
        <w:jc w:val="both"/>
        <w:rPr>
          <w:rFonts w:ascii="Times New Roman" w:hAnsi="Times New Roman"/>
          <w:sz w:val="24"/>
          <w:szCs w:val="24"/>
        </w:rPr>
      </w:pPr>
      <w:r w:rsidRPr="00FD278D">
        <w:rPr>
          <w:rStyle w:val="BezA"/>
          <w:rFonts w:ascii="Times New Roman" w:hAnsi="Times New Roman"/>
          <w:sz w:val="24"/>
          <w:szCs w:val="24"/>
        </w:rPr>
        <w:t>opće akte koje donosi, a koji se objavljuju i u Službenom glasniku</w:t>
      </w:r>
    </w:p>
    <w:p w14:paraId="796F6435" w14:textId="77777777" w:rsidR="0080014B" w:rsidRPr="00FD278D" w:rsidRDefault="003A12CC" w:rsidP="00506317">
      <w:pPr>
        <w:pStyle w:val="Odlomakpopisa"/>
        <w:numPr>
          <w:ilvl w:val="0"/>
          <w:numId w:val="40"/>
        </w:numPr>
        <w:spacing w:after="0" w:line="360" w:lineRule="auto"/>
        <w:jc w:val="both"/>
        <w:rPr>
          <w:rFonts w:ascii="Times New Roman" w:eastAsia="Times New Roman" w:hAnsi="Times New Roman" w:cs="Times New Roman"/>
          <w:sz w:val="24"/>
          <w:szCs w:val="24"/>
        </w:rPr>
      </w:pPr>
      <w:bookmarkStart w:id="4" w:name="page331"/>
      <w:bookmarkEnd w:id="4"/>
      <w:r w:rsidRPr="00FD278D">
        <w:rPr>
          <w:rStyle w:val="BezA"/>
          <w:rFonts w:ascii="Times New Roman" w:hAnsi="Times New Roman"/>
          <w:sz w:val="24"/>
          <w:szCs w:val="24"/>
        </w:rPr>
        <w:t xml:space="preserve">nacrte općih akata koje donosi u svrhu provedbe savjetovanja sa zainteresiranom javnošću </w:t>
      </w:r>
    </w:p>
    <w:p w14:paraId="41643054" w14:textId="77777777" w:rsidR="0080014B" w:rsidRPr="00FD278D" w:rsidRDefault="003A12CC" w:rsidP="00506317">
      <w:pPr>
        <w:pStyle w:val="Odlomakpopisa"/>
        <w:numPr>
          <w:ilvl w:val="0"/>
          <w:numId w:val="40"/>
        </w:numPr>
        <w:spacing w:after="0" w:line="360" w:lineRule="auto"/>
        <w:jc w:val="both"/>
        <w:rPr>
          <w:rFonts w:ascii="Times New Roman" w:hAnsi="Times New Roman"/>
          <w:sz w:val="24"/>
          <w:szCs w:val="24"/>
        </w:rPr>
      </w:pPr>
      <w:r w:rsidRPr="00FD278D">
        <w:rPr>
          <w:rStyle w:val="BezA"/>
          <w:rFonts w:ascii="Times New Roman" w:hAnsi="Times New Roman"/>
          <w:sz w:val="24"/>
          <w:szCs w:val="24"/>
        </w:rPr>
        <w:t>godišnje planove, programe, strategije, upute, proračun, izvještaje o radu, financijska izvješća – na godišnjoj razini,</w:t>
      </w:r>
    </w:p>
    <w:p w14:paraId="3B9ECFB9" w14:textId="77777777" w:rsidR="0080014B" w:rsidRPr="00FD278D" w:rsidRDefault="003A12CC" w:rsidP="00506317">
      <w:pPr>
        <w:pStyle w:val="Odlomakpopisa"/>
        <w:numPr>
          <w:ilvl w:val="0"/>
          <w:numId w:val="40"/>
        </w:numPr>
        <w:spacing w:after="0" w:line="360" w:lineRule="auto"/>
        <w:jc w:val="both"/>
        <w:rPr>
          <w:rFonts w:ascii="Times New Roman" w:hAnsi="Times New Roman"/>
          <w:sz w:val="24"/>
          <w:szCs w:val="24"/>
        </w:rPr>
      </w:pPr>
      <w:r w:rsidRPr="00FD278D">
        <w:rPr>
          <w:rStyle w:val="BezA"/>
          <w:rFonts w:ascii="Times New Roman" w:hAnsi="Times New Roman"/>
          <w:sz w:val="24"/>
          <w:szCs w:val="24"/>
        </w:rPr>
        <w:t>zapise vezane uz lokalnu upravu i zaključke sa službenih sjednica Općinskog vijeća i službene dokumente usvojene na tim sjednicama,</w:t>
      </w:r>
    </w:p>
    <w:p w14:paraId="5693B171" w14:textId="77777777" w:rsidR="0080014B" w:rsidRPr="00FD278D" w:rsidRDefault="003A12CC" w:rsidP="00506317">
      <w:pPr>
        <w:pStyle w:val="Odlomakpopisa"/>
        <w:numPr>
          <w:ilvl w:val="0"/>
          <w:numId w:val="40"/>
        </w:numPr>
        <w:spacing w:after="0" w:line="360" w:lineRule="auto"/>
        <w:jc w:val="both"/>
        <w:rPr>
          <w:rFonts w:ascii="Times New Roman" w:hAnsi="Times New Roman"/>
          <w:sz w:val="24"/>
          <w:szCs w:val="24"/>
        </w:rPr>
      </w:pPr>
      <w:r w:rsidRPr="00FD278D">
        <w:rPr>
          <w:rStyle w:val="BezA"/>
          <w:rFonts w:ascii="Times New Roman" w:hAnsi="Times New Roman"/>
          <w:sz w:val="24"/>
          <w:szCs w:val="24"/>
        </w:rPr>
        <w:t>pozive za javne natječaje davanja u zakup imovine u vlasništvu Općine.</w:t>
      </w:r>
    </w:p>
    <w:p w14:paraId="7B0B0F98" w14:textId="77777777" w:rsidR="0080014B" w:rsidRPr="00894547" w:rsidRDefault="0080014B" w:rsidP="00894547">
      <w:pPr>
        <w:tabs>
          <w:tab w:val="left" w:pos="709"/>
        </w:tabs>
        <w:jc w:val="both"/>
        <w:rPr>
          <w:rStyle w:val="Hyperlink1"/>
          <w:rFonts w:eastAsia="Times New Roman"/>
          <w:lang w:val="hr-HR"/>
        </w:rPr>
      </w:pPr>
    </w:p>
    <w:p w14:paraId="7262285C" w14:textId="77777777" w:rsidR="0080014B" w:rsidRPr="00FD278D" w:rsidRDefault="003A12CC" w:rsidP="00506317">
      <w:pPr>
        <w:pStyle w:val="TijeloA"/>
        <w:spacing w:after="0" w:line="360" w:lineRule="auto"/>
        <w:ind w:firstLine="567"/>
        <w:jc w:val="both"/>
        <w:rPr>
          <w:rStyle w:val="Hyperlink0"/>
          <w:rFonts w:eastAsia="Calibri"/>
        </w:rPr>
      </w:pPr>
      <w:r w:rsidRPr="00FD278D">
        <w:rPr>
          <w:rStyle w:val="Hyperlink0"/>
          <w:rFonts w:eastAsia="Calibri"/>
        </w:rPr>
        <w:t>Kontinuiranom i redovitom objavom navedenih informacija na Internet stranici Općine zainteresiranoj javnosti omogućava se uvid u rad Općine te se povećava transparentnost i učinkovitost cjelokupnog sustava upravljanja imovinom u vlasništvu Općine.</w:t>
      </w:r>
    </w:p>
    <w:p w14:paraId="3AB35239" w14:textId="775204AA" w:rsidR="0080014B" w:rsidRPr="00FD278D" w:rsidRDefault="003A12CC" w:rsidP="00506317">
      <w:pPr>
        <w:pStyle w:val="TijeloA"/>
        <w:spacing w:after="0" w:line="360" w:lineRule="auto"/>
        <w:ind w:firstLine="567"/>
        <w:jc w:val="both"/>
        <w:rPr>
          <w:rStyle w:val="Hyperlink0"/>
          <w:rFonts w:eastAsia="Calibri"/>
        </w:rPr>
      </w:pPr>
      <w:r w:rsidRPr="00FD278D">
        <w:rPr>
          <w:rStyle w:val="Hyperlink0"/>
          <w:rFonts w:eastAsia="Calibri"/>
        </w:rPr>
        <w:t>Javnosti je na raspolaganju i službenik za informiranje koji postupa u aktivnostima i podacima vezanima uz imovinu na temelju upućenog zahtjeva za pristup informacijama prema Zakonu o pravu na pristup informacijama</w:t>
      </w:r>
      <w:r w:rsidR="00B00289">
        <w:rPr>
          <w:rStyle w:val="Hyperlink0"/>
          <w:rFonts w:eastAsia="Calibri"/>
        </w:rPr>
        <w:t xml:space="preserve">. </w:t>
      </w:r>
      <w:r w:rsidRPr="00FD278D">
        <w:rPr>
          <w:rStyle w:val="Hyperlink0"/>
          <w:rFonts w:eastAsia="Calibri"/>
        </w:rPr>
        <w:t>Ujedno se pristupa dostavljanju zakonom utvrđenih podataka u Središnji katalog službenih dokumenata Republike Hrvatske, prema Pravilniku o središnjem katalogu službenih dokumenata Republike Hrvatske. Službenik za informiranje redovito se bavi i unapređenjem načina obrade dokumenata, njihovim razvrstavanjem, čuvanjem i objavljivanjem, kako bi što jednostavnije i kvalitetnije bili dostupni.</w:t>
      </w:r>
    </w:p>
    <w:p w14:paraId="0C6637D7" w14:textId="46E91BD7" w:rsidR="0080014B" w:rsidRPr="00FD278D" w:rsidRDefault="003A12CC" w:rsidP="00506317">
      <w:pPr>
        <w:pStyle w:val="TijeloA"/>
        <w:spacing w:after="0" w:line="360" w:lineRule="auto"/>
        <w:ind w:firstLine="567"/>
        <w:jc w:val="both"/>
        <w:rPr>
          <w:rStyle w:val="Hyperlink0"/>
          <w:rFonts w:eastAsia="Calibri"/>
        </w:rPr>
      </w:pPr>
      <w:bookmarkStart w:id="5" w:name="page332"/>
      <w:bookmarkEnd w:id="5"/>
      <w:r w:rsidRPr="00FD278D">
        <w:rPr>
          <w:rStyle w:val="Hyperlink0"/>
          <w:rFonts w:eastAsia="Calibri"/>
        </w:rPr>
        <w:t>Sukladno Zakonu o pravu na pristup informacijama</w:t>
      </w:r>
      <w:r w:rsidR="00B00289">
        <w:rPr>
          <w:rStyle w:val="Hyperlink0"/>
          <w:rFonts w:eastAsia="Calibri"/>
        </w:rPr>
        <w:t xml:space="preserve"> </w:t>
      </w:r>
      <w:r w:rsidRPr="00FD278D">
        <w:rPr>
          <w:rStyle w:val="Bez"/>
          <w:rFonts w:ascii="Times New Roman" w:hAnsi="Times New Roman"/>
          <w:sz w:val="24"/>
          <w:szCs w:val="24"/>
        </w:rPr>
        <w:t>Op</w:t>
      </w:r>
      <w:r w:rsidRPr="00FD278D">
        <w:rPr>
          <w:rStyle w:val="Hyperlink0"/>
          <w:rFonts w:eastAsia="Calibri"/>
        </w:rPr>
        <w:t>ćina je dužna Povjereniku dostaviti Izvješće o provedbi ovog Zakona za prethodnu godinu najkasnije do 31. Siječnja tekuće godine za prethodnu godinu.</w:t>
      </w:r>
    </w:p>
    <w:p w14:paraId="4878F27F" w14:textId="77777777" w:rsidR="0080014B" w:rsidRPr="008D002F" w:rsidRDefault="003A12CC" w:rsidP="00506317">
      <w:pPr>
        <w:pStyle w:val="TijeloA"/>
        <w:spacing w:after="0" w:line="360" w:lineRule="auto"/>
        <w:ind w:firstLine="567"/>
        <w:jc w:val="both"/>
        <w:rPr>
          <w:rStyle w:val="Hyperlink1"/>
          <w:rFonts w:eastAsia="Times New Roman" w:cs="Times New Roman"/>
          <w:sz w:val="24"/>
          <w:szCs w:val="24"/>
        </w:rPr>
      </w:pPr>
      <w:r w:rsidRPr="00FD278D">
        <w:rPr>
          <w:rStyle w:val="Hyperlink0"/>
          <w:rFonts w:eastAsia="Calibri"/>
        </w:rPr>
        <w:t xml:space="preserve">Sukladno nacionalnim smjernicama </w:t>
      </w:r>
      <w:r w:rsidRPr="00FD278D">
        <w:rPr>
          <w:rStyle w:val="Bez"/>
          <w:rFonts w:ascii="Times New Roman" w:hAnsi="Times New Roman"/>
          <w:sz w:val="24"/>
          <w:szCs w:val="24"/>
        </w:rPr>
        <w:t>Op</w:t>
      </w:r>
      <w:r w:rsidRPr="00FD278D">
        <w:rPr>
          <w:rStyle w:val="Hyperlink0"/>
          <w:rFonts w:eastAsia="Calibri"/>
        </w:rPr>
        <w:t xml:space="preserve">ćina učinila je javno dostupnima svoj Registar imovine i sve dokumente kojima se uređuje upravljanje i raspolaganje nekretninama kako bi </w:t>
      </w:r>
      <w:r w:rsidRPr="00FD278D">
        <w:rPr>
          <w:rStyle w:val="Hyperlink0"/>
          <w:rFonts w:eastAsia="Calibri"/>
        </w:rPr>
        <w:lastRenderedPageBreak/>
        <w:t xml:space="preserve">bili javno dostupni svim građanima. Godišnji plan upravljanja imovinom bit će objavljen na Internet stranici </w:t>
      </w:r>
      <w:r w:rsidRPr="00FD278D">
        <w:rPr>
          <w:rStyle w:val="Bez"/>
          <w:rFonts w:ascii="Times New Roman" w:hAnsi="Times New Roman"/>
          <w:sz w:val="24"/>
          <w:szCs w:val="24"/>
        </w:rPr>
        <w:t>Op</w:t>
      </w:r>
      <w:r w:rsidRPr="00FD278D">
        <w:rPr>
          <w:rStyle w:val="Hyperlink0"/>
          <w:rFonts w:eastAsia="Calibri"/>
        </w:rPr>
        <w:t>ćine.</w:t>
      </w:r>
    </w:p>
    <w:p w14:paraId="62FBBF3C" w14:textId="77777777" w:rsidR="0080014B" w:rsidRPr="00B00289" w:rsidRDefault="003A12CC" w:rsidP="00894547">
      <w:pPr>
        <w:pStyle w:val="Naslov1"/>
        <w:spacing w:before="360" w:after="240" w:line="276" w:lineRule="auto"/>
        <w:jc w:val="both"/>
        <w:rPr>
          <w:rStyle w:val="Bez"/>
          <w:b w:val="0"/>
          <w:bCs w:val="0"/>
          <w:sz w:val="24"/>
          <w:szCs w:val="24"/>
        </w:rPr>
      </w:pPr>
      <w:r w:rsidRPr="00B00289">
        <w:rPr>
          <w:b w:val="0"/>
          <w:bCs w:val="0"/>
          <w:sz w:val="24"/>
          <w:szCs w:val="24"/>
        </w:rPr>
        <w:t>X. ZAKLJUČAK</w:t>
      </w:r>
    </w:p>
    <w:p w14:paraId="6EE45D7A" w14:textId="5CAC449A" w:rsidR="0080014B" w:rsidRPr="00894547" w:rsidRDefault="003A12CC" w:rsidP="00506317">
      <w:pPr>
        <w:pStyle w:val="TijeloA"/>
        <w:spacing w:after="0" w:line="360" w:lineRule="auto"/>
        <w:jc w:val="both"/>
        <w:rPr>
          <w:rFonts w:ascii="Times New Roman" w:eastAsia="Times New Roman" w:hAnsi="Times New Roman" w:cs="Times New Roman"/>
          <w:sz w:val="24"/>
          <w:szCs w:val="24"/>
        </w:rPr>
      </w:pPr>
      <w:r w:rsidRPr="00FD278D">
        <w:rPr>
          <w:rStyle w:val="Bez"/>
          <w:rFonts w:ascii="Times New Roman" w:eastAsia="Times New Roman" w:hAnsi="Times New Roman" w:cs="Times New Roman"/>
          <w:sz w:val="24"/>
          <w:szCs w:val="24"/>
        </w:rPr>
        <w:tab/>
      </w:r>
      <w:r w:rsidRPr="00FD278D">
        <w:rPr>
          <w:rStyle w:val="Bez"/>
          <w:rFonts w:ascii="Times New Roman" w:hAnsi="Times New Roman"/>
          <w:sz w:val="24"/>
          <w:szCs w:val="24"/>
        </w:rPr>
        <w:t>Općina im</w:t>
      </w:r>
      <w:r w:rsidR="00B00289">
        <w:rPr>
          <w:rStyle w:val="Bez"/>
          <w:rFonts w:ascii="Times New Roman" w:hAnsi="Times New Roman"/>
          <w:sz w:val="24"/>
          <w:szCs w:val="24"/>
        </w:rPr>
        <w:t xml:space="preserve">a u vlasništvu </w:t>
      </w:r>
      <w:r w:rsidRPr="00FD278D">
        <w:rPr>
          <w:rStyle w:val="Bez"/>
          <w:rFonts w:ascii="Times New Roman" w:hAnsi="Times New Roman"/>
          <w:sz w:val="24"/>
          <w:szCs w:val="24"/>
        </w:rPr>
        <w:t>komunaln</w:t>
      </w:r>
      <w:r w:rsidR="00B00289">
        <w:rPr>
          <w:rStyle w:val="Bez"/>
          <w:rFonts w:ascii="Times New Roman" w:hAnsi="Times New Roman"/>
          <w:sz w:val="24"/>
          <w:szCs w:val="24"/>
        </w:rPr>
        <w:t>u</w:t>
      </w:r>
      <w:r w:rsidRPr="00FD278D">
        <w:rPr>
          <w:rStyle w:val="Bez"/>
          <w:rFonts w:ascii="Times New Roman" w:hAnsi="Times New Roman"/>
          <w:sz w:val="24"/>
          <w:szCs w:val="24"/>
        </w:rPr>
        <w:t xml:space="preserve"> infrastruktur</w:t>
      </w:r>
      <w:r w:rsidR="00B00289">
        <w:rPr>
          <w:rStyle w:val="Bez"/>
          <w:rFonts w:ascii="Times New Roman" w:hAnsi="Times New Roman"/>
          <w:sz w:val="24"/>
          <w:szCs w:val="24"/>
        </w:rPr>
        <w:t>u</w:t>
      </w:r>
      <w:r w:rsidRPr="00FD278D">
        <w:rPr>
          <w:rStyle w:val="Bez"/>
          <w:rFonts w:ascii="Times New Roman" w:hAnsi="Times New Roman"/>
          <w:sz w:val="24"/>
          <w:szCs w:val="24"/>
        </w:rPr>
        <w:t xml:space="preserve"> prema uspostavljenom Registru imovine u kojemu je sva imovina grupirana u portfelje i potportfelje. Registar imovine daje cjelokupan pregled imovine Općine, sa svim relevantnim podacima kao što su: naziv jedinice imovine, površina, vrijednost imovine, katastarska općina, broj katastarske čestice, prihodovna i troškovna strana za svaku pojedinu jedinicu imovine. Osim navedenoga, posebno je potrebno istaknuti da je u Registru imovine sva imovina funkcijski klasificirana na: obveznu, diskrecijsku i onu imovinu koja ostvaruje prihod.</w:t>
      </w:r>
    </w:p>
    <w:p w14:paraId="49E2F4C0" w14:textId="65C33D9C" w:rsidR="0080014B" w:rsidRDefault="003A12CC" w:rsidP="00506317">
      <w:pPr>
        <w:pStyle w:val="TijeloA"/>
        <w:spacing w:after="0" w:line="360" w:lineRule="auto"/>
        <w:jc w:val="both"/>
        <w:rPr>
          <w:rStyle w:val="Bez"/>
          <w:rFonts w:ascii="Times New Roman" w:hAnsi="Times New Roman"/>
          <w:sz w:val="24"/>
          <w:szCs w:val="24"/>
        </w:rPr>
      </w:pPr>
      <w:r w:rsidRPr="00FD278D">
        <w:rPr>
          <w:rStyle w:val="Bez"/>
          <w:rFonts w:ascii="Times New Roman" w:eastAsia="Times New Roman" w:hAnsi="Times New Roman" w:cs="Times New Roman"/>
          <w:color w:val="FF0000"/>
          <w:sz w:val="24"/>
          <w:szCs w:val="24"/>
          <w:u w:color="FF0000"/>
        </w:rPr>
        <w:tab/>
      </w:r>
      <w:r w:rsidRPr="00FD278D">
        <w:rPr>
          <w:rStyle w:val="Bez"/>
          <w:rFonts w:ascii="Times New Roman" w:hAnsi="Times New Roman"/>
          <w:sz w:val="24"/>
          <w:szCs w:val="24"/>
        </w:rPr>
        <w:t>Općina s popunjenim Registrom imovine i izrađenom Strategijom upravljanja imovinom te ovim Planom upravljanja i raspolaganja imovinom ima dobre pretpostavke za racionalno upravljanje i podlogu za donošenje odluka koje će unaprijediti procese upravljanja imovinom. Potpuni popis imovine je potreban za djelotvorno upravljanje imovinom te tako sa svoje strane može nadoknaditi troškove popisa, kroz bolje i intenzivnije korištenje imovine, smanjenje troškova u vezi s imovinom i povećanje prihoda.</w:t>
      </w:r>
    </w:p>
    <w:p w14:paraId="0E1F7CC4" w14:textId="4FE09E35" w:rsidR="00AC0DC8" w:rsidRDefault="00AC0DC8" w:rsidP="00506317">
      <w:pPr>
        <w:pStyle w:val="TijeloA"/>
        <w:spacing w:after="0" w:line="360" w:lineRule="auto"/>
        <w:jc w:val="both"/>
        <w:rPr>
          <w:rStyle w:val="Bez"/>
          <w:rFonts w:ascii="Times New Roman" w:hAnsi="Times New Roman"/>
          <w:sz w:val="24"/>
          <w:szCs w:val="24"/>
        </w:rPr>
      </w:pPr>
      <w:r>
        <w:rPr>
          <w:rStyle w:val="Bez"/>
          <w:rFonts w:ascii="Times New Roman" w:hAnsi="Times New Roman"/>
          <w:sz w:val="24"/>
          <w:szCs w:val="24"/>
        </w:rPr>
        <w:t>KLASA:940-01/23-01/2</w:t>
      </w:r>
    </w:p>
    <w:p w14:paraId="41DACD92" w14:textId="3F3F2AC1" w:rsidR="00AC0DC8" w:rsidRDefault="00AC0DC8" w:rsidP="00506317">
      <w:pPr>
        <w:pStyle w:val="TijeloA"/>
        <w:spacing w:after="0" w:line="360" w:lineRule="auto"/>
        <w:jc w:val="both"/>
        <w:rPr>
          <w:rStyle w:val="Bez"/>
          <w:rFonts w:ascii="Times New Roman" w:hAnsi="Times New Roman"/>
          <w:sz w:val="24"/>
          <w:szCs w:val="24"/>
        </w:rPr>
      </w:pPr>
      <w:r>
        <w:rPr>
          <w:rStyle w:val="Bez"/>
          <w:rFonts w:ascii="Times New Roman" w:hAnsi="Times New Roman"/>
          <w:sz w:val="24"/>
          <w:szCs w:val="24"/>
        </w:rPr>
        <w:t>URBROJ:2178-26-01-23-01</w:t>
      </w:r>
    </w:p>
    <w:p w14:paraId="7557FE0F" w14:textId="151107E1" w:rsidR="00AC0DC8" w:rsidRDefault="00AC0DC8" w:rsidP="00506317">
      <w:pPr>
        <w:pStyle w:val="TijeloA"/>
        <w:spacing w:after="0" w:line="360" w:lineRule="auto"/>
        <w:jc w:val="both"/>
        <w:rPr>
          <w:rStyle w:val="Bez"/>
          <w:rFonts w:ascii="Times New Roman" w:hAnsi="Times New Roman"/>
          <w:sz w:val="24"/>
          <w:szCs w:val="24"/>
        </w:rPr>
      </w:pPr>
      <w:r>
        <w:rPr>
          <w:rStyle w:val="Bez"/>
          <w:rFonts w:ascii="Times New Roman" w:hAnsi="Times New Roman"/>
          <w:sz w:val="24"/>
          <w:szCs w:val="24"/>
        </w:rPr>
        <w:t>Sikirevci:28.veljača 2023.</w:t>
      </w:r>
    </w:p>
    <w:p w14:paraId="42626B20" w14:textId="54B47614" w:rsidR="004B2B75" w:rsidRDefault="004B2B75" w:rsidP="00506317">
      <w:pPr>
        <w:pStyle w:val="TijeloA"/>
        <w:spacing w:after="0" w:line="360" w:lineRule="auto"/>
        <w:jc w:val="both"/>
        <w:rPr>
          <w:rStyle w:val="Bez"/>
          <w:rFonts w:ascii="Times New Roman" w:hAnsi="Times New Roman"/>
          <w:sz w:val="24"/>
          <w:szCs w:val="24"/>
        </w:rPr>
      </w:pPr>
    </w:p>
    <w:p w14:paraId="2A22B3BC" w14:textId="4E25DA9F" w:rsidR="004B2B75" w:rsidRDefault="004B2B75" w:rsidP="004B2B75">
      <w:pPr>
        <w:pStyle w:val="TijeloA"/>
        <w:spacing w:after="0" w:line="360" w:lineRule="auto"/>
        <w:jc w:val="right"/>
        <w:rPr>
          <w:rStyle w:val="Bez"/>
          <w:rFonts w:ascii="Times New Roman" w:hAnsi="Times New Roman"/>
          <w:sz w:val="24"/>
          <w:szCs w:val="24"/>
        </w:rPr>
      </w:pPr>
      <w:r>
        <w:rPr>
          <w:rStyle w:val="Bez"/>
          <w:rFonts w:ascii="Times New Roman" w:hAnsi="Times New Roman"/>
          <w:sz w:val="24"/>
          <w:szCs w:val="24"/>
        </w:rPr>
        <w:t>Općinski načelnik:</w:t>
      </w:r>
    </w:p>
    <w:p w14:paraId="1D40EC44" w14:textId="15081805" w:rsidR="004B2B75" w:rsidRPr="00FD278D" w:rsidRDefault="004B2B75" w:rsidP="004B2B75">
      <w:pPr>
        <w:pStyle w:val="TijeloA"/>
        <w:spacing w:after="0" w:line="360" w:lineRule="auto"/>
        <w:jc w:val="right"/>
        <w:rPr>
          <w:sz w:val="24"/>
          <w:szCs w:val="24"/>
        </w:rPr>
      </w:pPr>
      <w:r>
        <w:rPr>
          <w:rStyle w:val="Bez"/>
          <w:rFonts w:ascii="Times New Roman" w:hAnsi="Times New Roman"/>
          <w:sz w:val="24"/>
          <w:szCs w:val="24"/>
        </w:rPr>
        <w:t>Josip Nikolić, dipl.ing.drv.</w:t>
      </w:r>
    </w:p>
    <w:sectPr w:rsidR="004B2B75" w:rsidRPr="00FD278D" w:rsidSect="00FD278D">
      <w:footerReference w:type="default" r:id="rId25"/>
      <w:pgSz w:w="11900" w:h="16840"/>
      <w:pgMar w:top="1134" w:right="1418"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61E2" w14:textId="77777777" w:rsidR="00F06955" w:rsidRDefault="00F06955">
      <w:r>
        <w:separator/>
      </w:r>
    </w:p>
  </w:endnote>
  <w:endnote w:type="continuationSeparator" w:id="0">
    <w:p w14:paraId="68875D5D" w14:textId="77777777" w:rsidR="00F06955" w:rsidRDefault="00F0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9D18" w14:textId="77777777" w:rsidR="00FD278D" w:rsidRDefault="00FD278D">
    <w:pPr>
      <w:pStyle w:val="Podnoje"/>
      <w:jc w:val="right"/>
    </w:pPr>
  </w:p>
  <w:p w14:paraId="75E18EE3" w14:textId="77777777" w:rsidR="00FD278D" w:rsidRDefault="00FD278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5956"/>
      <w:docPartObj>
        <w:docPartGallery w:val="Page Numbers (Bottom of Page)"/>
        <w:docPartUnique/>
      </w:docPartObj>
    </w:sdtPr>
    <w:sdtContent>
      <w:p w14:paraId="79BEDAF0" w14:textId="77777777" w:rsidR="00FD278D" w:rsidRDefault="00FD278D">
        <w:pPr>
          <w:pStyle w:val="Podnoje"/>
          <w:jc w:val="right"/>
        </w:pPr>
        <w:r>
          <w:fldChar w:fldCharType="begin"/>
        </w:r>
        <w:r>
          <w:instrText>PAGE   \* MERGEFORMAT</w:instrText>
        </w:r>
        <w:r>
          <w:fldChar w:fldCharType="separate"/>
        </w:r>
        <w:r w:rsidR="003F2065">
          <w:rPr>
            <w:noProof/>
          </w:rPr>
          <w:t>13</w:t>
        </w:r>
        <w:r>
          <w:fldChar w:fldCharType="end"/>
        </w:r>
      </w:p>
    </w:sdtContent>
  </w:sdt>
  <w:p w14:paraId="29E231B5" w14:textId="77777777" w:rsidR="00FD278D" w:rsidRDefault="00FD278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D622" w14:textId="77777777" w:rsidR="00F06955" w:rsidRDefault="00F06955">
      <w:r>
        <w:separator/>
      </w:r>
    </w:p>
  </w:footnote>
  <w:footnote w:type="continuationSeparator" w:id="0">
    <w:p w14:paraId="329D8F97" w14:textId="77777777" w:rsidR="00F06955" w:rsidRDefault="00F0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A5D"/>
    <w:multiLevelType w:val="hybridMultilevel"/>
    <w:tmpl w:val="517C8D84"/>
    <w:styleLink w:val="Importiranistil6"/>
    <w:lvl w:ilvl="0" w:tplc="8D34AB12">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4C34C470">
      <w:start w:val="1"/>
      <w:numFmt w:val="bullet"/>
      <w:lvlText w:val="o"/>
      <w:lvlJc w:val="left"/>
      <w:pPr>
        <w:ind w:left="1473"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A70E2FA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963BBE">
      <w:start w:val="1"/>
      <w:numFmt w:val="bullet"/>
      <w:lvlText w:val="•"/>
      <w:lvlJc w:val="left"/>
      <w:pPr>
        <w:ind w:left="2913"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5DFCE50E">
      <w:start w:val="1"/>
      <w:numFmt w:val="bullet"/>
      <w:lvlText w:val="o"/>
      <w:lvlJc w:val="left"/>
      <w:pPr>
        <w:ind w:left="3633"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C7628EE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88BB5A">
      <w:start w:val="1"/>
      <w:numFmt w:val="bullet"/>
      <w:lvlText w:val="•"/>
      <w:lvlJc w:val="left"/>
      <w:pPr>
        <w:ind w:left="5073"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01B017AA">
      <w:start w:val="1"/>
      <w:numFmt w:val="bullet"/>
      <w:lvlText w:val="o"/>
      <w:lvlJc w:val="left"/>
      <w:pPr>
        <w:ind w:left="5793"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21AE508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8B733A"/>
    <w:multiLevelType w:val="hybridMultilevel"/>
    <w:tmpl w:val="90300990"/>
    <w:lvl w:ilvl="0" w:tplc="F2DA5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6779F"/>
    <w:multiLevelType w:val="hybridMultilevel"/>
    <w:tmpl w:val="C99615BE"/>
    <w:styleLink w:val="Importiranistil12"/>
    <w:lvl w:ilvl="0" w:tplc="603414EA">
      <w:start w:val="1"/>
      <w:numFmt w:val="bullet"/>
      <w:lvlText w:val="-"/>
      <w:lvlJc w:val="left"/>
      <w:pPr>
        <w:ind w:left="426"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9C18DBEC">
      <w:start w:val="1"/>
      <w:numFmt w:val="bullet"/>
      <w:lvlText w:val="o"/>
      <w:lvlJc w:val="left"/>
      <w:pPr>
        <w:ind w:left="1146"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A84A9F02">
      <w:start w:val="1"/>
      <w:numFmt w:val="bullet"/>
      <w:lvlText w:val="▪"/>
      <w:lvlJc w:val="left"/>
      <w:pPr>
        <w:ind w:left="186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9E893C">
      <w:start w:val="1"/>
      <w:numFmt w:val="bullet"/>
      <w:lvlText w:val="•"/>
      <w:lvlJc w:val="left"/>
      <w:pPr>
        <w:ind w:left="2586"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376EDE3E">
      <w:start w:val="1"/>
      <w:numFmt w:val="bullet"/>
      <w:lvlText w:val="o"/>
      <w:lvlJc w:val="left"/>
      <w:pPr>
        <w:ind w:left="3306"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9AD8C862">
      <w:start w:val="1"/>
      <w:numFmt w:val="bullet"/>
      <w:lvlText w:val="▪"/>
      <w:lvlJc w:val="left"/>
      <w:pPr>
        <w:ind w:left="402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08DDE0">
      <w:start w:val="1"/>
      <w:numFmt w:val="bullet"/>
      <w:lvlText w:val="•"/>
      <w:lvlJc w:val="left"/>
      <w:pPr>
        <w:ind w:left="4746"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8242C24A">
      <w:start w:val="1"/>
      <w:numFmt w:val="bullet"/>
      <w:lvlText w:val="o"/>
      <w:lvlJc w:val="left"/>
      <w:pPr>
        <w:ind w:left="5466"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42B4869A">
      <w:start w:val="1"/>
      <w:numFmt w:val="bullet"/>
      <w:lvlText w:val="▪"/>
      <w:lvlJc w:val="left"/>
      <w:pPr>
        <w:ind w:left="618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1A12CC"/>
    <w:multiLevelType w:val="hybridMultilevel"/>
    <w:tmpl w:val="BA025AD4"/>
    <w:styleLink w:val="Importiranistil3"/>
    <w:lvl w:ilvl="0" w:tplc="0AC0B7D0">
      <w:start w:val="1"/>
      <w:numFmt w:val="bullet"/>
      <w:lvlText w:val="-"/>
      <w:lvlJc w:val="left"/>
      <w:pPr>
        <w:ind w:left="114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443AB23C">
      <w:start w:val="1"/>
      <w:numFmt w:val="bullet"/>
      <w:lvlText w:val="o"/>
      <w:lvlJc w:val="left"/>
      <w:pPr>
        <w:ind w:left="18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4B383A8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6CB792">
      <w:start w:val="1"/>
      <w:numFmt w:val="bullet"/>
      <w:lvlText w:val="•"/>
      <w:lvlJc w:val="left"/>
      <w:pPr>
        <w:ind w:left="330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E7728912">
      <w:start w:val="1"/>
      <w:numFmt w:val="bullet"/>
      <w:lvlText w:val="o"/>
      <w:lvlJc w:val="left"/>
      <w:pPr>
        <w:ind w:left="402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96A18E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68E938">
      <w:start w:val="1"/>
      <w:numFmt w:val="bullet"/>
      <w:lvlText w:val="•"/>
      <w:lvlJc w:val="left"/>
      <w:pPr>
        <w:ind w:left="54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A8D0D17E">
      <w:start w:val="1"/>
      <w:numFmt w:val="bullet"/>
      <w:lvlText w:val="o"/>
      <w:lvlJc w:val="left"/>
      <w:pPr>
        <w:ind w:left="618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53C8AAE8">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7B6301"/>
    <w:multiLevelType w:val="hybridMultilevel"/>
    <w:tmpl w:val="2F9AA68E"/>
    <w:numStyleLink w:val="Importiranistil4"/>
  </w:abstractNum>
  <w:abstractNum w:abstractNumId="5" w15:restartNumberingAfterBreak="0">
    <w:nsid w:val="19CC50E7"/>
    <w:multiLevelType w:val="hybridMultilevel"/>
    <w:tmpl w:val="00E49770"/>
    <w:styleLink w:val="Importiranistil9"/>
    <w:lvl w:ilvl="0" w:tplc="20D63432">
      <w:start w:val="1"/>
      <w:numFmt w:val="decimal"/>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56C648">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0E0426">
      <w:start w:val="1"/>
      <w:numFmt w:val="lowerRoman"/>
      <w:lvlText w:val="%3."/>
      <w:lvlJc w:val="left"/>
      <w:pPr>
        <w:tabs>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9D4FF80">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2101C">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E8D852">
      <w:start w:val="1"/>
      <w:numFmt w:val="lowerRoman"/>
      <w:lvlText w:val="%6."/>
      <w:lvlJc w:val="left"/>
      <w:pPr>
        <w:tabs>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67E8336">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52DD30">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76FF44">
      <w:start w:val="1"/>
      <w:numFmt w:val="lowerRoman"/>
      <w:lvlText w:val="%9."/>
      <w:lvlJc w:val="left"/>
      <w:pPr>
        <w:tabs>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BE6C40"/>
    <w:multiLevelType w:val="hybridMultilevel"/>
    <w:tmpl w:val="5F8E2198"/>
    <w:styleLink w:val="Importiranistil7"/>
    <w:lvl w:ilvl="0" w:tplc="463842FE">
      <w:start w:val="1"/>
      <w:numFmt w:val="bullet"/>
      <w:lvlText w:val="-"/>
      <w:lvlJc w:val="left"/>
      <w:pPr>
        <w:tabs>
          <w:tab w:val="left" w:pos="426"/>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706A35CA">
      <w:start w:val="1"/>
      <w:numFmt w:val="bullet"/>
      <w:lvlText w:val="o"/>
      <w:lvlJc w:val="left"/>
      <w:pPr>
        <w:tabs>
          <w:tab w:val="left" w:pos="426"/>
        </w:tabs>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13AE3946">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3E5530">
      <w:start w:val="1"/>
      <w:numFmt w:val="bullet"/>
      <w:lvlText w:val="•"/>
      <w:lvlJc w:val="left"/>
      <w:pPr>
        <w:tabs>
          <w:tab w:val="left" w:pos="426"/>
        </w:tabs>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7F740A04">
      <w:start w:val="1"/>
      <w:numFmt w:val="bullet"/>
      <w:lvlText w:val="o"/>
      <w:lvlJc w:val="left"/>
      <w:pPr>
        <w:tabs>
          <w:tab w:val="left" w:pos="426"/>
        </w:tabs>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807EC34A">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30D00A">
      <w:start w:val="1"/>
      <w:numFmt w:val="bullet"/>
      <w:lvlText w:val="•"/>
      <w:lvlJc w:val="left"/>
      <w:pPr>
        <w:tabs>
          <w:tab w:val="left" w:pos="426"/>
        </w:tabs>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C99054F8">
      <w:start w:val="1"/>
      <w:numFmt w:val="bullet"/>
      <w:lvlText w:val="o"/>
      <w:lvlJc w:val="left"/>
      <w:pPr>
        <w:tabs>
          <w:tab w:val="left" w:pos="426"/>
        </w:tabs>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20AE3EA4">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076ABB"/>
    <w:multiLevelType w:val="hybridMultilevel"/>
    <w:tmpl w:val="88521214"/>
    <w:styleLink w:val="Importiranistil22"/>
    <w:lvl w:ilvl="0" w:tplc="0538B1C6">
      <w:start w:val="1"/>
      <w:numFmt w:val="decimal"/>
      <w:lvlText w:val="%1."/>
      <w:lvlJc w:val="left"/>
      <w:pPr>
        <w:ind w:left="106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FE09E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129EE6">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11E1598">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62E59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FAFFC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8B26BD2">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3BA2F08">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AFA591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370378"/>
    <w:multiLevelType w:val="hybridMultilevel"/>
    <w:tmpl w:val="A4029032"/>
    <w:styleLink w:val="Importiranistil13"/>
    <w:lvl w:ilvl="0" w:tplc="2FDA4E0E">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064CCEDA">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0A2EE8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5C1154">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24842DEC">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2048F3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2E2F6C">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C720A80E">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A57AC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A4182"/>
    <w:multiLevelType w:val="hybridMultilevel"/>
    <w:tmpl w:val="2CCE3160"/>
    <w:numStyleLink w:val="Importiranistil1"/>
  </w:abstractNum>
  <w:abstractNum w:abstractNumId="10" w15:restartNumberingAfterBreak="0">
    <w:nsid w:val="237B51C8"/>
    <w:multiLevelType w:val="hybridMultilevel"/>
    <w:tmpl w:val="43989130"/>
    <w:lvl w:ilvl="0" w:tplc="68ECA29C">
      <w:start w:val="1"/>
      <w:numFmt w:val="decimal"/>
      <w:lvlText w:val="%1."/>
      <w:lvlJc w:val="left"/>
      <w:pPr>
        <w:tabs>
          <w:tab w:val="left" w:pos="851"/>
        </w:tabs>
        <w:ind w:left="72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 w:ilvl="1" w:tplc="6B808FAC">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68208">
      <w:start w:val="1"/>
      <w:numFmt w:val="lowerRoman"/>
      <w:lvlText w:val="%3."/>
      <w:lvlJc w:val="left"/>
      <w:pPr>
        <w:tabs>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60CEAD8">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A367C">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DA9368">
      <w:start w:val="1"/>
      <w:numFmt w:val="lowerRoman"/>
      <w:lvlText w:val="%6."/>
      <w:lvlJc w:val="left"/>
      <w:pPr>
        <w:tabs>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AA68114">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26E16C">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E4D468">
      <w:start w:val="1"/>
      <w:numFmt w:val="lowerRoman"/>
      <w:lvlText w:val="%9."/>
      <w:lvlJc w:val="left"/>
      <w:pPr>
        <w:tabs>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264ECE"/>
    <w:multiLevelType w:val="hybridMultilevel"/>
    <w:tmpl w:val="5D82C3E8"/>
    <w:numStyleLink w:val="Brojani"/>
  </w:abstractNum>
  <w:abstractNum w:abstractNumId="12" w15:restartNumberingAfterBreak="0">
    <w:nsid w:val="2D2D4EC0"/>
    <w:multiLevelType w:val="hybridMultilevel"/>
    <w:tmpl w:val="A4029032"/>
    <w:numStyleLink w:val="Importiranistil13"/>
  </w:abstractNum>
  <w:abstractNum w:abstractNumId="13" w15:restartNumberingAfterBreak="0">
    <w:nsid w:val="2F6D2EDE"/>
    <w:multiLevelType w:val="hybridMultilevel"/>
    <w:tmpl w:val="86BC4B8C"/>
    <w:styleLink w:val="Importiranistil14"/>
    <w:lvl w:ilvl="0" w:tplc="9042A3AA">
      <w:start w:val="1"/>
      <w:numFmt w:val="bullet"/>
      <w:lvlText w:val="-"/>
      <w:lvlJc w:val="left"/>
      <w:pPr>
        <w:tabs>
          <w:tab w:val="num" w:pos="709"/>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5DFAAF34">
      <w:start w:val="1"/>
      <w:numFmt w:val="bullet"/>
      <w:lvlText w:val="o"/>
      <w:lvlJc w:val="left"/>
      <w:pPr>
        <w:tabs>
          <w:tab w:val="left" w:pos="709"/>
          <w:tab w:val="num" w:pos="1440"/>
        </w:tabs>
        <w:ind w:left="14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9886906">
      <w:start w:val="1"/>
      <w:numFmt w:val="bullet"/>
      <w:lvlText w:val="▪"/>
      <w:lvlJc w:val="left"/>
      <w:pPr>
        <w:tabs>
          <w:tab w:val="left" w:pos="709"/>
          <w:tab w:val="num"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6471FE">
      <w:start w:val="1"/>
      <w:numFmt w:val="bullet"/>
      <w:lvlText w:val="•"/>
      <w:lvlJc w:val="left"/>
      <w:pPr>
        <w:tabs>
          <w:tab w:val="left" w:pos="709"/>
          <w:tab w:val="num" w:pos="2880"/>
        </w:tabs>
        <w:ind w:left="289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A5A2D314">
      <w:start w:val="1"/>
      <w:numFmt w:val="bullet"/>
      <w:lvlText w:val="o"/>
      <w:lvlJc w:val="left"/>
      <w:pPr>
        <w:tabs>
          <w:tab w:val="left" w:pos="709"/>
          <w:tab w:val="num" w:pos="3600"/>
        </w:tabs>
        <w:ind w:left="361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55D40056">
      <w:start w:val="1"/>
      <w:numFmt w:val="bullet"/>
      <w:lvlText w:val="▪"/>
      <w:lvlJc w:val="left"/>
      <w:pPr>
        <w:tabs>
          <w:tab w:val="left" w:pos="709"/>
          <w:tab w:val="num"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CAA3F0">
      <w:start w:val="1"/>
      <w:numFmt w:val="bullet"/>
      <w:lvlText w:val="•"/>
      <w:lvlJc w:val="left"/>
      <w:pPr>
        <w:tabs>
          <w:tab w:val="left" w:pos="709"/>
          <w:tab w:val="num" w:pos="5040"/>
        </w:tabs>
        <w:ind w:left="50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B094A3FE">
      <w:start w:val="1"/>
      <w:numFmt w:val="bullet"/>
      <w:lvlText w:val="o"/>
      <w:lvlJc w:val="left"/>
      <w:pPr>
        <w:tabs>
          <w:tab w:val="left" w:pos="709"/>
          <w:tab w:val="num" w:pos="5760"/>
        </w:tabs>
        <w:ind w:left="577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C77C7704">
      <w:start w:val="1"/>
      <w:numFmt w:val="bullet"/>
      <w:lvlText w:val="▪"/>
      <w:lvlJc w:val="left"/>
      <w:pPr>
        <w:tabs>
          <w:tab w:val="left" w:pos="709"/>
          <w:tab w:val="num"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5177B8"/>
    <w:multiLevelType w:val="hybridMultilevel"/>
    <w:tmpl w:val="43989130"/>
    <w:lvl w:ilvl="0" w:tplc="68ECA29C">
      <w:start w:val="1"/>
      <w:numFmt w:val="decimal"/>
      <w:lvlText w:val="%1."/>
      <w:lvlJc w:val="left"/>
      <w:pPr>
        <w:tabs>
          <w:tab w:val="left" w:pos="851"/>
        </w:tabs>
        <w:ind w:left="72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 w:ilvl="1" w:tplc="6B808FAC">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68208">
      <w:start w:val="1"/>
      <w:numFmt w:val="lowerRoman"/>
      <w:lvlText w:val="%3."/>
      <w:lvlJc w:val="left"/>
      <w:pPr>
        <w:tabs>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60CEAD8">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A367C">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DA9368">
      <w:start w:val="1"/>
      <w:numFmt w:val="lowerRoman"/>
      <w:lvlText w:val="%6."/>
      <w:lvlJc w:val="left"/>
      <w:pPr>
        <w:tabs>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AA68114">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26E16C">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E4D468">
      <w:start w:val="1"/>
      <w:numFmt w:val="lowerRoman"/>
      <w:lvlText w:val="%9."/>
      <w:lvlJc w:val="left"/>
      <w:pPr>
        <w:tabs>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AA393C"/>
    <w:multiLevelType w:val="hybridMultilevel"/>
    <w:tmpl w:val="A1C6A526"/>
    <w:numStyleLink w:val="Importiranistil8"/>
  </w:abstractNum>
  <w:abstractNum w:abstractNumId="16" w15:restartNumberingAfterBreak="0">
    <w:nsid w:val="3BD937D1"/>
    <w:multiLevelType w:val="hybridMultilevel"/>
    <w:tmpl w:val="02F607CE"/>
    <w:styleLink w:val="Importiranistil26"/>
    <w:lvl w:ilvl="0" w:tplc="E52209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D0893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7AEF7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2C70D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52CAF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46E47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9E8DC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407A10">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C8639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706389"/>
    <w:multiLevelType w:val="hybridMultilevel"/>
    <w:tmpl w:val="8BFA9972"/>
    <w:styleLink w:val="Importiranistil27"/>
    <w:lvl w:ilvl="0" w:tplc="4F5E30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4CA7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FBE2A4E">
      <w:start w:val="1"/>
      <w:numFmt w:val="lowerRoman"/>
      <w:lvlText w:val="%3."/>
      <w:lvlJc w:val="left"/>
      <w:pPr>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140657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276841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16A019C">
      <w:start w:val="1"/>
      <w:numFmt w:val="lowerRoman"/>
      <w:lvlText w:val="%6."/>
      <w:lvlJc w:val="left"/>
      <w:pPr>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A2C034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44E582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5624A82">
      <w:start w:val="1"/>
      <w:numFmt w:val="lowerRoman"/>
      <w:lvlText w:val="%9."/>
      <w:lvlJc w:val="left"/>
      <w:pPr>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347E08"/>
    <w:multiLevelType w:val="hybridMultilevel"/>
    <w:tmpl w:val="0912405C"/>
    <w:numStyleLink w:val="Importiranistil10"/>
  </w:abstractNum>
  <w:abstractNum w:abstractNumId="19" w15:restartNumberingAfterBreak="0">
    <w:nsid w:val="43C758CD"/>
    <w:multiLevelType w:val="hybridMultilevel"/>
    <w:tmpl w:val="5F8E2198"/>
    <w:numStyleLink w:val="Importiranistil7"/>
  </w:abstractNum>
  <w:abstractNum w:abstractNumId="20" w15:restartNumberingAfterBreak="0">
    <w:nsid w:val="45A628AC"/>
    <w:multiLevelType w:val="hybridMultilevel"/>
    <w:tmpl w:val="8BFA9972"/>
    <w:numStyleLink w:val="Importiranistil27"/>
  </w:abstractNum>
  <w:abstractNum w:abstractNumId="21" w15:restartNumberingAfterBreak="0">
    <w:nsid w:val="49DB2B00"/>
    <w:multiLevelType w:val="hybridMultilevel"/>
    <w:tmpl w:val="00E49770"/>
    <w:numStyleLink w:val="Importiranistil9"/>
  </w:abstractNum>
  <w:abstractNum w:abstractNumId="22" w15:restartNumberingAfterBreak="0">
    <w:nsid w:val="4C59269C"/>
    <w:multiLevelType w:val="hybridMultilevel"/>
    <w:tmpl w:val="63F2BA30"/>
    <w:numStyleLink w:val="Importiranistil5"/>
  </w:abstractNum>
  <w:abstractNum w:abstractNumId="23" w15:restartNumberingAfterBreak="0">
    <w:nsid w:val="4FD432B6"/>
    <w:multiLevelType w:val="hybridMultilevel"/>
    <w:tmpl w:val="63F2BA30"/>
    <w:styleLink w:val="Importiranistil5"/>
    <w:lvl w:ilvl="0" w:tplc="67300080">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C82366">
      <w:start w:val="1"/>
      <w:numFmt w:val="lowerLetter"/>
      <w:lvlText w:val="%2."/>
      <w:lvlJc w:val="left"/>
      <w:pPr>
        <w:tabs>
          <w:tab w:val="left" w:pos="709"/>
          <w:tab w:val="num" w:pos="1440"/>
        </w:tabs>
        <w:ind w:left="1451" w:hanging="371"/>
      </w:pPr>
      <w:rPr>
        <w:rFonts w:hAnsi="Arial Unicode MS"/>
        <w:caps w:val="0"/>
        <w:smallCaps w:val="0"/>
        <w:strike w:val="0"/>
        <w:dstrike w:val="0"/>
        <w:outline w:val="0"/>
        <w:emboss w:val="0"/>
        <w:imprint w:val="0"/>
        <w:spacing w:val="0"/>
        <w:w w:val="100"/>
        <w:kern w:val="0"/>
        <w:position w:val="0"/>
        <w:highlight w:val="none"/>
        <w:vertAlign w:val="baseline"/>
      </w:rPr>
    </w:lvl>
    <w:lvl w:ilvl="2" w:tplc="5EC41C0C">
      <w:start w:val="1"/>
      <w:numFmt w:val="lowerRoman"/>
      <w:lvlText w:val="%3."/>
      <w:lvlJc w:val="left"/>
      <w:pPr>
        <w:tabs>
          <w:tab w:val="left" w:pos="709"/>
          <w:tab w:val="num" w:pos="2160"/>
        </w:tabs>
        <w:ind w:left="2171"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51F8286A">
      <w:start w:val="1"/>
      <w:numFmt w:val="decimal"/>
      <w:lvlText w:val="%4."/>
      <w:lvlJc w:val="left"/>
      <w:pPr>
        <w:tabs>
          <w:tab w:val="left" w:pos="709"/>
          <w:tab w:val="num" w:pos="2880"/>
        </w:tabs>
        <w:ind w:left="2891" w:hanging="371"/>
      </w:pPr>
      <w:rPr>
        <w:rFonts w:hAnsi="Arial Unicode MS"/>
        <w:caps w:val="0"/>
        <w:smallCaps w:val="0"/>
        <w:strike w:val="0"/>
        <w:dstrike w:val="0"/>
        <w:outline w:val="0"/>
        <w:emboss w:val="0"/>
        <w:imprint w:val="0"/>
        <w:spacing w:val="0"/>
        <w:w w:val="100"/>
        <w:kern w:val="0"/>
        <w:position w:val="0"/>
        <w:highlight w:val="none"/>
        <w:vertAlign w:val="baseline"/>
      </w:rPr>
    </w:lvl>
    <w:lvl w:ilvl="4" w:tplc="C038BE96">
      <w:start w:val="1"/>
      <w:numFmt w:val="lowerLetter"/>
      <w:lvlText w:val="%5."/>
      <w:lvlJc w:val="left"/>
      <w:pPr>
        <w:tabs>
          <w:tab w:val="left" w:pos="709"/>
          <w:tab w:val="num" w:pos="3600"/>
        </w:tabs>
        <w:ind w:left="3611" w:hanging="371"/>
      </w:pPr>
      <w:rPr>
        <w:rFonts w:hAnsi="Arial Unicode MS"/>
        <w:caps w:val="0"/>
        <w:smallCaps w:val="0"/>
        <w:strike w:val="0"/>
        <w:dstrike w:val="0"/>
        <w:outline w:val="0"/>
        <w:emboss w:val="0"/>
        <w:imprint w:val="0"/>
        <w:spacing w:val="0"/>
        <w:w w:val="100"/>
        <w:kern w:val="0"/>
        <w:position w:val="0"/>
        <w:highlight w:val="none"/>
        <w:vertAlign w:val="baseline"/>
      </w:rPr>
    </w:lvl>
    <w:lvl w:ilvl="5" w:tplc="153032E2">
      <w:start w:val="1"/>
      <w:numFmt w:val="lowerRoman"/>
      <w:lvlText w:val="%6."/>
      <w:lvlJc w:val="left"/>
      <w:pPr>
        <w:tabs>
          <w:tab w:val="left" w:pos="709"/>
          <w:tab w:val="num" w:pos="4320"/>
        </w:tabs>
        <w:ind w:left="4331"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55E81986">
      <w:start w:val="1"/>
      <w:numFmt w:val="decimal"/>
      <w:lvlText w:val="%7."/>
      <w:lvlJc w:val="left"/>
      <w:pPr>
        <w:tabs>
          <w:tab w:val="left" w:pos="709"/>
          <w:tab w:val="num" w:pos="5040"/>
        </w:tabs>
        <w:ind w:left="5051" w:hanging="371"/>
      </w:pPr>
      <w:rPr>
        <w:rFonts w:hAnsi="Arial Unicode MS"/>
        <w:caps w:val="0"/>
        <w:smallCaps w:val="0"/>
        <w:strike w:val="0"/>
        <w:dstrike w:val="0"/>
        <w:outline w:val="0"/>
        <w:emboss w:val="0"/>
        <w:imprint w:val="0"/>
        <w:spacing w:val="0"/>
        <w:w w:val="100"/>
        <w:kern w:val="0"/>
        <w:position w:val="0"/>
        <w:highlight w:val="none"/>
        <w:vertAlign w:val="baseline"/>
      </w:rPr>
    </w:lvl>
    <w:lvl w:ilvl="7" w:tplc="766C8948">
      <w:start w:val="1"/>
      <w:numFmt w:val="lowerLetter"/>
      <w:lvlText w:val="%8."/>
      <w:lvlJc w:val="left"/>
      <w:pPr>
        <w:tabs>
          <w:tab w:val="left" w:pos="709"/>
          <w:tab w:val="num" w:pos="5760"/>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F3A838AA">
      <w:start w:val="1"/>
      <w:numFmt w:val="lowerRoman"/>
      <w:lvlText w:val="%9."/>
      <w:lvlJc w:val="left"/>
      <w:pPr>
        <w:tabs>
          <w:tab w:val="left" w:pos="709"/>
          <w:tab w:val="num" w:pos="6480"/>
        </w:tabs>
        <w:ind w:left="6491"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F67E83"/>
    <w:multiLevelType w:val="hybridMultilevel"/>
    <w:tmpl w:val="5D82C3E8"/>
    <w:styleLink w:val="Brojani"/>
    <w:lvl w:ilvl="0" w:tplc="47BC8F5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3EA07B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5C6A32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76EEEA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B7863A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A98A63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9EA5E6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932D7D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50296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137542"/>
    <w:multiLevelType w:val="hybridMultilevel"/>
    <w:tmpl w:val="88521214"/>
    <w:numStyleLink w:val="Importiranistil22"/>
  </w:abstractNum>
  <w:abstractNum w:abstractNumId="26" w15:restartNumberingAfterBreak="0">
    <w:nsid w:val="532D249B"/>
    <w:multiLevelType w:val="hybridMultilevel"/>
    <w:tmpl w:val="BA025AD4"/>
    <w:numStyleLink w:val="Importiranistil3"/>
  </w:abstractNum>
  <w:abstractNum w:abstractNumId="27" w15:restartNumberingAfterBreak="0">
    <w:nsid w:val="53745AE1"/>
    <w:multiLevelType w:val="hybridMultilevel"/>
    <w:tmpl w:val="02F607CE"/>
    <w:numStyleLink w:val="Importiranistil26"/>
  </w:abstractNum>
  <w:abstractNum w:abstractNumId="28" w15:restartNumberingAfterBreak="0">
    <w:nsid w:val="55B14160"/>
    <w:multiLevelType w:val="hybridMultilevel"/>
    <w:tmpl w:val="C99615BE"/>
    <w:numStyleLink w:val="Importiranistil12"/>
  </w:abstractNum>
  <w:abstractNum w:abstractNumId="29" w15:restartNumberingAfterBreak="0">
    <w:nsid w:val="594B6584"/>
    <w:multiLevelType w:val="hybridMultilevel"/>
    <w:tmpl w:val="43989130"/>
    <w:lvl w:ilvl="0" w:tplc="68ECA29C">
      <w:start w:val="1"/>
      <w:numFmt w:val="decimal"/>
      <w:lvlText w:val="%1."/>
      <w:lvlJc w:val="left"/>
      <w:pPr>
        <w:tabs>
          <w:tab w:val="left" w:pos="851"/>
        </w:tabs>
        <w:ind w:left="72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 w:ilvl="1" w:tplc="6B808FAC">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68208">
      <w:start w:val="1"/>
      <w:numFmt w:val="lowerRoman"/>
      <w:lvlText w:val="%3."/>
      <w:lvlJc w:val="left"/>
      <w:pPr>
        <w:tabs>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60CEAD8">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A367C">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DA9368">
      <w:start w:val="1"/>
      <w:numFmt w:val="lowerRoman"/>
      <w:lvlText w:val="%6."/>
      <w:lvlJc w:val="left"/>
      <w:pPr>
        <w:tabs>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AA68114">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26E16C">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E4D468">
      <w:start w:val="1"/>
      <w:numFmt w:val="lowerRoman"/>
      <w:lvlText w:val="%9."/>
      <w:lvlJc w:val="left"/>
      <w:pPr>
        <w:tabs>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2701FC"/>
    <w:multiLevelType w:val="hybridMultilevel"/>
    <w:tmpl w:val="A1C6A526"/>
    <w:styleLink w:val="Importiranistil8"/>
    <w:lvl w:ilvl="0" w:tplc="41502A00">
      <w:start w:val="1"/>
      <w:numFmt w:val="bullet"/>
      <w:lvlText w:val="-"/>
      <w:lvlJc w:val="left"/>
      <w:pPr>
        <w:tabs>
          <w:tab w:val="num" w:pos="709"/>
          <w:tab w:val="left" w:pos="851"/>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B2D2D0F6">
      <w:start w:val="1"/>
      <w:numFmt w:val="bullet"/>
      <w:lvlText w:val="o"/>
      <w:lvlJc w:val="left"/>
      <w:pPr>
        <w:tabs>
          <w:tab w:val="left" w:pos="709"/>
          <w:tab w:val="left" w:pos="851"/>
          <w:tab w:val="num" w:pos="1440"/>
        </w:tabs>
        <w:ind w:left="14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124E76DE">
      <w:start w:val="1"/>
      <w:numFmt w:val="bullet"/>
      <w:lvlText w:val="▪"/>
      <w:lvlJc w:val="left"/>
      <w:pPr>
        <w:tabs>
          <w:tab w:val="left" w:pos="709"/>
          <w:tab w:val="left" w:pos="851"/>
          <w:tab w:val="num"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6E20DC">
      <w:start w:val="1"/>
      <w:numFmt w:val="bullet"/>
      <w:lvlText w:val="•"/>
      <w:lvlJc w:val="left"/>
      <w:pPr>
        <w:tabs>
          <w:tab w:val="left" w:pos="709"/>
          <w:tab w:val="left" w:pos="851"/>
          <w:tab w:val="num" w:pos="2880"/>
        </w:tabs>
        <w:ind w:left="289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138892DA">
      <w:start w:val="1"/>
      <w:numFmt w:val="bullet"/>
      <w:lvlText w:val="o"/>
      <w:lvlJc w:val="left"/>
      <w:pPr>
        <w:tabs>
          <w:tab w:val="left" w:pos="709"/>
          <w:tab w:val="left" w:pos="851"/>
          <w:tab w:val="num" w:pos="3600"/>
        </w:tabs>
        <w:ind w:left="361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52D8C1A8">
      <w:start w:val="1"/>
      <w:numFmt w:val="bullet"/>
      <w:lvlText w:val="▪"/>
      <w:lvlJc w:val="left"/>
      <w:pPr>
        <w:tabs>
          <w:tab w:val="left" w:pos="709"/>
          <w:tab w:val="left" w:pos="851"/>
          <w:tab w:val="num"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63BFE">
      <w:start w:val="1"/>
      <w:numFmt w:val="bullet"/>
      <w:lvlText w:val="•"/>
      <w:lvlJc w:val="left"/>
      <w:pPr>
        <w:tabs>
          <w:tab w:val="left" w:pos="709"/>
          <w:tab w:val="left" w:pos="851"/>
          <w:tab w:val="num" w:pos="5040"/>
        </w:tabs>
        <w:ind w:left="50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1304F8E6">
      <w:start w:val="1"/>
      <w:numFmt w:val="bullet"/>
      <w:lvlText w:val="o"/>
      <w:lvlJc w:val="left"/>
      <w:pPr>
        <w:tabs>
          <w:tab w:val="left" w:pos="709"/>
          <w:tab w:val="left" w:pos="851"/>
          <w:tab w:val="num" w:pos="5760"/>
        </w:tabs>
        <w:ind w:left="577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52DACAB2">
      <w:start w:val="1"/>
      <w:numFmt w:val="bullet"/>
      <w:lvlText w:val="▪"/>
      <w:lvlJc w:val="left"/>
      <w:pPr>
        <w:tabs>
          <w:tab w:val="left" w:pos="709"/>
          <w:tab w:val="left" w:pos="851"/>
          <w:tab w:val="num"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0C11A4B"/>
    <w:multiLevelType w:val="hybridMultilevel"/>
    <w:tmpl w:val="26CA69C6"/>
    <w:numStyleLink w:val="Importiranistil2"/>
  </w:abstractNum>
  <w:abstractNum w:abstractNumId="32" w15:restartNumberingAfterBreak="0">
    <w:nsid w:val="625108B7"/>
    <w:multiLevelType w:val="hybridMultilevel"/>
    <w:tmpl w:val="2CCE3160"/>
    <w:styleLink w:val="Importiranistil1"/>
    <w:lvl w:ilvl="0" w:tplc="8C9E0EFA">
      <w:start w:val="1"/>
      <w:numFmt w:val="bullet"/>
      <w:lvlText w:val="-"/>
      <w:lvlJc w:val="left"/>
      <w:pPr>
        <w:ind w:left="1287"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0076E90A">
      <w:start w:val="1"/>
      <w:numFmt w:val="bullet"/>
      <w:lvlText w:val="o"/>
      <w:lvlJc w:val="left"/>
      <w:pPr>
        <w:ind w:left="2007"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C2C467D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E22516">
      <w:start w:val="1"/>
      <w:numFmt w:val="bullet"/>
      <w:lvlText w:val="•"/>
      <w:lvlJc w:val="left"/>
      <w:pPr>
        <w:ind w:left="3447"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E6E6C60">
      <w:start w:val="1"/>
      <w:numFmt w:val="bullet"/>
      <w:lvlText w:val="o"/>
      <w:lvlJc w:val="left"/>
      <w:pPr>
        <w:ind w:left="4167"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01405A3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2F7DC">
      <w:start w:val="1"/>
      <w:numFmt w:val="bullet"/>
      <w:lvlText w:val="•"/>
      <w:lvlJc w:val="left"/>
      <w:pPr>
        <w:ind w:left="5607"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5F104022">
      <w:start w:val="1"/>
      <w:numFmt w:val="bullet"/>
      <w:lvlText w:val="o"/>
      <w:lvlJc w:val="left"/>
      <w:pPr>
        <w:ind w:left="6327"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D0D4D30A">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A190275"/>
    <w:multiLevelType w:val="hybridMultilevel"/>
    <w:tmpl w:val="0912405C"/>
    <w:styleLink w:val="Importiranistil10"/>
    <w:lvl w:ilvl="0" w:tplc="77DEF510">
      <w:start w:val="1"/>
      <w:numFmt w:val="bullet"/>
      <w:lvlText w:val="-"/>
      <w:lvlJc w:val="left"/>
      <w:pPr>
        <w:tabs>
          <w:tab w:val="left" w:pos="567"/>
        </w:tabs>
        <w:ind w:left="100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15D25828">
      <w:start w:val="1"/>
      <w:numFmt w:val="bullet"/>
      <w:lvlText w:val="o"/>
      <w:lvlJc w:val="left"/>
      <w:pPr>
        <w:tabs>
          <w:tab w:val="left" w:pos="567"/>
        </w:tabs>
        <w:ind w:left="172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7C3CA034">
      <w:start w:val="1"/>
      <w:numFmt w:val="bullet"/>
      <w:lvlText w:val="▪"/>
      <w:lvlJc w:val="left"/>
      <w:pPr>
        <w:tabs>
          <w:tab w:val="left" w:pos="567"/>
        </w:tabs>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6EE314">
      <w:start w:val="1"/>
      <w:numFmt w:val="bullet"/>
      <w:lvlText w:val="•"/>
      <w:lvlJc w:val="left"/>
      <w:pPr>
        <w:tabs>
          <w:tab w:val="left" w:pos="567"/>
        </w:tabs>
        <w:ind w:left="316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2390A956">
      <w:start w:val="1"/>
      <w:numFmt w:val="bullet"/>
      <w:lvlText w:val="o"/>
      <w:lvlJc w:val="left"/>
      <w:pPr>
        <w:tabs>
          <w:tab w:val="left" w:pos="567"/>
        </w:tabs>
        <w:ind w:left="388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E45AF87C">
      <w:start w:val="1"/>
      <w:numFmt w:val="bullet"/>
      <w:lvlText w:val="▪"/>
      <w:lvlJc w:val="left"/>
      <w:pPr>
        <w:tabs>
          <w:tab w:val="left" w:pos="567"/>
        </w:tabs>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72A410">
      <w:start w:val="1"/>
      <w:numFmt w:val="bullet"/>
      <w:lvlText w:val="•"/>
      <w:lvlJc w:val="left"/>
      <w:pPr>
        <w:tabs>
          <w:tab w:val="left" w:pos="567"/>
        </w:tabs>
        <w:ind w:left="532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8FE0167E">
      <w:start w:val="1"/>
      <w:numFmt w:val="bullet"/>
      <w:lvlText w:val="o"/>
      <w:lvlJc w:val="left"/>
      <w:pPr>
        <w:tabs>
          <w:tab w:val="left" w:pos="567"/>
        </w:tabs>
        <w:ind w:left="604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3D92626E">
      <w:start w:val="1"/>
      <w:numFmt w:val="bullet"/>
      <w:lvlText w:val="▪"/>
      <w:lvlJc w:val="left"/>
      <w:pPr>
        <w:tabs>
          <w:tab w:val="left" w:pos="567"/>
        </w:tabs>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CD44CDA"/>
    <w:multiLevelType w:val="hybridMultilevel"/>
    <w:tmpl w:val="86BC4B8C"/>
    <w:numStyleLink w:val="Importiranistil14"/>
  </w:abstractNum>
  <w:abstractNum w:abstractNumId="35" w15:restartNumberingAfterBreak="0">
    <w:nsid w:val="727D77E3"/>
    <w:multiLevelType w:val="hybridMultilevel"/>
    <w:tmpl w:val="2F9AA68E"/>
    <w:styleLink w:val="Importiranistil4"/>
    <w:lvl w:ilvl="0" w:tplc="440C1788">
      <w:start w:val="1"/>
      <w:numFmt w:val="bullet"/>
      <w:lvlText w:val="-"/>
      <w:lvlJc w:val="left"/>
      <w:pPr>
        <w:ind w:left="114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22187968">
      <w:start w:val="1"/>
      <w:numFmt w:val="bullet"/>
      <w:lvlText w:val="o"/>
      <w:lvlJc w:val="left"/>
      <w:pPr>
        <w:ind w:left="18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2B5484AC">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3411E4">
      <w:start w:val="1"/>
      <w:numFmt w:val="bullet"/>
      <w:lvlText w:val="•"/>
      <w:lvlJc w:val="left"/>
      <w:pPr>
        <w:ind w:left="330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B164B4EE">
      <w:start w:val="1"/>
      <w:numFmt w:val="bullet"/>
      <w:lvlText w:val="o"/>
      <w:lvlJc w:val="left"/>
      <w:pPr>
        <w:ind w:left="402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90A0E2D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A0CDCA">
      <w:start w:val="1"/>
      <w:numFmt w:val="bullet"/>
      <w:lvlText w:val="•"/>
      <w:lvlJc w:val="left"/>
      <w:pPr>
        <w:ind w:left="54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7B18D836">
      <w:start w:val="1"/>
      <w:numFmt w:val="bullet"/>
      <w:lvlText w:val="o"/>
      <w:lvlJc w:val="left"/>
      <w:pPr>
        <w:ind w:left="618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50320F98">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6F61B6B"/>
    <w:multiLevelType w:val="hybridMultilevel"/>
    <w:tmpl w:val="26CA69C6"/>
    <w:styleLink w:val="Importiranistil2"/>
    <w:lvl w:ilvl="0" w:tplc="28966DDC">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1B01FB2">
      <w:start w:val="1"/>
      <w:numFmt w:val="lowerLetter"/>
      <w:lvlText w:val="%2."/>
      <w:lvlJc w:val="left"/>
      <w:pPr>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1560912">
      <w:start w:val="1"/>
      <w:numFmt w:val="lowerRoman"/>
      <w:lvlText w:val="%3."/>
      <w:lvlJc w:val="left"/>
      <w:pPr>
        <w:ind w:left="2149"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67E4FFC0">
      <w:start w:val="1"/>
      <w:numFmt w:val="decimal"/>
      <w:lvlText w:val="%4."/>
      <w:lvlJc w:val="left"/>
      <w:pPr>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DDC6E2E">
      <w:start w:val="1"/>
      <w:numFmt w:val="lowerLetter"/>
      <w:lvlText w:val="%5."/>
      <w:lvlJc w:val="left"/>
      <w:pPr>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4CA2FD4">
      <w:start w:val="1"/>
      <w:numFmt w:val="lowerRoman"/>
      <w:lvlText w:val="%6."/>
      <w:lvlJc w:val="left"/>
      <w:pPr>
        <w:ind w:left="4309"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52666EF6">
      <w:start w:val="1"/>
      <w:numFmt w:val="decimal"/>
      <w:lvlText w:val="%7."/>
      <w:lvlJc w:val="left"/>
      <w:pPr>
        <w:ind w:left="502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4AE8768">
      <w:start w:val="1"/>
      <w:numFmt w:val="lowerLetter"/>
      <w:lvlText w:val="%8."/>
      <w:lvlJc w:val="left"/>
      <w:pPr>
        <w:ind w:left="574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8E4F32">
      <w:start w:val="1"/>
      <w:numFmt w:val="lowerRoman"/>
      <w:lvlText w:val="%9."/>
      <w:lvlJc w:val="left"/>
      <w:pPr>
        <w:ind w:left="6469"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E30DA1"/>
    <w:multiLevelType w:val="hybridMultilevel"/>
    <w:tmpl w:val="517C8D84"/>
    <w:numStyleLink w:val="Importiranistil6"/>
  </w:abstractNum>
  <w:num w:numId="1" w16cid:durableId="1233732357">
    <w:abstractNumId w:val="32"/>
  </w:num>
  <w:num w:numId="2" w16cid:durableId="408574666">
    <w:abstractNumId w:val="9"/>
  </w:num>
  <w:num w:numId="3" w16cid:durableId="669799884">
    <w:abstractNumId w:val="36"/>
  </w:num>
  <w:num w:numId="4" w16cid:durableId="1263539193">
    <w:abstractNumId w:val="31"/>
  </w:num>
  <w:num w:numId="5" w16cid:durableId="90129150">
    <w:abstractNumId w:val="31"/>
    <w:lvlOverride w:ilvl="0">
      <w:lvl w:ilvl="0" w:tplc="0986A5C0">
        <w:start w:val="1"/>
        <w:numFmt w:val="decimal"/>
        <w:lvlText w:val="%1."/>
        <w:lvlJc w:val="left"/>
        <w:pPr>
          <w:tabs>
            <w:tab w:val="left" w:pos="366"/>
          </w:tabs>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E2E73E">
        <w:start w:val="1"/>
        <w:numFmt w:val="lowerLetter"/>
        <w:lvlText w:val="%2."/>
        <w:lvlJc w:val="left"/>
        <w:pPr>
          <w:tabs>
            <w:tab w:val="left" w:pos="366"/>
          </w:tabs>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600F76">
        <w:start w:val="1"/>
        <w:numFmt w:val="lowerRoman"/>
        <w:lvlText w:val="%3."/>
        <w:lvlJc w:val="left"/>
        <w:pPr>
          <w:tabs>
            <w:tab w:val="left" w:pos="366"/>
          </w:tabs>
          <w:ind w:left="2149"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829DCA">
        <w:start w:val="1"/>
        <w:numFmt w:val="decimal"/>
        <w:lvlText w:val="%4."/>
        <w:lvlJc w:val="left"/>
        <w:pPr>
          <w:tabs>
            <w:tab w:val="left" w:pos="366"/>
          </w:tabs>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7EE472">
        <w:start w:val="1"/>
        <w:numFmt w:val="lowerLetter"/>
        <w:lvlText w:val="%5."/>
        <w:lvlJc w:val="left"/>
        <w:pPr>
          <w:tabs>
            <w:tab w:val="left" w:pos="366"/>
          </w:tabs>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A8DFFE">
        <w:start w:val="1"/>
        <w:numFmt w:val="lowerRoman"/>
        <w:lvlText w:val="%6."/>
        <w:lvlJc w:val="left"/>
        <w:pPr>
          <w:tabs>
            <w:tab w:val="left" w:pos="366"/>
          </w:tabs>
          <w:ind w:left="4309"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6ABC92">
        <w:start w:val="1"/>
        <w:numFmt w:val="decimal"/>
        <w:lvlText w:val="%7."/>
        <w:lvlJc w:val="left"/>
        <w:pPr>
          <w:tabs>
            <w:tab w:val="left" w:pos="366"/>
          </w:tabs>
          <w:ind w:left="50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70A9AE">
        <w:start w:val="1"/>
        <w:numFmt w:val="lowerLetter"/>
        <w:lvlText w:val="%8."/>
        <w:lvlJc w:val="left"/>
        <w:pPr>
          <w:tabs>
            <w:tab w:val="left" w:pos="366"/>
          </w:tabs>
          <w:ind w:left="574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EE7B72">
        <w:start w:val="1"/>
        <w:numFmt w:val="lowerRoman"/>
        <w:lvlText w:val="%9."/>
        <w:lvlJc w:val="left"/>
        <w:pPr>
          <w:tabs>
            <w:tab w:val="left" w:pos="366"/>
          </w:tabs>
          <w:ind w:left="6469"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974874115">
    <w:abstractNumId w:val="3"/>
  </w:num>
  <w:num w:numId="7" w16cid:durableId="1270548469">
    <w:abstractNumId w:val="26"/>
  </w:num>
  <w:num w:numId="8" w16cid:durableId="1429235998">
    <w:abstractNumId w:val="35"/>
  </w:num>
  <w:num w:numId="9" w16cid:durableId="1049958096">
    <w:abstractNumId w:val="4"/>
  </w:num>
  <w:num w:numId="10" w16cid:durableId="1816022769">
    <w:abstractNumId w:val="23"/>
  </w:num>
  <w:num w:numId="11" w16cid:durableId="837354404">
    <w:abstractNumId w:val="22"/>
  </w:num>
  <w:num w:numId="12" w16cid:durableId="2111271886">
    <w:abstractNumId w:val="22"/>
    <w:lvlOverride w:ilvl="0">
      <w:lvl w:ilvl="0" w:tplc="D0C48F4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9E574C">
        <w:start w:val="1"/>
        <w:numFmt w:val="lowerLetter"/>
        <w:lvlText w:val="%2."/>
        <w:lvlJc w:val="left"/>
        <w:pPr>
          <w:ind w:left="1439"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6EBE28">
        <w:start w:val="1"/>
        <w:numFmt w:val="lowerRoman"/>
        <w:lvlText w:val="%3."/>
        <w:lvlJc w:val="left"/>
        <w:pPr>
          <w:ind w:left="215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AC979C">
        <w:start w:val="1"/>
        <w:numFmt w:val="decimal"/>
        <w:lvlText w:val="%4."/>
        <w:lvlJc w:val="left"/>
        <w:pPr>
          <w:ind w:left="2879"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162012">
        <w:start w:val="1"/>
        <w:numFmt w:val="lowerLetter"/>
        <w:lvlText w:val="%5."/>
        <w:lvlJc w:val="left"/>
        <w:pPr>
          <w:ind w:left="3599"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B8C8E2">
        <w:start w:val="1"/>
        <w:numFmt w:val="lowerRoman"/>
        <w:lvlText w:val="%6."/>
        <w:lvlJc w:val="left"/>
        <w:pPr>
          <w:ind w:left="431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32CC2E">
        <w:start w:val="1"/>
        <w:numFmt w:val="decimal"/>
        <w:lvlText w:val="%7."/>
        <w:lvlJc w:val="left"/>
        <w:pPr>
          <w:ind w:left="5039"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BA3482">
        <w:start w:val="1"/>
        <w:numFmt w:val="lowerLetter"/>
        <w:lvlText w:val="%8."/>
        <w:lvlJc w:val="left"/>
        <w:pPr>
          <w:ind w:left="5759"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2EB9D6">
        <w:start w:val="1"/>
        <w:numFmt w:val="lowerRoman"/>
        <w:lvlText w:val="%9."/>
        <w:lvlJc w:val="left"/>
        <w:pPr>
          <w:ind w:left="6479"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2101750589">
    <w:abstractNumId w:val="24"/>
  </w:num>
  <w:num w:numId="14" w16cid:durableId="889268945">
    <w:abstractNumId w:val="11"/>
  </w:num>
  <w:num w:numId="15" w16cid:durableId="1054282115">
    <w:abstractNumId w:val="0"/>
  </w:num>
  <w:num w:numId="16" w16cid:durableId="1535574565">
    <w:abstractNumId w:val="37"/>
  </w:num>
  <w:num w:numId="17" w16cid:durableId="1647004825">
    <w:abstractNumId w:val="37"/>
    <w:lvlOverride w:ilvl="0">
      <w:lvl w:ilvl="0" w:tplc="C3AE6218">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2A9076">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169C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0C4FE">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BCBD5E">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BE87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D635F2">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66F41C">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EC5B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861816337">
    <w:abstractNumId w:val="11"/>
    <w:lvlOverride w:ilvl="0">
      <w:startOverride w:val="1"/>
      <w:lvl w:ilvl="0" w:tplc="102A8A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2CDD5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43642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F2B9C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F2F86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3A854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71ABE0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1C547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B64CD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463769348">
    <w:abstractNumId w:val="9"/>
    <w:lvlOverride w:ilvl="0">
      <w:lvl w:ilvl="0" w:tplc="2FE4AE52">
        <w:start w:val="1"/>
        <w:numFmt w:val="bullet"/>
        <w:lvlText w:val="-"/>
        <w:lvlJc w:val="left"/>
        <w:pPr>
          <w:ind w:left="132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720D554">
        <w:start w:val="1"/>
        <w:numFmt w:val="bullet"/>
        <w:lvlText w:val="o"/>
        <w:lvlJc w:val="left"/>
        <w:pPr>
          <w:ind w:left="204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6EE9A">
        <w:start w:val="1"/>
        <w:numFmt w:val="bullet"/>
        <w:lvlText w:val="▪"/>
        <w:lvlJc w:val="left"/>
        <w:pPr>
          <w:ind w:left="276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2BA52">
        <w:start w:val="1"/>
        <w:numFmt w:val="bullet"/>
        <w:lvlText w:val="•"/>
        <w:lvlJc w:val="left"/>
        <w:pPr>
          <w:ind w:left="348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609AD8">
        <w:start w:val="1"/>
        <w:numFmt w:val="bullet"/>
        <w:lvlText w:val="o"/>
        <w:lvlJc w:val="left"/>
        <w:pPr>
          <w:ind w:left="420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7D8366C">
        <w:start w:val="1"/>
        <w:numFmt w:val="bullet"/>
        <w:lvlText w:val="▪"/>
        <w:lvlJc w:val="left"/>
        <w:pPr>
          <w:ind w:left="492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06E4D0">
        <w:start w:val="1"/>
        <w:numFmt w:val="bullet"/>
        <w:lvlText w:val="•"/>
        <w:lvlJc w:val="left"/>
        <w:pPr>
          <w:ind w:left="564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66DB6C">
        <w:start w:val="1"/>
        <w:numFmt w:val="bullet"/>
        <w:lvlText w:val="o"/>
        <w:lvlJc w:val="left"/>
        <w:pPr>
          <w:ind w:left="636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654873C">
        <w:start w:val="1"/>
        <w:numFmt w:val="bullet"/>
        <w:lvlText w:val="▪"/>
        <w:lvlJc w:val="left"/>
        <w:pPr>
          <w:ind w:left="708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478229745">
    <w:abstractNumId w:val="6"/>
  </w:num>
  <w:num w:numId="21" w16cid:durableId="1238898613">
    <w:abstractNumId w:val="19"/>
  </w:num>
  <w:num w:numId="22" w16cid:durableId="86313094">
    <w:abstractNumId w:val="19"/>
    <w:lvlOverride w:ilvl="0">
      <w:lvl w:ilvl="0" w:tplc="495CAAF4">
        <w:start w:val="1"/>
        <w:numFmt w:val="bullet"/>
        <w:lvlText w:val="-"/>
        <w:lvlJc w:val="left"/>
        <w:pPr>
          <w:tabs>
            <w:tab w:val="left" w:pos="426"/>
          </w:tabs>
          <w:ind w:left="71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F8B8FE">
        <w:start w:val="1"/>
        <w:numFmt w:val="bullet"/>
        <w:lvlText w:val="o"/>
        <w:lvlJc w:val="left"/>
        <w:pPr>
          <w:tabs>
            <w:tab w:val="left" w:pos="426"/>
          </w:tabs>
          <w:ind w:left="143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E8C97E">
        <w:start w:val="1"/>
        <w:numFmt w:val="bullet"/>
        <w:lvlText w:val="▪"/>
        <w:lvlJc w:val="left"/>
        <w:pPr>
          <w:tabs>
            <w:tab w:val="left" w:pos="426"/>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53CB0DE">
        <w:start w:val="1"/>
        <w:numFmt w:val="bullet"/>
        <w:lvlText w:val="•"/>
        <w:lvlJc w:val="left"/>
        <w:pPr>
          <w:tabs>
            <w:tab w:val="left" w:pos="426"/>
          </w:tabs>
          <w:ind w:left="287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E8B602">
        <w:start w:val="1"/>
        <w:numFmt w:val="bullet"/>
        <w:lvlText w:val="o"/>
        <w:lvlJc w:val="left"/>
        <w:pPr>
          <w:tabs>
            <w:tab w:val="left" w:pos="426"/>
          </w:tabs>
          <w:ind w:left="359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4688C0">
        <w:start w:val="1"/>
        <w:numFmt w:val="bullet"/>
        <w:lvlText w:val="▪"/>
        <w:lvlJc w:val="left"/>
        <w:pPr>
          <w:tabs>
            <w:tab w:val="left" w:pos="426"/>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166D06">
        <w:start w:val="1"/>
        <w:numFmt w:val="bullet"/>
        <w:lvlText w:val="•"/>
        <w:lvlJc w:val="left"/>
        <w:pPr>
          <w:tabs>
            <w:tab w:val="left" w:pos="426"/>
          </w:tabs>
          <w:ind w:left="503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11BC">
        <w:start w:val="1"/>
        <w:numFmt w:val="bullet"/>
        <w:lvlText w:val="o"/>
        <w:lvlJc w:val="left"/>
        <w:pPr>
          <w:tabs>
            <w:tab w:val="left" w:pos="426"/>
          </w:tabs>
          <w:ind w:left="575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786A20">
        <w:start w:val="1"/>
        <w:numFmt w:val="bullet"/>
        <w:lvlText w:val="▪"/>
        <w:lvlJc w:val="left"/>
        <w:pPr>
          <w:tabs>
            <w:tab w:val="left" w:pos="426"/>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2073579767">
    <w:abstractNumId w:val="30"/>
  </w:num>
  <w:num w:numId="24" w16cid:durableId="1417902746">
    <w:abstractNumId w:val="15"/>
  </w:num>
  <w:num w:numId="25" w16cid:durableId="6490697">
    <w:abstractNumId w:val="7"/>
  </w:num>
  <w:num w:numId="26" w16cid:durableId="36318558">
    <w:abstractNumId w:val="25"/>
  </w:num>
  <w:num w:numId="27" w16cid:durableId="1828593986">
    <w:abstractNumId w:val="5"/>
  </w:num>
  <w:num w:numId="28" w16cid:durableId="1213930637">
    <w:abstractNumId w:val="21"/>
    <w:lvlOverride w:ilvl="0">
      <w:lvl w:ilvl="0" w:tplc="956E13B2">
        <w:start w:val="1"/>
        <w:numFmt w:val="decimal"/>
        <w:lvlText w:val="%1."/>
        <w:lvlJc w:val="left"/>
        <w:pPr>
          <w:tabs>
            <w:tab w:val="left" w:pos="851"/>
          </w:tabs>
          <w:ind w:left="72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A2EA118">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C893BC">
        <w:start w:val="1"/>
        <w:numFmt w:val="lowerRoman"/>
        <w:lvlText w:val="%3."/>
        <w:lvlJc w:val="left"/>
        <w:pPr>
          <w:tabs>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B69C36">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249828">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C27290">
        <w:start w:val="1"/>
        <w:numFmt w:val="lowerRoman"/>
        <w:lvlText w:val="%6."/>
        <w:lvlJc w:val="left"/>
        <w:pPr>
          <w:tabs>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7E5866">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8A08E0">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44647A">
        <w:start w:val="1"/>
        <w:numFmt w:val="lowerRoman"/>
        <w:lvlText w:val="%9."/>
        <w:lvlJc w:val="left"/>
        <w:pPr>
          <w:tabs>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416901334">
    <w:abstractNumId w:val="33"/>
  </w:num>
  <w:num w:numId="30" w16cid:durableId="1574654959">
    <w:abstractNumId w:val="18"/>
  </w:num>
  <w:num w:numId="31" w16cid:durableId="694304361">
    <w:abstractNumId w:val="16"/>
  </w:num>
  <w:num w:numId="32" w16cid:durableId="556360540">
    <w:abstractNumId w:val="27"/>
  </w:num>
  <w:num w:numId="33" w16cid:durableId="611787124">
    <w:abstractNumId w:val="17"/>
  </w:num>
  <w:num w:numId="34" w16cid:durableId="861476897">
    <w:abstractNumId w:val="20"/>
  </w:num>
  <w:num w:numId="35" w16cid:durableId="967666748">
    <w:abstractNumId w:val="2"/>
  </w:num>
  <w:num w:numId="36" w16cid:durableId="1311865744">
    <w:abstractNumId w:val="28"/>
  </w:num>
  <w:num w:numId="37" w16cid:durableId="496727622">
    <w:abstractNumId w:val="8"/>
  </w:num>
  <w:num w:numId="38" w16cid:durableId="120466497">
    <w:abstractNumId w:val="12"/>
  </w:num>
  <w:num w:numId="39" w16cid:durableId="379744198">
    <w:abstractNumId w:val="13"/>
  </w:num>
  <w:num w:numId="40" w16cid:durableId="1209687399">
    <w:abstractNumId w:val="34"/>
  </w:num>
  <w:num w:numId="41" w16cid:durableId="493181655">
    <w:abstractNumId w:val="21"/>
  </w:num>
  <w:num w:numId="42" w16cid:durableId="1860898257">
    <w:abstractNumId w:val="14"/>
  </w:num>
  <w:num w:numId="43" w16cid:durableId="2035305209">
    <w:abstractNumId w:val="29"/>
  </w:num>
  <w:num w:numId="44" w16cid:durableId="640581084">
    <w:abstractNumId w:val="10"/>
  </w:num>
  <w:num w:numId="45" w16cid:durableId="14084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14B"/>
    <w:rsid w:val="000D707F"/>
    <w:rsid w:val="00123174"/>
    <w:rsid w:val="00202CE2"/>
    <w:rsid w:val="002B6354"/>
    <w:rsid w:val="00366B42"/>
    <w:rsid w:val="003A12CC"/>
    <w:rsid w:val="003F2065"/>
    <w:rsid w:val="00400ADC"/>
    <w:rsid w:val="0046763E"/>
    <w:rsid w:val="004B2B75"/>
    <w:rsid w:val="00501044"/>
    <w:rsid w:val="00506317"/>
    <w:rsid w:val="0055673B"/>
    <w:rsid w:val="0056104D"/>
    <w:rsid w:val="005718F2"/>
    <w:rsid w:val="005B7AA9"/>
    <w:rsid w:val="005F50EC"/>
    <w:rsid w:val="00607DD4"/>
    <w:rsid w:val="00683198"/>
    <w:rsid w:val="00703060"/>
    <w:rsid w:val="00754172"/>
    <w:rsid w:val="007C0BE7"/>
    <w:rsid w:val="0080014B"/>
    <w:rsid w:val="008151EF"/>
    <w:rsid w:val="00894547"/>
    <w:rsid w:val="008D002F"/>
    <w:rsid w:val="00924468"/>
    <w:rsid w:val="009A5477"/>
    <w:rsid w:val="00A9722A"/>
    <w:rsid w:val="00AA68D9"/>
    <w:rsid w:val="00AC0DC8"/>
    <w:rsid w:val="00B00289"/>
    <w:rsid w:val="00B11C54"/>
    <w:rsid w:val="00B92C4A"/>
    <w:rsid w:val="00C7477F"/>
    <w:rsid w:val="00CE4366"/>
    <w:rsid w:val="00D72CDC"/>
    <w:rsid w:val="00DD3EE9"/>
    <w:rsid w:val="00E85283"/>
    <w:rsid w:val="00F06955"/>
    <w:rsid w:val="00F415A7"/>
    <w:rsid w:val="00FD27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57B3"/>
  <w15:docId w15:val="{D22CA480-6145-48A7-BC11-13FF454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Naslov1">
    <w:name w:val="heading 1"/>
    <w:pPr>
      <w:spacing w:before="100" w:after="100"/>
      <w:outlineLvl w:val="0"/>
    </w:pPr>
    <w:rPr>
      <w:rFonts w:cs="Arial Unicode MS"/>
      <w:b/>
      <w:bCs/>
      <w:color w:val="000000"/>
      <w:kern w:val="36"/>
      <w:sz w:val="48"/>
      <w:szCs w:val="48"/>
      <w:u w:color="000000"/>
    </w:rPr>
  </w:style>
  <w:style w:type="paragraph" w:styleId="Naslov2">
    <w:name w:val="heading 2"/>
    <w:next w:val="TijeloA"/>
    <w:pPr>
      <w:keepNext/>
      <w:keepLines/>
      <w:spacing w:before="200" w:line="276" w:lineRule="auto"/>
      <w:outlineLvl w:val="1"/>
    </w:pPr>
    <w:rPr>
      <w:rFonts w:ascii="Cambria" w:hAnsi="Cambria" w:cs="Arial Unicode MS"/>
      <w:b/>
      <w:bCs/>
      <w:color w:val="4F81BD"/>
      <w:sz w:val="26"/>
      <w:szCs w:val="26"/>
      <w:u w:color="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odnoje">
    <w:name w:val="footer"/>
    <w:link w:val="PodnojeChar"/>
    <w:uiPriority w:val="99"/>
    <w:pPr>
      <w:tabs>
        <w:tab w:val="center" w:pos="4536"/>
        <w:tab w:val="right" w:pos="9072"/>
      </w:tabs>
    </w:pPr>
    <w:rPr>
      <w:rFonts w:ascii="Calibri" w:hAnsi="Calibri" w:cs="Arial Unicode MS"/>
      <w:color w:val="000000"/>
      <w:sz w:val="22"/>
      <w:szCs w:val="22"/>
      <w:u w:color="000000"/>
    </w:rPr>
  </w:style>
  <w:style w:type="character" w:customStyle="1" w:styleId="Hyperlink1">
    <w:name w:val="Hyperlink.1"/>
    <w:rPr>
      <w:rFonts w:ascii="Times New Roman" w:hAnsi="Times New Roman"/>
    </w:rPr>
  </w:style>
  <w:style w:type="paragraph" w:customStyle="1" w:styleId="TijeloA">
    <w:name w:val="Tijel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Naslov">
    <w:name w:val="Title"/>
    <w:pPr>
      <w:jc w:val="center"/>
    </w:pPr>
    <w:rPr>
      <w:rFonts w:cs="Arial Unicode MS"/>
      <w:color w:val="000000"/>
      <w:sz w:val="32"/>
      <w:szCs w:val="32"/>
      <w:u w:color="000000"/>
      <w:lang w:val="en-US"/>
      <w14:textOutline w14:w="12700" w14:cap="flat" w14:cmpd="sng" w14:algn="ctr">
        <w14:noFill/>
        <w14:prstDash w14:val="solid"/>
        <w14:miter w14:lim="400000"/>
      </w14:textOutline>
    </w:rPr>
  </w:style>
  <w:style w:type="character" w:customStyle="1" w:styleId="BezA">
    <w:name w:val="Bez A"/>
  </w:style>
  <w:style w:type="paragraph" w:styleId="Odlomakpopisa">
    <w:name w:val="List Paragraph"/>
    <w:pPr>
      <w:spacing w:after="200" w:line="276" w:lineRule="auto"/>
      <w:ind w:left="720"/>
    </w:pPr>
    <w:rPr>
      <w:rFonts w:ascii="Calibri" w:eastAsia="Calibri" w:hAnsi="Calibri" w:cs="Calibri"/>
      <w:color w:val="000000"/>
      <w:sz w:val="22"/>
      <w:szCs w:val="22"/>
      <w:u w:color="000000"/>
    </w:rPr>
  </w:style>
  <w:style w:type="paragraph" w:customStyle="1" w:styleId="t-9-8">
    <w:name w:val="t-9-8"/>
    <w:pPr>
      <w:spacing w:before="100" w:after="100"/>
    </w:pPr>
    <w:rPr>
      <w:rFonts w:cs="Arial Unicode MS"/>
      <w:color w:val="000000"/>
      <w:sz w:val="24"/>
      <w:szCs w:val="24"/>
      <w:u w:color="000000"/>
      <w:lang w:val="nl-NL"/>
    </w:rPr>
  </w:style>
  <w:style w:type="numbering" w:customStyle="1" w:styleId="Importiranistil1">
    <w:name w:val="Importirani stil 1"/>
    <w:pPr>
      <w:numPr>
        <w:numId w:val="1"/>
      </w:numPr>
    </w:pPr>
  </w:style>
  <w:style w:type="paragraph" w:styleId="Opisslike">
    <w:name w:val="caption"/>
    <w:next w:val="TijeloA"/>
    <w:pPr>
      <w:spacing w:after="200"/>
    </w:pPr>
    <w:rPr>
      <w:rFonts w:ascii="Calibri" w:hAnsi="Calibri" w:cs="Arial Unicode MS"/>
      <w:b/>
      <w:bCs/>
      <w:color w:val="4F81BD"/>
      <w:sz w:val="18"/>
      <w:szCs w:val="18"/>
      <w:u w:color="4F81BD"/>
    </w:rPr>
  </w:style>
  <w:style w:type="numbering" w:customStyle="1" w:styleId="Importiranistil2">
    <w:name w:val="Importirani stil 2"/>
    <w:pPr>
      <w:numPr>
        <w:numId w:val="3"/>
      </w:numPr>
    </w:pPr>
  </w:style>
  <w:style w:type="numbering" w:customStyle="1" w:styleId="Importiranistil3">
    <w:name w:val="Importirani stil 3"/>
    <w:pPr>
      <w:numPr>
        <w:numId w:val="6"/>
      </w:numPr>
    </w:pPr>
  </w:style>
  <w:style w:type="numbering" w:customStyle="1" w:styleId="Importiranistil4">
    <w:name w:val="Importirani stil 4"/>
    <w:pPr>
      <w:numPr>
        <w:numId w:val="8"/>
      </w:numPr>
    </w:pPr>
  </w:style>
  <w:style w:type="numbering" w:customStyle="1" w:styleId="Importiranistil5">
    <w:name w:val="Importirani stil 5"/>
    <w:pPr>
      <w:numPr>
        <w:numId w:val="10"/>
      </w:numPr>
    </w:pPr>
  </w:style>
  <w:style w:type="character" w:customStyle="1" w:styleId="Bez">
    <w:name w:val="Bez"/>
  </w:style>
  <w:style w:type="character" w:customStyle="1" w:styleId="Hyperlink0">
    <w:name w:val="Hyperlink.0"/>
    <w:basedOn w:val="Bez"/>
    <w:rPr>
      <w:rFonts w:ascii="Times New Roman" w:eastAsia="Times New Roman" w:hAnsi="Times New Roman" w:cs="Times New Roman"/>
      <w:sz w:val="24"/>
      <w:szCs w:val="24"/>
    </w:rPr>
  </w:style>
  <w:style w:type="numbering" w:customStyle="1" w:styleId="Brojani">
    <w:name w:val="Brojčani"/>
    <w:pPr>
      <w:numPr>
        <w:numId w:val="13"/>
      </w:numPr>
    </w:pPr>
  </w:style>
  <w:style w:type="numbering" w:customStyle="1" w:styleId="Importiranistil6">
    <w:name w:val="Importirani stil 6"/>
    <w:pPr>
      <w:numPr>
        <w:numId w:val="15"/>
      </w:numPr>
    </w:pPr>
  </w:style>
  <w:style w:type="character" w:customStyle="1" w:styleId="Hyperlink2">
    <w:name w:val="Hyperlink.2"/>
    <w:basedOn w:val="Bez"/>
    <w:rPr>
      <w:rFonts w:ascii="Times New Roman" w:eastAsia="Times New Roman" w:hAnsi="Times New Roman" w:cs="Times New Roman"/>
      <w:outline w:val="0"/>
      <w:color w:val="000000"/>
      <w:u w:val="none" w:color="000000"/>
    </w:rPr>
  </w:style>
  <w:style w:type="character" w:customStyle="1" w:styleId="Hyperlink3">
    <w:name w:val="Hyperlink.3"/>
    <w:basedOn w:val="Bez"/>
    <w:rPr>
      <w:outline w:val="0"/>
      <w:color w:val="000000"/>
      <w:u w:val="none" w:color="000000"/>
    </w:rPr>
  </w:style>
  <w:style w:type="numbering" w:customStyle="1" w:styleId="Importiranistil7">
    <w:name w:val="Importirani stil 7"/>
    <w:pPr>
      <w:numPr>
        <w:numId w:val="20"/>
      </w:numPr>
    </w:pPr>
  </w:style>
  <w:style w:type="numbering" w:customStyle="1" w:styleId="Importiranistil8">
    <w:name w:val="Importirani stil 8"/>
    <w:pPr>
      <w:numPr>
        <w:numId w:val="23"/>
      </w:numPr>
    </w:pPr>
  </w:style>
  <w:style w:type="numbering" w:customStyle="1" w:styleId="Importiranistil22">
    <w:name w:val="Importirani stil 22"/>
    <w:pPr>
      <w:numPr>
        <w:numId w:val="25"/>
      </w:numPr>
    </w:pPr>
  </w:style>
  <w:style w:type="numbering" w:customStyle="1" w:styleId="Importiranistil9">
    <w:name w:val="Importirani stil 9"/>
    <w:pPr>
      <w:numPr>
        <w:numId w:val="27"/>
      </w:numPr>
    </w:pPr>
  </w:style>
  <w:style w:type="numbering" w:customStyle="1" w:styleId="Importiranistil10">
    <w:name w:val="Importirani stil 10"/>
    <w:pPr>
      <w:numPr>
        <w:numId w:val="29"/>
      </w:numPr>
    </w:pPr>
  </w:style>
  <w:style w:type="character" w:customStyle="1" w:styleId="Hyperlink4">
    <w:name w:val="Hyperlink.4"/>
    <w:basedOn w:val="Bez"/>
    <w:rPr>
      <w:outline w:val="0"/>
      <w:color w:val="000000"/>
      <w:u w:val="none" w:color="000000"/>
      <w:shd w:val="clear" w:color="auto" w:fill="FFFFFF"/>
    </w:rPr>
  </w:style>
  <w:style w:type="numbering" w:customStyle="1" w:styleId="Importiranistil26">
    <w:name w:val="Importirani stil 26"/>
    <w:pPr>
      <w:numPr>
        <w:numId w:val="31"/>
      </w:numPr>
    </w:pPr>
  </w:style>
  <w:style w:type="numbering" w:customStyle="1" w:styleId="Importiranistil27">
    <w:name w:val="Importirani stil 27"/>
    <w:pPr>
      <w:numPr>
        <w:numId w:val="33"/>
      </w:numPr>
    </w:pPr>
  </w:style>
  <w:style w:type="numbering" w:customStyle="1" w:styleId="Importiranistil12">
    <w:name w:val="Importirani stil 12"/>
    <w:pPr>
      <w:numPr>
        <w:numId w:val="35"/>
      </w:numPr>
    </w:pPr>
  </w:style>
  <w:style w:type="numbering" w:customStyle="1" w:styleId="Importiranistil13">
    <w:name w:val="Importirani stil 13"/>
    <w:pPr>
      <w:numPr>
        <w:numId w:val="37"/>
      </w:numPr>
    </w:pPr>
  </w:style>
  <w:style w:type="character" w:customStyle="1" w:styleId="Hyperlink5">
    <w:name w:val="Hyperlink.5"/>
    <w:basedOn w:val="Bez"/>
    <w:rPr>
      <w:rFonts w:ascii="Times New Roman" w:eastAsia="Times New Roman" w:hAnsi="Times New Roman" w:cs="Times New Roman"/>
      <w:outline w:val="0"/>
      <w:color w:val="000000"/>
      <w:sz w:val="24"/>
      <w:szCs w:val="24"/>
      <w:u w:val="none" w:color="000000"/>
    </w:rPr>
  </w:style>
  <w:style w:type="numbering" w:customStyle="1" w:styleId="Importiranistil14">
    <w:name w:val="Importirani stil 14"/>
    <w:pPr>
      <w:numPr>
        <w:numId w:val="39"/>
      </w:numPr>
    </w:pPr>
  </w:style>
  <w:style w:type="paragraph" w:styleId="Zaglavlje">
    <w:name w:val="header"/>
    <w:basedOn w:val="Normal"/>
    <w:link w:val="ZaglavljeChar"/>
    <w:uiPriority w:val="99"/>
    <w:unhideWhenUsed/>
    <w:rsid w:val="00FD278D"/>
    <w:pPr>
      <w:tabs>
        <w:tab w:val="center" w:pos="4536"/>
        <w:tab w:val="right" w:pos="9072"/>
      </w:tabs>
    </w:pPr>
  </w:style>
  <w:style w:type="character" w:customStyle="1" w:styleId="ZaglavljeChar">
    <w:name w:val="Zaglavlje Char"/>
    <w:basedOn w:val="Zadanifontodlomka"/>
    <w:link w:val="Zaglavlje"/>
    <w:uiPriority w:val="99"/>
    <w:rsid w:val="00FD278D"/>
    <w:rPr>
      <w:sz w:val="24"/>
      <w:szCs w:val="24"/>
      <w:lang w:val="en-US" w:eastAsia="en-US"/>
    </w:rPr>
  </w:style>
  <w:style w:type="character" w:customStyle="1" w:styleId="PodnojeChar">
    <w:name w:val="Podnožje Char"/>
    <w:basedOn w:val="Zadanifontodlomka"/>
    <w:link w:val="Podnoje"/>
    <w:uiPriority w:val="99"/>
    <w:rsid w:val="00FD278D"/>
    <w:rPr>
      <w:rFonts w:ascii="Calibri" w:hAnsi="Calibri" w:cs="Arial Unicode MS"/>
      <w:color w:val="000000"/>
      <w:sz w:val="22"/>
      <w:szCs w:val="22"/>
      <w:u w:color="000000"/>
    </w:rPr>
  </w:style>
  <w:style w:type="character" w:styleId="Referencakomentara">
    <w:name w:val="annotation reference"/>
    <w:basedOn w:val="Zadanifontodlomka"/>
    <w:uiPriority w:val="99"/>
    <w:semiHidden/>
    <w:unhideWhenUsed/>
    <w:rsid w:val="00607DD4"/>
    <w:rPr>
      <w:sz w:val="16"/>
      <w:szCs w:val="16"/>
    </w:rPr>
  </w:style>
  <w:style w:type="paragraph" w:styleId="Tekstkomentara">
    <w:name w:val="annotation text"/>
    <w:basedOn w:val="Normal"/>
    <w:link w:val="TekstkomentaraChar"/>
    <w:uiPriority w:val="99"/>
    <w:semiHidden/>
    <w:unhideWhenUsed/>
    <w:rsid w:val="00607DD4"/>
    <w:rPr>
      <w:sz w:val="20"/>
      <w:szCs w:val="20"/>
    </w:rPr>
  </w:style>
  <w:style w:type="character" w:customStyle="1" w:styleId="TekstkomentaraChar">
    <w:name w:val="Tekst komentara Char"/>
    <w:basedOn w:val="Zadanifontodlomka"/>
    <w:link w:val="Tekstkomentara"/>
    <w:uiPriority w:val="99"/>
    <w:semiHidden/>
    <w:rsid w:val="00607DD4"/>
    <w:rPr>
      <w:lang w:val="en-US" w:eastAsia="en-US"/>
    </w:rPr>
  </w:style>
  <w:style w:type="paragraph" w:styleId="Predmetkomentara">
    <w:name w:val="annotation subject"/>
    <w:basedOn w:val="Tekstkomentara"/>
    <w:next w:val="Tekstkomentara"/>
    <w:link w:val="PredmetkomentaraChar"/>
    <w:uiPriority w:val="99"/>
    <w:semiHidden/>
    <w:unhideWhenUsed/>
    <w:rsid w:val="00607DD4"/>
    <w:rPr>
      <w:b/>
      <w:bCs/>
    </w:rPr>
  </w:style>
  <w:style w:type="character" w:customStyle="1" w:styleId="PredmetkomentaraChar">
    <w:name w:val="Predmet komentara Char"/>
    <w:basedOn w:val="TekstkomentaraChar"/>
    <w:link w:val="Predmetkomentara"/>
    <w:uiPriority w:val="99"/>
    <w:semiHidden/>
    <w:rsid w:val="00607DD4"/>
    <w:rPr>
      <w:b/>
      <w:bCs/>
      <w:lang w:val="en-US" w:eastAsia="en-US"/>
    </w:rPr>
  </w:style>
  <w:style w:type="paragraph" w:styleId="Tekstbalonia">
    <w:name w:val="Balloon Text"/>
    <w:basedOn w:val="Normal"/>
    <w:link w:val="TekstbaloniaChar"/>
    <w:uiPriority w:val="99"/>
    <w:semiHidden/>
    <w:unhideWhenUsed/>
    <w:rsid w:val="009A547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547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zakon.hr/z/652/Zakon-o-unapre%2525C4%252591enju-poduzetni%2525C4%25258Dke-infrastrukture" TargetMode="External"/><Relationship Id="rId18" Type="http://schemas.openxmlformats.org/officeDocument/2006/relationships/hyperlink" Target="https://www.zakon.hr/z/655/Zakon-o-upravljanju-i-raspolaganju-imovinom-u-vlasni%2525C5%2525A1tvu-Republike-Hrvatsk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 TargetMode="External"/><Relationship Id="rId7" Type="http://schemas.openxmlformats.org/officeDocument/2006/relationships/image" Target="media/image1.png"/><Relationship Id="rId12" Type="http://schemas.openxmlformats.org/officeDocument/2006/relationships/hyperlink" Target="https://www.zakon.hr/z/482/Zakon-o-ure%2525C4%252591ivanju-imovinskopravnih-odnosa-u-svrhu-izgradnje-infrastrukturnih-gra%2525C4%252591evina" TargetMode="External"/><Relationship Id="rId17" Type="http://schemas.openxmlformats.org/officeDocument/2006/relationships/hyperlink" Target="http://213.191.137.190/Dokumenti/Poslovnici2013/Uputa%252520o%252520priznavanju,%252520mjerenju%252520i%252520evidentiranju%252520imovine%252520u%252520vlasnistvu%252520RH%252520-%252520dopis_2015.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gipu.hr/default.aspx?id=32763" TargetMode="External"/><Relationship Id="rId20" Type="http://schemas.openxmlformats.org/officeDocument/2006/relationships/hyperlink" Target="http://podata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z/655/Zakon-o-upravljanju-i-raspolaganju-imovinom-u-vlasni%2525C5%2525A1tvu-Republike-Hrvatske" TargetMode="External"/><Relationship Id="rId24" Type="http://schemas.openxmlformats.org/officeDocument/2006/relationships/hyperlink" Target="https://www.zakon.hr/z/126/Zakon-o-pravu-na-pristup-informacijama" TargetMode="External"/><Relationship Id="rId5" Type="http://schemas.openxmlformats.org/officeDocument/2006/relationships/footnotes" Target="footnotes.xml"/><Relationship Id="rId15" Type="http://schemas.openxmlformats.org/officeDocument/2006/relationships/hyperlink" Target="https://www.zakon.hr/z/241/Zakon-o-vlasni%2525C5%2525A1tvu-i-drugim-stvarnim-pravima" TargetMode="External"/><Relationship Id="rId23" Type="http://schemas.openxmlformats.org/officeDocument/2006/relationships/hyperlink" Target="http://narodne-novine.nn.hr/clanci/sluzbeni/2014_02_15_316.html" TargetMode="External"/><Relationship Id="rId10" Type="http://schemas.openxmlformats.org/officeDocument/2006/relationships/hyperlink" Target="https://www.zakon.hr/z/655/Zakon-o-upravljanju-i-raspolaganju-imovinom-u-vlasni%2525C5%2525A1tvu-Republike-Hrvatske" TargetMode="External"/><Relationship Id="rId19" Type="http://schemas.openxmlformats.org/officeDocument/2006/relationships/hyperlink" Target="https://www.zakon.hr/z/1021/Op%2525C4%252587a-uredba-o-za%2525C5%2525A1titi-podataka---Uredba-(EU)-2016/679" TargetMode="External"/><Relationship Id="rId4" Type="http://schemas.openxmlformats.org/officeDocument/2006/relationships/webSettings" Target="webSettings.xml"/><Relationship Id="rId9" Type="http://schemas.openxmlformats.org/officeDocument/2006/relationships/hyperlink" Target="https://www.zakon.hr/z/513/Zakon-o-zakupu-i-kupoprodaji-poslovnog-prostora" TargetMode="External"/><Relationship Id="rId14" Type="http://schemas.openxmlformats.org/officeDocument/2006/relationships/hyperlink" Target="https://www.zakon.hr/z/681/Zakon-o-strate%2525C5%2525A1kim-investicijskim-projektima-Republike-Hrvatske" TargetMode="External"/><Relationship Id="rId22" Type="http://schemas.openxmlformats.org/officeDocument/2006/relationships/hyperlink" Target="https://www.zakon.hr/z/373/Zakon-o-arhivskom-gradivu-i-arhivima"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5660</Words>
  <Characters>32263</Characters>
  <Application>Microsoft Office Word</Application>
  <DocSecurity>0</DocSecurity>
  <Lines>268</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Korisnik</cp:lastModifiedBy>
  <cp:revision>2</cp:revision>
  <cp:lastPrinted>2023-03-02T08:49:00Z</cp:lastPrinted>
  <dcterms:created xsi:type="dcterms:W3CDTF">2023-03-21T12:14:00Z</dcterms:created>
  <dcterms:modified xsi:type="dcterms:W3CDTF">2023-03-21T12:14:00Z</dcterms:modified>
</cp:coreProperties>
</file>