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DDE5" w14:textId="77777777" w:rsidR="005E0398" w:rsidRDefault="005E039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BBDB2" w14:textId="77777777" w:rsidR="005E0398" w:rsidRDefault="005E039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753D0" w14:textId="0136B338" w:rsidR="006033EB" w:rsidRDefault="006033EB" w:rsidP="005B1F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14. Zakona o predškolskom odgoju i obrazovanju ("Narodne Novine"</w:t>
      </w:r>
      <w:r w:rsidR="00EF6C5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10/97, 107/</w:t>
      </w:r>
      <w:r w:rsidR="00EF6C5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7, 94/13</w:t>
      </w:r>
      <w:r w:rsidR="00EF6C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 w:rsidR="00EF6C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57/22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</w:t>
      </w:r>
      <w:r w:rsidR="00FF687F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</w:t>
      </w:r>
      <w:r w:rsidR="005B1F5C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pćine</w:t>
      </w:r>
      <w:r w:rsidR="005B1F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6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Sikirevci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vjesnik Brodsko-posavske županije“</w:t>
      </w:r>
      <w:r w:rsidR="005B1F5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="005B1F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687F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5B1F5C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FF687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5B1F5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Općinsko vijeće </w:t>
      </w:r>
      <w:r w:rsidR="005B1F5C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pćine </w:t>
      </w:r>
      <w:r w:rsidR="00FF687F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r w:rsidR="005B1F5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="005B1F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70488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E70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31.ožujka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B1F5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 godine</w:t>
      </w:r>
      <w:r w:rsidR="005B1F5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</w:t>
      </w:r>
    </w:p>
    <w:p w14:paraId="5493869F" w14:textId="77777777" w:rsidR="005B1F5C" w:rsidRDefault="005B1F5C" w:rsidP="00603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E713D4" w14:textId="77777777" w:rsidR="006033EB" w:rsidRDefault="006033EB" w:rsidP="0060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F06782" w14:textId="77777777" w:rsidR="006033EB" w:rsidRDefault="006033EB" w:rsidP="005B1F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Plan mreže dječjih vrtića </w:t>
      </w:r>
    </w:p>
    <w:p w14:paraId="0EBFC89C" w14:textId="255749D1" w:rsidR="006033EB" w:rsidRDefault="006033EB" w:rsidP="005B1F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području </w:t>
      </w:r>
      <w:r w:rsidR="005B1F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Općine </w:t>
      </w:r>
      <w:r w:rsidR="00FF68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Sikirevci</w:t>
      </w:r>
    </w:p>
    <w:p w14:paraId="6E7FCF1A" w14:textId="77777777" w:rsidR="006033EB" w:rsidRDefault="006033EB" w:rsidP="0060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390EC2" w14:textId="5951C5B4" w:rsidR="006033EB" w:rsidRDefault="006033EB" w:rsidP="006033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F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UVOD</w:t>
      </w:r>
    </w:p>
    <w:p w14:paraId="311A7F21" w14:textId="77777777" w:rsidR="005B1F5C" w:rsidRPr="005B1F5C" w:rsidRDefault="005B1F5C" w:rsidP="005B1F5C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FF7FB1E" w14:textId="7CD362A9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F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1.</w:t>
      </w:r>
    </w:p>
    <w:p w14:paraId="547CF863" w14:textId="77777777" w:rsidR="005B1F5C" w:rsidRPr="005B1F5C" w:rsidRDefault="005B1F5C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769BB83" w14:textId="3F4CEDA0" w:rsidR="006033EB" w:rsidRDefault="006033EB" w:rsidP="005B1F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Planom mreže dječjih vrtića na području Općine </w:t>
      </w:r>
      <w:r w:rsidR="00FF68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Sikirevci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utvrđuju se dječji vrtići u kojima se obavlja djelatnost predškolskog odgoja i obrazovanja, objekti u kojima se provode programi predškolskog odgoja i obrazovanja, te razvoj mreže dječjih vrtića na području Općine </w:t>
      </w:r>
      <w:r w:rsidR="00FF687F">
        <w:rPr>
          <w:rFonts w:ascii="Times New Roman" w:hAnsi="Times New Roman" w:cs="Times New Roman"/>
          <w:sz w:val="24"/>
          <w:szCs w:val="24"/>
        </w:rPr>
        <w:t>Sikirevci</w:t>
      </w:r>
      <w:r>
        <w:rPr>
          <w:rFonts w:ascii="Times New Roman" w:hAnsi="Times New Roman" w:cs="Times New Roman"/>
          <w:sz w:val="24"/>
          <w:szCs w:val="24"/>
        </w:rPr>
        <w:t xml:space="preserve"> u skladu sa potrebama građana Općine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="00FF687F">
        <w:rPr>
          <w:rFonts w:ascii="Times New Roman" w:hAnsi="Times New Roman" w:cs="Times New Roman"/>
          <w:sz w:val="24"/>
          <w:szCs w:val="24"/>
        </w:rPr>
        <w:t>Sikirevci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4B761E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FFF3B76" w14:textId="1A72382A" w:rsidR="006033EB" w:rsidRDefault="006033EB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1F5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2AE16738" w14:textId="77777777" w:rsidR="005B1F5C" w:rsidRPr="005B1F5C" w:rsidRDefault="005B1F5C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98DA2F" w14:textId="428DF705" w:rsidR="006033EB" w:rsidRDefault="006033EB" w:rsidP="005B1F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Općina </w:t>
      </w:r>
      <w:r w:rsidR="00FF68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Sikirevci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ima pravo i obvezu odlučivati o potrebama i interesima građana na svojem području organiziranjem i ostvarivanjem programa predškolskog odgoja i obrazovanja.</w:t>
      </w:r>
    </w:p>
    <w:p w14:paraId="7BF71F60" w14:textId="54900A96" w:rsidR="006033EB" w:rsidRDefault="006033EB" w:rsidP="005B1F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Prava i obveze iz prethodnog stavka ovog članka ostvaruju se osiguranjem smještajnih kapaciteta za djecu s područja Općine </w:t>
      </w:r>
      <w:r w:rsidR="00FF68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Sikirevci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ustanovama predškolskog odgoja i financiranjem ekonomske cijene redovnog programa predškolskog odgoja i obrazovanja sukladno planiranim sredstvima u Proračunu Općine </w:t>
      </w:r>
      <w:r w:rsidR="00FF68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Sikirevci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527BB211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E6B0A51" w14:textId="77777777" w:rsidR="006033EB" w:rsidRPr="005F5A8C" w:rsidRDefault="006033EB" w:rsidP="006033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A8C">
        <w:rPr>
          <w:rFonts w:ascii="Times New Roman" w:eastAsia="Times New Roman" w:hAnsi="Times New Roman" w:cs="Times New Roman"/>
          <w:sz w:val="24"/>
          <w:szCs w:val="24"/>
          <w:lang w:eastAsia="hr-HR"/>
        </w:rPr>
        <w:t>PLAN MREŽE DJEČJIH VRTIĆA</w:t>
      </w:r>
    </w:p>
    <w:p w14:paraId="1B77C4F5" w14:textId="77777777" w:rsidR="006033EB" w:rsidRDefault="006033EB" w:rsidP="006033E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2745576" w14:textId="77777777" w:rsidR="001749CB" w:rsidRDefault="006033EB" w:rsidP="00174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A8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0B719C03" w14:textId="6FC05310" w:rsidR="006033EB" w:rsidRPr="001749CB" w:rsidRDefault="006033EB" w:rsidP="00174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području Općine </w:t>
      </w:r>
      <w:r w:rsidR="00FF68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Sikirevci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djelatnost predškolskog odgoja i obrazovanja provodi</w:t>
      </w:r>
      <w:r w:rsidR="005F5A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r w:rsidR="005F5A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će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predškolska ustanova Dječji vrtić „</w:t>
      </w:r>
      <w:r w:rsidR="005F5A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VILA ZVONČICA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“ iz </w:t>
      </w:r>
      <w:r w:rsidR="005F5A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Donjih Andrijevaca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5F5A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Trg kralja</w:t>
      </w:r>
      <w:r w:rsidR="001749C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5A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Tomislava 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F62B403" w14:textId="5AA52033" w:rsidR="005F5A8C" w:rsidRPr="005F5A8C" w:rsidRDefault="005F5A8C" w:rsidP="005F5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F5A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Dječji vrtić iz stavka 1. ovog članka je u postupku osnivanja od strane Osnivača:</w:t>
      </w:r>
    </w:p>
    <w:p w14:paraId="5EFCDA44" w14:textId="77777777" w:rsidR="005F5A8C" w:rsidRPr="005F5A8C" w:rsidRDefault="005F5A8C" w:rsidP="005F5A8C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5A8C">
        <w:rPr>
          <w:rFonts w:ascii="Times New Roman" w:hAnsi="Times New Roman" w:cs="Times New Roman"/>
          <w:sz w:val="24"/>
          <w:szCs w:val="24"/>
        </w:rPr>
        <w:t>Općina Donji Andrijevci, Trg kralja Tomislava 5, Donji Andrijevci, OIB: 28037558650</w:t>
      </w:r>
    </w:p>
    <w:p w14:paraId="254E4E61" w14:textId="77777777" w:rsidR="005F5A8C" w:rsidRPr="005F5A8C" w:rsidRDefault="005F5A8C" w:rsidP="005F5A8C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5A8C">
        <w:rPr>
          <w:rFonts w:ascii="Times New Roman" w:hAnsi="Times New Roman" w:cs="Times New Roman"/>
          <w:sz w:val="24"/>
          <w:szCs w:val="24"/>
        </w:rPr>
        <w:t>Općina Velika Kopanica, Vladimira Nazora 1, Velika Kopanica, OIB: 75466648116</w:t>
      </w:r>
    </w:p>
    <w:p w14:paraId="48219363" w14:textId="77777777" w:rsidR="005F5A8C" w:rsidRPr="005F5A8C" w:rsidRDefault="005F5A8C" w:rsidP="005F5A8C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5A8C">
        <w:rPr>
          <w:rFonts w:ascii="Times New Roman" w:hAnsi="Times New Roman" w:cs="Times New Roman"/>
          <w:sz w:val="24"/>
          <w:szCs w:val="24"/>
        </w:rPr>
        <w:t>Općina Sikirevci, Ljudevita Gaja 4A, Sikirevci, OIB: 58216299647</w:t>
      </w:r>
    </w:p>
    <w:p w14:paraId="4B2026FD" w14:textId="5D32DA7F" w:rsidR="005F5A8C" w:rsidRPr="005F5A8C" w:rsidRDefault="005F5A8C" w:rsidP="005F5A8C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5A8C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FF687F">
        <w:rPr>
          <w:rFonts w:ascii="Times New Roman" w:hAnsi="Times New Roman" w:cs="Times New Roman"/>
          <w:sz w:val="24"/>
          <w:szCs w:val="24"/>
        </w:rPr>
        <w:t>Gundinci</w:t>
      </w:r>
      <w:proofErr w:type="spellEnd"/>
      <w:r w:rsidRPr="005F5A8C">
        <w:rPr>
          <w:rFonts w:ascii="Times New Roman" w:hAnsi="Times New Roman" w:cs="Times New Roman"/>
          <w:sz w:val="24"/>
          <w:szCs w:val="24"/>
        </w:rPr>
        <w:t xml:space="preserve">, Stjepana Radića 4, </w:t>
      </w:r>
      <w:proofErr w:type="spellStart"/>
      <w:r w:rsidR="00FF687F">
        <w:rPr>
          <w:rFonts w:ascii="Times New Roman" w:hAnsi="Times New Roman" w:cs="Times New Roman"/>
          <w:sz w:val="24"/>
          <w:szCs w:val="24"/>
        </w:rPr>
        <w:t>Gundinci</w:t>
      </w:r>
      <w:proofErr w:type="spellEnd"/>
      <w:r w:rsidRPr="005F5A8C">
        <w:rPr>
          <w:rFonts w:ascii="Times New Roman" w:hAnsi="Times New Roman" w:cs="Times New Roman"/>
          <w:sz w:val="24"/>
          <w:szCs w:val="24"/>
        </w:rPr>
        <w:t>, OIB: 15032925247</w:t>
      </w:r>
    </w:p>
    <w:p w14:paraId="2B849293" w14:textId="77777777" w:rsidR="005F5A8C" w:rsidRPr="005F5A8C" w:rsidRDefault="005F5A8C" w:rsidP="005F5A8C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5A8C">
        <w:rPr>
          <w:rFonts w:ascii="Times New Roman" w:hAnsi="Times New Roman" w:cs="Times New Roman"/>
          <w:sz w:val="24"/>
          <w:szCs w:val="24"/>
        </w:rPr>
        <w:t>Općina Slavonski Šamac, Kralja Zvonimira 63, Slavonski Šamac, OIB: 99375444553</w:t>
      </w:r>
    </w:p>
    <w:p w14:paraId="2F2A4D20" w14:textId="55EA8090" w:rsidR="0026770A" w:rsidRPr="001749CB" w:rsidRDefault="005F5A8C" w:rsidP="001749CB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5A8C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5F5A8C">
        <w:rPr>
          <w:rFonts w:ascii="Times New Roman" w:hAnsi="Times New Roman" w:cs="Times New Roman"/>
          <w:sz w:val="24"/>
          <w:szCs w:val="24"/>
        </w:rPr>
        <w:t>Trnava</w:t>
      </w:r>
      <w:proofErr w:type="spellEnd"/>
      <w:r w:rsidRPr="005F5A8C">
        <w:rPr>
          <w:rFonts w:ascii="Times New Roman" w:hAnsi="Times New Roman" w:cs="Times New Roman"/>
          <w:sz w:val="24"/>
          <w:szCs w:val="24"/>
        </w:rPr>
        <w:t xml:space="preserve">, Ivana Meštrovića 2, </w:t>
      </w:r>
      <w:proofErr w:type="spellStart"/>
      <w:r w:rsidRPr="005F5A8C">
        <w:rPr>
          <w:rFonts w:ascii="Times New Roman" w:hAnsi="Times New Roman" w:cs="Times New Roman"/>
          <w:sz w:val="24"/>
          <w:szCs w:val="24"/>
        </w:rPr>
        <w:t>Trnava</w:t>
      </w:r>
      <w:proofErr w:type="spellEnd"/>
      <w:r w:rsidRPr="005F5A8C">
        <w:rPr>
          <w:rFonts w:ascii="Times New Roman" w:hAnsi="Times New Roman" w:cs="Times New Roman"/>
          <w:sz w:val="24"/>
          <w:szCs w:val="24"/>
        </w:rPr>
        <w:t>, OIB: 87769903388 (u daljnjem tekstu: Osnivači).</w:t>
      </w:r>
    </w:p>
    <w:p w14:paraId="76777BA2" w14:textId="3EACC69C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F5A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4.</w:t>
      </w:r>
    </w:p>
    <w:p w14:paraId="054C27B1" w14:textId="559B5CAF" w:rsidR="005F5A8C" w:rsidRDefault="005F5A8C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226F655" w14:textId="30133AD9" w:rsidR="005F5A8C" w:rsidRPr="00873CAD" w:rsidRDefault="005F5A8C" w:rsidP="005F5A8C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lastRenderedPageBreak/>
        <w:t>Područni odjeli Dječjeg vrtića</w:t>
      </w:r>
      <w:r>
        <w:rPr>
          <w:lang w:val="hr-HR"/>
        </w:rPr>
        <w:t xml:space="preserve"> iz članka 3. stavka 1.</w:t>
      </w:r>
      <w:r w:rsidRPr="00873CAD">
        <w:rPr>
          <w:lang w:val="hr-HR"/>
        </w:rPr>
        <w:t xml:space="preserve"> su:</w:t>
      </w:r>
    </w:p>
    <w:p w14:paraId="7BC4C416" w14:textId="77777777" w:rsidR="005F5A8C" w:rsidRPr="005F5A8C" w:rsidRDefault="005F5A8C" w:rsidP="005F5A8C">
      <w:pPr>
        <w:pStyle w:val="Odlomakpopis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4"/>
          <w:szCs w:val="24"/>
        </w:rPr>
      </w:pPr>
      <w:r w:rsidRPr="005F5A8C">
        <w:rPr>
          <w:rFonts w:ascii="Times New Roman" w:hAnsi="Times New Roman" w:cs="Times New Roman"/>
          <w:sz w:val="24"/>
          <w:szCs w:val="24"/>
        </w:rPr>
        <w:t>Područni odjel “Medenjak” sa sjedištem u Velikoj Kopanici, Vladimira Nazora 1.</w:t>
      </w:r>
    </w:p>
    <w:p w14:paraId="46A37C73" w14:textId="77777777" w:rsidR="005F5A8C" w:rsidRPr="005F5A8C" w:rsidRDefault="005F5A8C" w:rsidP="005F5A8C">
      <w:pPr>
        <w:pStyle w:val="Odlomakpopis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4"/>
          <w:szCs w:val="24"/>
        </w:rPr>
      </w:pPr>
      <w:r w:rsidRPr="005F5A8C">
        <w:rPr>
          <w:rFonts w:ascii="Times New Roman" w:hAnsi="Times New Roman" w:cs="Times New Roman"/>
          <w:sz w:val="24"/>
          <w:szCs w:val="24"/>
        </w:rPr>
        <w:t xml:space="preserve">Područni odjel “Sunčana” sa sjedištem u </w:t>
      </w:r>
      <w:proofErr w:type="spellStart"/>
      <w:r w:rsidRPr="005F5A8C">
        <w:rPr>
          <w:rFonts w:ascii="Times New Roman" w:hAnsi="Times New Roman" w:cs="Times New Roman"/>
          <w:sz w:val="24"/>
          <w:szCs w:val="24"/>
        </w:rPr>
        <w:t>Sikirevcima</w:t>
      </w:r>
      <w:proofErr w:type="spellEnd"/>
      <w:r w:rsidRPr="005F5A8C">
        <w:rPr>
          <w:rFonts w:ascii="Times New Roman" w:hAnsi="Times New Roman" w:cs="Times New Roman"/>
          <w:sz w:val="24"/>
          <w:szCs w:val="24"/>
        </w:rPr>
        <w:t>, Vladimira Nazora 1.</w:t>
      </w:r>
    </w:p>
    <w:p w14:paraId="08EA1661" w14:textId="1FD2F2B5" w:rsidR="005F5A8C" w:rsidRPr="005F5A8C" w:rsidRDefault="005F5A8C" w:rsidP="005F5A8C">
      <w:pPr>
        <w:pStyle w:val="Odlomakpopis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4"/>
          <w:szCs w:val="24"/>
        </w:rPr>
      </w:pPr>
      <w:r w:rsidRPr="005F5A8C">
        <w:rPr>
          <w:rFonts w:ascii="Times New Roman" w:hAnsi="Times New Roman" w:cs="Times New Roman"/>
          <w:sz w:val="24"/>
          <w:szCs w:val="24"/>
        </w:rPr>
        <w:t xml:space="preserve">Područni odjel “Trnoružica” sa sjedištem u </w:t>
      </w:r>
      <w:proofErr w:type="spellStart"/>
      <w:r w:rsidR="00FF687F">
        <w:rPr>
          <w:rFonts w:ascii="Times New Roman" w:hAnsi="Times New Roman" w:cs="Times New Roman"/>
          <w:sz w:val="24"/>
          <w:szCs w:val="24"/>
        </w:rPr>
        <w:t>Gundincima</w:t>
      </w:r>
      <w:proofErr w:type="spellEnd"/>
      <w:r w:rsidRPr="005F5A8C">
        <w:rPr>
          <w:rFonts w:ascii="Times New Roman" w:hAnsi="Times New Roman" w:cs="Times New Roman"/>
          <w:sz w:val="24"/>
          <w:szCs w:val="24"/>
        </w:rPr>
        <w:t>, Stjepana Radića 2.</w:t>
      </w:r>
    </w:p>
    <w:p w14:paraId="17694F79" w14:textId="77777777" w:rsidR="005F5A8C" w:rsidRPr="005F5A8C" w:rsidRDefault="005F5A8C" w:rsidP="005F5A8C">
      <w:pPr>
        <w:pStyle w:val="Odlomakpopis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4"/>
          <w:szCs w:val="24"/>
        </w:rPr>
      </w:pPr>
      <w:r w:rsidRPr="005F5A8C">
        <w:rPr>
          <w:rFonts w:ascii="Times New Roman" w:hAnsi="Times New Roman" w:cs="Times New Roman"/>
          <w:sz w:val="24"/>
          <w:szCs w:val="24"/>
        </w:rPr>
        <w:t>Područni odjel “Vitez” sa sjedištem u Slavonskom Šamcu, Kralja Zvonimira 65.</w:t>
      </w:r>
    </w:p>
    <w:p w14:paraId="6BBBCEE7" w14:textId="3EE1AFAB" w:rsidR="005F5A8C" w:rsidRPr="005F5A8C" w:rsidRDefault="005F5A8C" w:rsidP="005F5A8C">
      <w:pPr>
        <w:pStyle w:val="Odlomakpopis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4"/>
          <w:szCs w:val="24"/>
        </w:rPr>
      </w:pPr>
      <w:r w:rsidRPr="005F5A8C">
        <w:rPr>
          <w:rFonts w:ascii="Times New Roman" w:hAnsi="Times New Roman" w:cs="Times New Roman"/>
          <w:sz w:val="24"/>
          <w:szCs w:val="24"/>
        </w:rPr>
        <w:t xml:space="preserve">Područni odjel “Bobica” sa sjedištem u </w:t>
      </w:r>
      <w:proofErr w:type="spellStart"/>
      <w:r w:rsidRPr="005F5A8C">
        <w:rPr>
          <w:rFonts w:ascii="Times New Roman" w:hAnsi="Times New Roman" w:cs="Times New Roman"/>
          <w:sz w:val="24"/>
          <w:szCs w:val="24"/>
        </w:rPr>
        <w:t>Trnavi</w:t>
      </w:r>
      <w:proofErr w:type="spellEnd"/>
      <w:r w:rsidRPr="005F5A8C">
        <w:rPr>
          <w:rFonts w:ascii="Times New Roman" w:hAnsi="Times New Roman" w:cs="Times New Roman"/>
          <w:sz w:val="24"/>
          <w:szCs w:val="24"/>
        </w:rPr>
        <w:t>, Ivana Meštrovića 26.</w:t>
      </w:r>
    </w:p>
    <w:p w14:paraId="2D7B04EA" w14:textId="77777777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785F4B" w14:textId="1C842C5E" w:rsidR="006033EB" w:rsidRPr="005F5A8C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F5A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5.</w:t>
      </w:r>
    </w:p>
    <w:p w14:paraId="15A6E506" w14:textId="77777777" w:rsidR="005F5A8C" w:rsidRDefault="005F5A8C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B69522" w14:textId="2CF6BF57" w:rsidR="005F5A8C" w:rsidRDefault="005F5A8C" w:rsidP="000169B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 predškolskog odgoja i obrazovanja će se provodit u tri grupe u područnom odjelu „</w:t>
      </w:r>
      <w:r w:rsidR="00FF68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Sunčana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“ sa sjedištem u </w:t>
      </w:r>
      <w:proofErr w:type="spellStart"/>
      <w:r w:rsidR="00FF68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Sikirevci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FF68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Vladimira Nazora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F68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169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 čega će jedna grupa djelovati pod programom </w:t>
      </w:r>
      <w:proofErr w:type="spellStart"/>
      <w:r w:rsidR="000169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predškole</w:t>
      </w:r>
      <w:proofErr w:type="spellEnd"/>
      <w:r w:rsidR="000169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1C56B157" w14:textId="77777777" w:rsidR="006033EB" w:rsidRDefault="006033EB" w:rsidP="0060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DE1C5D" w14:textId="77777777" w:rsidR="006033EB" w:rsidRPr="000169B7" w:rsidRDefault="006033EB" w:rsidP="006033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169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ZAVRŠNE ODREDBE</w:t>
      </w:r>
    </w:p>
    <w:p w14:paraId="17F2F9BF" w14:textId="77777777" w:rsidR="006033EB" w:rsidRDefault="006033EB" w:rsidP="006033E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63E5AF" w14:textId="46E5A5BF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169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6.</w:t>
      </w:r>
    </w:p>
    <w:p w14:paraId="731466A0" w14:textId="77777777" w:rsidR="000169B7" w:rsidRPr="000169B7" w:rsidRDefault="000169B7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66F477D" w14:textId="77777777" w:rsidR="006033EB" w:rsidRDefault="006033EB" w:rsidP="00603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Ovaj Plan mreže može se dopunjavati osnivanjem novih dječjih vrtića u skladu sa zakonom kojim se uređuje predškolski odgoj i obrazovanje te Državnim pedagoškim standardom predškolskog odgoja i naobrazbe odnosno otvaranjem novih područnih objekata dječjih vrtića, uključujući i njihovo proširivanje.</w:t>
      </w:r>
    </w:p>
    <w:p w14:paraId="461642E1" w14:textId="77777777" w:rsidR="006033EB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107B9E" w14:textId="70B20AF2" w:rsidR="006033EB" w:rsidRPr="000169B7" w:rsidRDefault="006033EB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169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7.</w:t>
      </w:r>
    </w:p>
    <w:p w14:paraId="795AEBCF" w14:textId="77777777" w:rsidR="000169B7" w:rsidRDefault="000169B7" w:rsidP="0060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6339FD" w14:textId="77777777" w:rsidR="006033EB" w:rsidRDefault="006033EB" w:rsidP="00603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Ovaj Plan će se dostaviti Brodsko-posavskoj županiji, a u svrhu usklađivanja Plana mreža dječjih vrtića na njenom području. </w:t>
      </w:r>
    </w:p>
    <w:p w14:paraId="5FBF72D7" w14:textId="77777777" w:rsidR="006033EB" w:rsidRDefault="006033EB" w:rsidP="001749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EA57BDE" w14:textId="0E042175" w:rsidR="006033EB" w:rsidRPr="000169B7" w:rsidRDefault="006033EB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69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1749C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0169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9DB4BA" w14:textId="77777777" w:rsidR="000169B7" w:rsidRDefault="000169B7" w:rsidP="0060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D8DE4B7" w14:textId="0863D4E7" w:rsidR="006033EB" w:rsidRDefault="006033EB" w:rsidP="000169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Ovaj Plan stupa na snagu os</w:t>
      </w:r>
      <w:r w:rsidR="000169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dana od dana objave u „</w:t>
      </w:r>
      <w:r w:rsidR="000169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Službenom </w:t>
      </w:r>
      <w:r w:rsidR="00FF68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glasniku Općine Sikirevci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  <w:r w:rsidR="00FF68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bit će objavljen na službenim web stranicama Općine Sikirevci </w:t>
      </w:r>
      <w:hyperlink r:id="rId8" w:history="1">
        <w:r w:rsidR="00FF687F" w:rsidRPr="0020782A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www.opcina-sikirevci.hr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5E29259E" w14:textId="77777777" w:rsidR="001749CB" w:rsidRDefault="00FF687F" w:rsidP="00174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OPĆINSKO VIJEĆE</w:t>
      </w:r>
      <w:r w:rsidR="001749C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1BAB2924" w14:textId="403F799C" w:rsidR="006033EB" w:rsidRDefault="00FF687F" w:rsidP="00174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SIKIREVCI</w:t>
      </w:r>
    </w:p>
    <w:p w14:paraId="105602BA" w14:textId="38E7571A" w:rsidR="006033EB" w:rsidRDefault="00FF687F" w:rsidP="00FF6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vijeća:</w:t>
      </w:r>
    </w:p>
    <w:p w14:paraId="1E054276" w14:textId="44520B83" w:rsidR="00FF687F" w:rsidRDefault="00FF687F" w:rsidP="00FF6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Tomislav Zovko</w:t>
      </w:r>
    </w:p>
    <w:p w14:paraId="3D37D7B9" w14:textId="77777777" w:rsidR="000169B7" w:rsidRDefault="000169B7" w:rsidP="00016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8938933" w14:textId="31C23610" w:rsidR="001749CB" w:rsidRPr="005C2934" w:rsidRDefault="001749CB" w:rsidP="00174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601-02/23-01/</w:t>
      </w:r>
      <w:r w:rsidR="007909B9">
        <w:rPr>
          <w:rFonts w:ascii="Times New Roman" w:hAnsi="Times New Roman" w:cs="Times New Roman"/>
          <w:sz w:val="24"/>
          <w:szCs w:val="24"/>
        </w:rPr>
        <w:t>1</w:t>
      </w:r>
    </w:p>
    <w:p w14:paraId="6F031941" w14:textId="77777777" w:rsidR="001749CB" w:rsidRPr="005C2934" w:rsidRDefault="001749CB" w:rsidP="00174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2178-26-02-23-01</w:t>
      </w:r>
    </w:p>
    <w:p w14:paraId="64ECC780" w14:textId="1DFD8F14" w:rsidR="001749CB" w:rsidRPr="005C2934" w:rsidRDefault="001749CB" w:rsidP="001749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E7048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 ožujka 2023. godine</w:t>
      </w:r>
    </w:p>
    <w:p w14:paraId="55F8BBA0" w14:textId="77777777" w:rsidR="000169B7" w:rsidRDefault="000169B7" w:rsidP="00016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1726D" w14:textId="7ECB3D39" w:rsidR="00AC2EB9" w:rsidRPr="000169B7" w:rsidRDefault="00C95FE0" w:rsidP="00016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0169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0169B7" w:rsidSect="0026770A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1D7C" w14:textId="77777777" w:rsidR="005D294A" w:rsidRDefault="005D294A" w:rsidP="008D44E6">
      <w:pPr>
        <w:spacing w:after="0" w:line="240" w:lineRule="auto"/>
      </w:pPr>
      <w:r>
        <w:separator/>
      </w:r>
    </w:p>
  </w:endnote>
  <w:endnote w:type="continuationSeparator" w:id="0">
    <w:p w14:paraId="079F10D4" w14:textId="77777777" w:rsidR="005D294A" w:rsidRDefault="005D294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009C" w14:textId="77777777" w:rsidR="005D294A" w:rsidRDefault="005D294A" w:rsidP="008D44E6">
      <w:pPr>
        <w:spacing w:after="0" w:line="240" w:lineRule="auto"/>
      </w:pPr>
      <w:r>
        <w:separator/>
      </w:r>
    </w:p>
  </w:footnote>
  <w:footnote w:type="continuationSeparator" w:id="0">
    <w:p w14:paraId="18018340" w14:textId="77777777" w:rsidR="005D294A" w:rsidRDefault="005D294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C2F"/>
    <w:multiLevelType w:val="hybridMultilevel"/>
    <w:tmpl w:val="3298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5794"/>
    <w:multiLevelType w:val="hybridMultilevel"/>
    <w:tmpl w:val="2DC6693C"/>
    <w:lvl w:ilvl="0" w:tplc="B65EB8E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A4827"/>
    <w:multiLevelType w:val="hybridMultilevel"/>
    <w:tmpl w:val="B106A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63126"/>
    <w:multiLevelType w:val="hybridMultilevel"/>
    <w:tmpl w:val="3298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60C4F"/>
    <w:multiLevelType w:val="hybridMultilevel"/>
    <w:tmpl w:val="A2BA4064"/>
    <w:lvl w:ilvl="0" w:tplc="2B861EB0">
      <w:start w:val="3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37167"/>
    <w:multiLevelType w:val="hybridMultilevel"/>
    <w:tmpl w:val="57A6180C"/>
    <w:lvl w:ilvl="0" w:tplc="5FF232C6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241969">
    <w:abstractNumId w:val="6"/>
  </w:num>
  <w:num w:numId="2" w16cid:durableId="261649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715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59392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1170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2353047">
    <w:abstractNumId w:val="0"/>
  </w:num>
  <w:num w:numId="7" w16cid:durableId="1741781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69B7"/>
    <w:rsid w:val="00062A59"/>
    <w:rsid w:val="000759E3"/>
    <w:rsid w:val="00095218"/>
    <w:rsid w:val="001022D1"/>
    <w:rsid w:val="00116744"/>
    <w:rsid w:val="00154C32"/>
    <w:rsid w:val="001749CB"/>
    <w:rsid w:val="001A4F6D"/>
    <w:rsid w:val="001B10EC"/>
    <w:rsid w:val="001B4370"/>
    <w:rsid w:val="00212B01"/>
    <w:rsid w:val="002450BA"/>
    <w:rsid w:val="0025726C"/>
    <w:rsid w:val="0026770A"/>
    <w:rsid w:val="0027476C"/>
    <w:rsid w:val="002D3BC6"/>
    <w:rsid w:val="00434B58"/>
    <w:rsid w:val="00467ABF"/>
    <w:rsid w:val="00544AE0"/>
    <w:rsid w:val="005667E2"/>
    <w:rsid w:val="005B1F5C"/>
    <w:rsid w:val="005C2934"/>
    <w:rsid w:val="005C2ABC"/>
    <w:rsid w:val="005D165B"/>
    <w:rsid w:val="005D294A"/>
    <w:rsid w:val="005E0398"/>
    <w:rsid w:val="005F5A8C"/>
    <w:rsid w:val="006033EB"/>
    <w:rsid w:val="00680125"/>
    <w:rsid w:val="007909B9"/>
    <w:rsid w:val="0082314E"/>
    <w:rsid w:val="00855977"/>
    <w:rsid w:val="00883804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26591"/>
    <w:rsid w:val="00B3521C"/>
    <w:rsid w:val="00BE3315"/>
    <w:rsid w:val="00C95FE0"/>
    <w:rsid w:val="00E70488"/>
    <w:rsid w:val="00EF6C5A"/>
    <w:rsid w:val="00F26016"/>
    <w:rsid w:val="00FD21F8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paragraph" w:customStyle="1" w:styleId="TijeloAA">
    <w:name w:val="Tijelo A A"/>
    <w:rsid w:val="005F5A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character" w:styleId="Hiperveza">
    <w:name w:val="Hyperlink"/>
    <w:basedOn w:val="Zadanifontodlomka"/>
    <w:uiPriority w:val="99"/>
    <w:unhideWhenUsed/>
    <w:rsid w:val="00FF687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F6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ikirev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A105-3FF8-4897-9000-9426134E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Korisnik</cp:lastModifiedBy>
  <cp:revision>2</cp:revision>
  <cp:lastPrinted>2023-02-24T07:18:00Z</cp:lastPrinted>
  <dcterms:created xsi:type="dcterms:W3CDTF">2023-03-21T12:20:00Z</dcterms:created>
  <dcterms:modified xsi:type="dcterms:W3CDTF">2023-03-21T12:20:00Z</dcterms:modified>
</cp:coreProperties>
</file>