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B4613" w14:paraId="5EAEBD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F6076A" w14:textId="77777777" w:rsidR="001B4613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C875403" w14:textId="77777777" w:rsidR="001B4613" w:rsidRDefault="00000000">
            <w:pPr>
              <w:spacing w:after="0" w:line="240" w:lineRule="auto"/>
            </w:pPr>
            <w:r>
              <w:t>37201</w:t>
            </w:r>
          </w:p>
        </w:tc>
      </w:tr>
      <w:tr w:rsidR="001B4613" w14:paraId="38488AC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09B2E46" w14:textId="77777777" w:rsidR="001B4613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C4B1A9C" w14:textId="77777777" w:rsidR="001B4613" w:rsidRDefault="00000000">
            <w:pPr>
              <w:spacing w:after="0" w:line="240" w:lineRule="auto"/>
            </w:pPr>
            <w:r>
              <w:t>OPĆINA SIKIREVCI</w:t>
            </w:r>
          </w:p>
        </w:tc>
      </w:tr>
      <w:tr w:rsidR="001B4613" w14:paraId="3E32F6E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016975" w14:textId="77777777" w:rsidR="001B4613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1B3793EF" w14:textId="77777777" w:rsidR="001B4613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44374699" w14:textId="77777777" w:rsidR="001B4613" w:rsidRDefault="00000000">
      <w:r>
        <w:br/>
      </w:r>
    </w:p>
    <w:p w14:paraId="179C4263" w14:textId="77777777" w:rsidR="001B4613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60AB8B88" w14:textId="77777777" w:rsidR="001B4613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014C9C2" w14:textId="77777777" w:rsidR="001B4613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288CD9CA" w14:textId="77777777" w:rsidR="001B4613" w:rsidRDefault="001B4613"/>
    <w:p w14:paraId="3E8BEAB5" w14:textId="77777777" w:rsidR="001B461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8B7F0CE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12DA7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9DDA8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D4BEF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EC85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9B8A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DDE3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03D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73C63F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9EFC2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3B697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8B34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133AA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1.429.658,13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D326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1.784.410,53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3029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  <w:tr w:rsidR="001B4613" w14:paraId="1E482F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1AA2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98DB0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68A7B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B77B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910.320,55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BC519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1.388.428,38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92EAD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  <w:tr w:rsidR="001B4613" w14:paraId="6FEB6C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4F7D30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278C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1819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5DA1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519.337,58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BB86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395.982,15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D6B5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76,2</w:t>
            </w:r>
          </w:p>
        </w:tc>
      </w:tr>
      <w:tr w:rsidR="001B4613" w14:paraId="539224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B4152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9CC5A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73F8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D102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1C0D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7.541,26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10BE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353,0</w:t>
            </w:r>
          </w:p>
        </w:tc>
      </w:tr>
      <w:tr w:rsidR="001B4613" w14:paraId="159CCF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A0FA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5680C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985F9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96F36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446.312,99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0472F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399.917,58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B183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89,6</w:t>
            </w:r>
          </w:p>
        </w:tc>
      </w:tr>
      <w:tr w:rsidR="001B4613" w14:paraId="17A0A7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F1D9C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AFB14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1C9B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3424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444.176,95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E343E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392.376,32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032F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88,3</w:t>
            </w:r>
          </w:p>
        </w:tc>
      </w:tr>
      <w:tr w:rsidR="001B4613" w14:paraId="49B446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42A8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F7FD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E820F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47C1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A581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1AE3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  <w:tr w:rsidR="001B4613" w14:paraId="6FD6C0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0AE90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9A6AA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F9D8C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FE949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979BE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44E37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  <w:tr w:rsidR="001B4613" w14:paraId="5C0BA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84152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DEAB0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4D76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D887E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E34C1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EAE2C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B4613" w14:paraId="140207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34DDE0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30AFD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7BB2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33A96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75.218,80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68CE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3.605,83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88C53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4,8</w:t>
            </w:r>
          </w:p>
        </w:tc>
      </w:tr>
    </w:tbl>
    <w:p w14:paraId="2CE0C8A9" w14:textId="77777777" w:rsidR="001B4613" w:rsidRDefault="001B4613">
      <w:pPr>
        <w:spacing w:after="0"/>
      </w:pPr>
    </w:p>
    <w:p w14:paraId="467EC161" w14:textId="77777777" w:rsidR="001B4613" w:rsidRDefault="00000000" w:rsidP="00120B49">
      <w:pPr>
        <w:jc w:val="both"/>
      </w:pPr>
      <w:r>
        <w:t xml:space="preserve">U razdoblju od 1.siječnja do 31.prsinca 2025.god. prihodi poslovanja ostvareni su u iznosu od 1.784.410,53 EUR. Najznačajnije povećanje prihoda poslovanja ostvareno je od prihoda od poreza  i dijelom od kapitalnih pomoći iz državnog proračuna i institucija i tijela EU. Te značajnih  smanjenja prihoda poslovanja ne  bilježi se .  Rashodi poslovanja ostvareni su u iznosu od 1.388.428,38 EUR. Najznačajnije povećanje rashoda poslovanja odnosi se na rashode zaposlenih zbog povećanja zaposlenih na programu ZAŽELI 818 djelatnika) i </w:t>
      </w:r>
      <w:r>
        <w:lastRenderedPageBreak/>
        <w:t>Programu JAVNI RADOVI ( 3 djelatnika), značajnija povećanja materijalnih rashoda i to sitan inventar zbog otvaranja Etno kuće u vlasništvu općine, povećanje komunalnih usluga , rashodi za intelektualne usluge ( izrade programa, postupke javne nabave i sl.)ostali nespomenuti rashodi zbog provedbe Lokalnih izbora, ovjere javnobilježničkih usluga osnivanje poduzeća u vlasništvu općine, te ostale ne spomenute rashode vezno za organizacije obilježavanja događanja i manifestacija na području općine. Značajna povećanja rashoda naknada građanima i kućanstvima socijalno ugroženim samcima i obiteljima, naknade u naravi (nabava školskog radnog materijala učenicima OŠ, učenje u prirodi i sl.), povećanje rashoda kapitalne pomoći u novcu jednokratna financijska pomoć mladim obiteljima u izgradnji i kupovini kuća, otvaranje novoosnovanih obrta, poduzeća i sl. na području općine. Najznačajnije smanjenje rashoda poslovanja bilježi se na financijskim rashodima - kamate za primljene kredite . U navedenom vremenskom razdoblju prihodi od prodaje nefinancijske imovine ostvareni su u iznosu od 7.541,26 EUR-a, a odnosi se na prihode od obročnih uplata od prodaje  građevinskog zemljišta u vlasništvu općine za izgradnju obiteljskih kuća. Ukupni rashodi za nabavu nefinancijsku imovinu ostvareni su u iznosu od 399.917,58 EUR-a, najznačajnije povećanje rashoda odnosi se na rashode izrade e-planova, rashodi za rekonstrukciju nerazvrstanih cesta, te za nabavu uređaja za poslovne prostore u vlasništvu općine (Etno kuća i vrtić), te rashodi za dodatna ulaganja u sportske objekte u vlasništvu općine. U ovom izvještajnom razdoblju  ostvarenih primitaka iznosi 61.873,85 € , na temelju potpisanog ugovora o kratkoročnom revolving kreditu sa HPB bankom za troškove refundacija dosadašnjih troškova i daljnje financiranje realizacije započetih projekata općine i izdataka od financijske imovine i zaduživanja općina u iznosu od 61.873,85 € te je  podmirila sve obveze prema na temelju potpisanog ugovora s HPB bankom . U razdoblju od 1.siječnja do 31.prosinca 2025. godine  ostvaren je višak prihoda  i primitaka u iznosu od 3.605,83 EUR.</w:t>
      </w:r>
    </w:p>
    <w:p w14:paraId="07CD72BE" w14:textId="77777777" w:rsidR="001B4613" w:rsidRDefault="00000000">
      <w:r>
        <w:br/>
      </w:r>
    </w:p>
    <w:p w14:paraId="6FB7A7F4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684957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3400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C97F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F0B4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0FBF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DE8F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E860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CD83D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D355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14E7A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70A3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ED99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1.429.658,13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D220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1.784.410,53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5F7A0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124,8</w:t>
            </w:r>
          </w:p>
        </w:tc>
      </w:tr>
    </w:tbl>
    <w:p w14:paraId="3EC889BD" w14:textId="77777777" w:rsidR="001B4613" w:rsidRDefault="001B4613">
      <w:pPr>
        <w:spacing w:after="0"/>
      </w:pPr>
    </w:p>
    <w:p w14:paraId="2E58F998" w14:textId="77777777" w:rsidR="001B4613" w:rsidRDefault="00000000">
      <w:r>
        <w:t>Značajno povećanje prihoda poslovanja bilježe prihodi od poreza i prihodi od tekućih i kapitalnih pomoći</w:t>
      </w:r>
    </w:p>
    <w:p w14:paraId="266BFF35" w14:textId="77777777" w:rsidR="001B4613" w:rsidRDefault="001B4613"/>
    <w:p w14:paraId="182A5691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46C323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7C90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6D40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1C26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FBAE9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5305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C6BD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21211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613B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700EE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98F0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F2210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EA80B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968B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2991,8</w:t>
            </w:r>
          </w:p>
        </w:tc>
      </w:tr>
    </w:tbl>
    <w:p w14:paraId="0A2B2667" w14:textId="77777777" w:rsidR="001B4613" w:rsidRDefault="001B4613">
      <w:pPr>
        <w:spacing w:after="0"/>
      </w:pPr>
    </w:p>
    <w:p w14:paraId="346CF278" w14:textId="55A6A42B" w:rsidR="001B4613" w:rsidRDefault="00000000">
      <w:proofErr w:type="spellStart"/>
      <w:r>
        <w:t>Dono</w:t>
      </w:r>
      <w:r w:rsidR="00120B49">
        <w:t>s</w:t>
      </w:r>
      <w:r>
        <w:t>e</w:t>
      </w:r>
      <w:r w:rsidR="00120B49">
        <w:t>no</w:t>
      </w:r>
      <w:proofErr w:type="spellEnd"/>
      <w:r>
        <w:t xml:space="preserve"> novom odlukom o porezima bilježi se povećanje poreza na nepokretnu imovinu.</w:t>
      </w:r>
    </w:p>
    <w:p w14:paraId="529EC724" w14:textId="77777777" w:rsidR="001B4613" w:rsidRDefault="001B4613"/>
    <w:p w14:paraId="304A8DB4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A2A3F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AF77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4C8E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D227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0C89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BFEA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5368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2F19C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CB276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B40CE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5F323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1638F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928.096,70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94B63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1.190.011,49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F75A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14:paraId="1A1843C1" w14:textId="77777777" w:rsidR="001B4613" w:rsidRDefault="001B4613">
      <w:pPr>
        <w:spacing w:after="0"/>
      </w:pPr>
    </w:p>
    <w:p w14:paraId="2FEC0534" w14:textId="77777777" w:rsidR="001B4613" w:rsidRDefault="00000000">
      <w:r>
        <w:t>Bilježi se malo povećanje na osnovu prethodne godine.</w:t>
      </w:r>
    </w:p>
    <w:p w14:paraId="0C905750" w14:textId="77777777" w:rsidR="001B4613" w:rsidRDefault="001B4613"/>
    <w:p w14:paraId="18724D1D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39BD0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51C1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36DE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D19B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FEAD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1A39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D64A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C4AFC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92440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8B3B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3079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5ECD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174.381,76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CB40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318.878,51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542CE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182,9</w:t>
            </w:r>
          </w:p>
        </w:tc>
      </w:tr>
    </w:tbl>
    <w:p w14:paraId="53BEB94B" w14:textId="77777777" w:rsidR="001B4613" w:rsidRDefault="001B4613">
      <w:pPr>
        <w:spacing w:after="0"/>
      </w:pPr>
    </w:p>
    <w:p w14:paraId="56D7547A" w14:textId="77777777" w:rsidR="001B4613" w:rsidRDefault="00000000">
      <w:r>
        <w:t>Prihodi iz EU za program ZAŽELI, te priznavanje prihoda nad nastalim rashodima vezano za program ZAŽELI. </w:t>
      </w:r>
    </w:p>
    <w:p w14:paraId="1DD0AB2F" w14:textId="77777777" w:rsidR="001B4613" w:rsidRDefault="001B4613"/>
    <w:p w14:paraId="6943DBE6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CAAB7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57FEB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47FF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ED2F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0478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6467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3B07E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42A577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DFF5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19B86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4DED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52B7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80E31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412E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5717,1</w:t>
            </w:r>
          </w:p>
        </w:tc>
      </w:tr>
    </w:tbl>
    <w:p w14:paraId="60D87066" w14:textId="77777777" w:rsidR="001B4613" w:rsidRDefault="001B4613">
      <w:pPr>
        <w:spacing w:after="0"/>
      </w:pPr>
    </w:p>
    <w:p w14:paraId="6A5CEE77" w14:textId="77777777" w:rsidR="001B4613" w:rsidRDefault="00000000">
      <w:r>
        <w:t>Povećanje - izgradnja novih nekretnina na području općine.</w:t>
      </w:r>
    </w:p>
    <w:p w14:paraId="0A353D46" w14:textId="77777777" w:rsidR="001B4613" w:rsidRDefault="001B4613"/>
    <w:p w14:paraId="377C6B71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F3635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28CB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C367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18C9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AE97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AB8E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83F40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F3A2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AD1C0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18E24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AD9E4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EC80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214.509,98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6C055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386.342,47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5A3D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180,1</w:t>
            </w:r>
          </w:p>
        </w:tc>
      </w:tr>
    </w:tbl>
    <w:p w14:paraId="551590A7" w14:textId="77777777" w:rsidR="001B4613" w:rsidRDefault="001B4613">
      <w:pPr>
        <w:spacing w:after="0"/>
      </w:pPr>
    </w:p>
    <w:p w14:paraId="375B44D0" w14:textId="77777777" w:rsidR="001B4613" w:rsidRDefault="00000000">
      <w:r>
        <w:t>Rashodi za zaposlene bilježe znatno povećanja zbog broja zaposlenih u programu ZAŽELI (18 djelatnika) i po programu JAVNI RADOVI (3 djelatnika), povećanje minimalne bruto plaće. Povećanje osnovice dužnosnika i osnovice minimalnih plaća sukladno Odluci Vlade RH.</w:t>
      </w:r>
    </w:p>
    <w:p w14:paraId="436BB9DA" w14:textId="77777777" w:rsidR="001B4613" w:rsidRDefault="001B4613"/>
    <w:p w14:paraId="16C5B551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935A8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9A51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F33D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04290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5CEC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B543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B396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3C25B4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0CED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2B311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83C2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F80EA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35.116,24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7649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63.050,92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BA4CE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179,5</w:t>
            </w:r>
          </w:p>
        </w:tc>
      </w:tr>
    </w:tbl>
    <w:p w14:paraId="0D83D602" w14:textId="77777777" w:rsidR="001B4613" w:rsidRDefault="001B4613">
      <w:pPr>
        <w:spacing w:after="0"/>
      </w:pPr>
    </w:p>
    <w:p w14:paraId="15B5B5E3" w14:textId="77777777" w:rsidR="001B4613" w:rsidRDefault="00000000">
      <w:r>
        <w:t>Povećanje minimalne bruto plaće povećavaju se i doprinosi.</w:t>
      </w:r>
    </w:p>
    <w:p w14:paraId="770F90EA" w14:textId="77777777" w:rsidR="001B4613" w:rsidRDefault="001B4613"/>
    <w:p w14:paraId="2B375DD7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1E2E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7CC4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03E0E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90C4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A2A9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087F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C256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431CFF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56C5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C9B64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176A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12212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0089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12.541,00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5DD0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212,1</w:t>
            </w:r>
          </w:p>
        </w:tc>
      </w:tr>
    </w:tbl>
    <w:p w14:paraId="4A74678F" w14:textId="77777777" w:rsidR="001B4613" w:rsidRDefault="001B4613">
      <w:pPr>
        <w:spacing w:after="0"/>
      </w:pPr>
    </w:p>
    <w:p w14:paraId="6EB5B93B" w14:textId="77777777" w:rsidR="001B4613" w:rsidRDefault="00000000">
      <w:r>
        <w:t>Odnosi se na rashode troškova korištenja vlastitog automobila u službene svrhe  obračuni po putnim nalozima.</w:t>
      </w:r>
    </w:p>
    <w:p w14:paraId="4C8FF5EF" w14:textId="77777777" w:rsidR="001B4613" w:rsidRDefault="001B4613"/>
    <w:p w14:paraId="49DAA212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949AC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87AF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2E55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54BF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02B4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8456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CB7F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DA077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61542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684F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8742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DD471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58.554,71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C903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106.904,03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6B3E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182,6</w:t>
            </w:r>
          </w:p>
        </w:tc>
      </w:tr>
    </w:tbl>
    <w:p w14:paraId="0020562E" w14:textId="77777777" w:rsidR="001B4613" w:rsidRDefault="001B4613">
      <w:pPr>
        <w:spacing w:after="0"/>
      </w:pPr>
    </w:p>
    <w:p w14:paraId="7396D55C" w14:textId="77777777" w:rsidR="001B4613" w:rsidRDefault="00000000">
      <w:r>
        <w:t>Znatno povećanje rashoda za intelektualne usluge, usluge pravnog savjetovanja, izrade programa i strategija, usluge rada predškolskog odgoja i igraonica, geodetsko katastarske usluge, usluge provedbe postupka javne nabave -prijave na natječaje EU.</w:t>
      </w:r>
    </w:p>
    <w:p w14:paraId="7C842288" w14:textId="77777777" w:rsidR="001B4613" w:rsidRDefault="001B4613"/>
    <w:p w14:paraId="742DAA39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5DC02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83F6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5EFA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8605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5C98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C1B9B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E10E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BA72A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98D8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C6D44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CA5AA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538D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2B7C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21.642,02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1D43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1656,8</w:t>
            </w:r>
          </w:p>
        </w:tc>
      </w:tr>
    </w:tbl>
    <w:p w14:paraId="470DE000" w14:textId="77777777" w:rsidR="001B4613" w:rsidRDefault="001B4613">
      <w:pPr>
        <w:spacing w:after="0"/>
      </w:pPr>
    </w:p>
    <w:p w14:paraId="7A5743A7" w14:textId="77777777" w:rsidR="001B4613" w:rsidRDefault="00000000">
      <w:r>
        <w:t>Povećanje bilježe rashodi za provedbu Lokalnih izbora.</w:t>
      </w:r>
    </w:p>
    <w:p w14:paraId="00CB4DD7" w14:textId="77777777" w:rsidR="001B4613" w:rsidRDefault="001B4613"/>
    <w:p w14:paraId="1275E170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2B513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63F3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4B2F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22E2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277F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50F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82F8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13EEB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0E3C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EF6D3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3E983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61AA9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ABA2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331E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257,5</w:t>
            </w:r>
          </w:p>
        </w:tc>
      </w:tr>
    </w:tbl>
    <w:p w14:paraId="65DC5865" w14:textId="77777777" w:rsidR="001B4613" w:rsidRDefault="001B4613">
      <w:pPr>
        <w:spacing w:after="0"/>
      </w:pPr>
    </w:p>
    <w:p w14:paraId="513819EC" w14:textId="77777777" w:rsidR="001B4613" w:rsidRDefault="00000000">
      <w:r>
        <w:t>Bilježe povećanje zbog  ovjera javnobilježničkih usluga povodom osnivanja poduzeća u vlasništvu općine.</w:t>
      </w:r>
    </w:p>
    <w:p w14:paraId="70474202" w14:textId="77777777" w:rsidR="001B4613" w:rsidRDefault="001B4613"/>
    <w:p w14:paraId="78BC274E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7E966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CE0C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845D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BA27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3AD6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DF446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FAE9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43C60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BCE7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FDC90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17260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19E16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64.828,36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8518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104.156,05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8C9BA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160,7</w:t>
            </w:r>
          </w:p>
        </w:tc>
      </w:tr>
    </w:tbl>
    <w:p w14:paraId="2B46ABB5" w14:textId="77777777" w:rsidR="001B4613" w:rsidRDefault="001B4613">
      <w:pPr>
        <w:spacing w:after="0"/>
      </w:pPr>
    </w:p>
    <w:p w14:paraId="51361AC4" w14:textId="77777777" w:rsidR="001B4613" w:rsidRDefault="00000000">
      <w:r>
        <w:t>Bilježe povećanje , rashodi za obilježavanja i događanja na području općine ( dan općine, pokladno jahanje, međuopćinska suradnja općina Sikirevci i Općina Tribunj).</w:t>
      </w:r>
    </w:p>
    <w:p w14:paraId="23ADAD24" w14:textId="77777777" w:rsidR="001B4613" w:rsidRDefault="001B4613"/>
    <w:p w14:paraId="58D8130C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C90C0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F8C7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BF07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5EE0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68B39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DB0A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E842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49D4E2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3CBE5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5F9F8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791D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2223B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1.151,83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0278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7.555,06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A156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655,9</w:t>
            </w:r>
          </w:p>
        </w:tc>
      </w:tr>
    </w:tbl>
    <w:p w14:paraId="06F66BB7" w14:textId="77777777" w:rsidR="001B4613" w:rsidRDefault="001B4613">
      <w:pPr>
        <w:spacing w:after="0"/>
      </w:pPr>
    </w:p>
    <w:p w14:paraId="368EECE6" w14:textId="77777777" w:rsidR="001B4613" w:rsidRDefault="00000000">
      <w:r>
        <w:t>Bilježi povećanja pomoć u nabavi radnog materijala učenicima OŠ Jaruge( radne bilježnice), sufinanciranje odlaska školske  djece na izlet.</w:t>
      </w:r>
    </w:p>
    <w:p w14:paraId="24230DD8" w14:textId="77777777" w:rsidR="001B4613" w:rsidRDefault="001B4613"/>
    <w:p w14:paraId="6FD6EC96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9140E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F1D8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C47D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DCD3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782D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3383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1569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3F75B5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2620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66B4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građanima i kućanstvima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F1F8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9142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33.165,57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6BFC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91.406,92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E75A0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275,6</w:t>
            </w:r>
          </w:p>
        </w:tc>
      </w:tr>
    </w:tbl>
    <w:p w14:paraId="21C4C6D7" w14:textId="77777777" w:rsidR="001B4613" w:rsidRDefault="001B4613">
      <w:pPr>
        <w:spacing w:after="0"/>
      </w:pPr>
    </w:p>
    <w:p w14:paraId="150CDD2E" w14:textId="77777777" w:rsidR="001B4613" w:rsidRDefault="00000000">
      <w:r>
        <w:t>Bilježi povećanja , a odnosi se za dodjelu  jednokratne financijske kapitalne pomoći na temelju Javnog poziva za mjere u pomoći mladim obiteljima u izgradnji ili kupovini kuća na području općine, pojedincima  za otvaranje  novoosnovanih obrta, otvaranje novih poduzeća i kućnih radinosti na području općine.</w:t>
      </w:r>
    </w:p>
    <w:p w14:paraId="298DF498" w14:textId="77777777" w:rsidR="001B4613" w:rsidRDefault="00000000">
      <w:r>
        <w:t> </w:t>
      </w:r>
    </w:p>
    <w:p w14:paraId="45ED3E9D" w14:textId="77777777" w:rsidR="001B4613" w:rsidRDefault="001B4613"/>
    <w:p w14:paraId="3987ED3E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E89A8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5460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D5B7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A5F3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36DF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696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2614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3ADDE5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08441D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29F47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942A3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511B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910.320,55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4A19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1.388.428,38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82C7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152,5</w:t>
            </w:r>
          </w:p>
        </w:tc>
      </w:tr>
    </w:tbl>
    <w:p w14:paraId="50388487" w14:textId="77777777" w:rsidR="001B4613" w:rsidRDefault="001B4613">
      <w:pPr>
        <w:spacing w:after="0"/>
      </w:pPr>
    </w:p>
    <w:p w14:paraId="23411AB8" w14:textId="77777777" w:rsidR="001B4613" w:rsidRDefault="00000000">
      <w:r>
        <w:t>Bilježimo povećanje rashoda  poslovanja u odnosu na prethodnu godinu za 52,5%.</w:t>
      </w:r>
    </w:p>
    <w:p w14:paraId="13AAB8FF" w14:textId="77777777" w:rsidR="001B4613" w:rsidRDefault="001B4613"/>
    <w:p w14:paraId="1787D24D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23FA5E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B884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7B70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C559F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92B1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669B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628E5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00F46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7853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BDB2E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84CBF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1956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C6B2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7.185,52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6900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444,1</w:t>
            </w:r>
          </w:p>
        </w:tc>
      </w:tr>
    </w:tbl>
    <w:p w14:paraId="65231C78" w14:textId="77777777" w:rsidR="001B4613" w:rsidRDefault="001B4613">
      <w:pPr>
        <w:spacing w:after="0"/>
      </w:pPr>
    </w:p>
    <w:p w14:paraId="0F080928" w14:textId="77777777" w:rsidR="001B4613" w:rsidRDefault="00000000">
      <w:r>
        <w:t>Povećanje prihoda odnosi se na obročna plaćanja prodanih  građevinskih placeva na području općine i kupovina novih placeva.</w:t>
      </w:r>
    </w:p>
    <w:p w14:paraId="4253F150" w14:textId="77777777" w:rsidR="001B4613" w:rsidRDefault="001B4613"/>
    <w:p w14:paraId="295D633B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62ACE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487C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8CF3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C2D54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D3D0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B9B9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C224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7B6CBA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D43E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2571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 (šifre 4121 do 4126)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428B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0989C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F88D1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8AEF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1050,7</w:t>
            </w:r>
          </w:p>
        </w:tc>
      </w:tr>
    </w:tbl>
    <w:p w14:paraId="15437318" w14:textId="77777777" w:rsidR="001B4613" w:rsidRDefault="001B4613">
      <w:pPr>
        <w:spacing w:after="0"/>
      </w:pPr>
    </w:p>
    <w:p w14:paraId="57A3222E" w14:textId="77777777" w:rsidR="001B4613" w:rsidRDefault="00000000">
      <w:r>
        <w:t>Rashodi vezano za izradu Zelene strategije i e-planova.</w:t>
      </w:r>
    </w:p>
    <w:p w14:paraId="28631CF9" w14:textId="77777777" w:rsidR="001B4613" w:rsidRDefault="001B4613"/>
    <w:p w14:paraId="7D5B4343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2A8223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0542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85A5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4DB79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8A70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7C472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18E6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81CF6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C299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3B70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1847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301B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118.347,42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6F1A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167.489,67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1516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6A2564F1" w14:textId="77777777" w:rsidR="001B4613" w:rsidRDefault="001B4613">
      <w:pPr>
        <w:spacing w:after="0"/>
      </w:pPr>
    </w:p>
    <w:p w14:paraId="379E731A" w14:textId="77777777" w:rsidR="001B4613" w:rsidRDefault="00000000">
      <w:r>
        <w:t>Rashodi za rekonstrukciju nerazvrstane ceste u naselju Sikirevci (ul. Bartola Kašića i faza II. i faza III. Poduzetnička zona Vašarište).</w:t>
      </w:r>
    </w:p>
    <w:p w14:paraId="54B28875" w14:textId="77777777" w:rsidR="001B4613" w:rsidRDefault="001B4613"/>
    <w:p w14:paraId="6029CC70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1C85D8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4E00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2F8E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3B50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376D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439D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C4F2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368FF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E681B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CBEF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68D1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4FFEF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4.310,35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4AEA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24.802,29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E337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575,4</w:t>
            </w:r>
          </w:p>
        </w:tc>
      </w:tr>
    </w:tbl>
    <w:p w14:paraId="6E0E4122" w14:textId="77777777" w:rsidR="001B4613" w:rsidRDefault="001B4613">
      <w:pPr>
        <w:spacing w:after="0"/>
      </w:pPr>
    </w:p>
    <w:p w14:paraId="33E5AF43" w14:textId="77777777" w:rsidR="001B4613" w:rsidRDefault="00000000">
      <w:r>
        <w:t>Povećanje nabava uređaja za potrebe poslovnih prostora u vlasništvu općine ( Etno kuća, dječji vrtić , društveni dom Jaruge).</w:t>
      </w:r>
    </w:p>
    <w:p w14:paraId="0D816533" w14:textId="77777777" w:rsidR="001B4613" w:rsidRDefault="001B4613"/>
    <w:p w14:paraId="3814106C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2EC18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6D03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F4ED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F034B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2590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BEE6A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408A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7FCD0A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3241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D451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0C4C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8A61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8.851,49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79480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16.459,52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D15E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186,0</w:t>
            </w:r>
          </w:p>
        </w:tc>
      </w:tr>
    </w:tbl>
    <w:p w14:paraId="78156EC1" w14:textId="77777777" w:rsidR="001B4613" w:rsidRDefault="001B4613">
      <w:pPr>
        <w:spacing w:after="0"/>
      </w:pPr>
    </w:p>
    <w:p w14:paraId="6946D1D4" w14:textId="77777777" w:rsidR="001B4613" w:rsidRDefault="00000000">
      <w:r>
        <w:t>Bilježe povećanja vezano za dodatna ulaganja u sportske objekte Sikirevci, te dodatna ulaganja u Etno kuću.</w:t>
      </w:r>
    </w:p>
    <w:p w14:paraId="5CECAB9F" w14:textId="77777777" w:rsidR="001B4613" w:rsidRDefault="001B4613"/>
    <w:p w14:paraId="7E80EB65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B355E6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D36C7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4E4E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F2DD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D7CF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0325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977A2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36484F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3F03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D30A1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zaduživanja (šifre 841+842+843+844+845+847)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367F8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C724D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DD8BA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2371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0F1F2CA2" w14:textId="77777777" w:rsidR="001B4613" w:rsidRDefault="001B4613">
      <w:pPr>
        <w:spacing w:after="0"/>
      </w:pPr>
    </w:p>
    <w:p w14:paraId="3A0006BD" w14:textId="77777777" w:rsidR="001B4613" w:rsidRDefault="00000000">
      <w:r>
        <w:t>Smanjenje primitaka od zaduživanja.</w:t>
      </w:r>
    </w:p>
    <w:p w14:paraId="2E0F49DE" w14:textId="77777777" w:rsidR="001B4613" w:rsidRDefault="001B4613"/>
    <w:p w14:paraId="1B918EE2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34BCF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347A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0731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BED4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AB85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F1C5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CE8ED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761A6D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1835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29D93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zajmovi od ostalih tuzemnih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DBBB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7149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140.456,20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D34F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6320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6EEB3BE4" w14:textId="77777777" w:rsidR="001B4613" w:rsidRDefault="001B4613">
      <w:pPr>
        <w:spacing w:after="0"/>
      </w:pPr>
    </w:p>
    <w:p w14:paraId="51658FFD" w14:textId="77777777" w:rsidR="001B4613" w:rsidRDefault="00000000">
      <w:r>
        <w:t>Podmireni zatraženi primici i isplaćeni  zajmovi prema banci.</w:t>
      </w:r>
    </w:p>
    <w:p w14:paraId="4051C7FC" w14:textId="77777777" w:rsidR="001B4613" w:rsidRDefault="001B4613"/>
    <w:p w14:paraId="1C71D7AE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FDA0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BEC7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BDBF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13405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7413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E848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EC78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9978D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6AFA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0DC74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2C35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BA9B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140.398,03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A4FD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61.873,85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5785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44,1</w:t>
            </w:r>
          </w:p>
        </w:tc>
      </w:tr>
    </w:tbl>
    <w:p w14:paraId="26261CA0" w14:textId="77777777" w:rsidR="001B4613" w:rsidRDefault="001B4613">
      <w:pPr>
        <w:spacing w:after="0"/>
      </w:pPr>
    </w:p>
    <w:p w14:paraId="1F24F51A" w14:textId="77777777" w:rsidR="001B4613" w:rsidRDefault="00000000">
      <w:r>
        <w:t>Izdaci za otplatu kredita prema HPB banci za kapitalne rashode.</w:t>
      </w:r>
    </w:p>
    <w:p w14:paraId="67DBAB27" w14:textId="77777777" w:rsidR="001B4613" w:rsidRDefault="001B4613"/>
    <w:p w14:paraId="7141E6A9" w14:textId="77777777" w:rsidR="001B4613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83AC607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146F1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BABE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8F4B1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4AD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E1C40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9D57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E6A4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E2691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214F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8B4B3B" w14:textId="77777777" w:rsidR="001B4613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1E7C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6ADB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630.227,21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3243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464.517,34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00360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73,7</w:t>
            </w:r>
          </w:p>
        </w:tc>
      </w:tr>
    </w:tbl>
    <w:p w14:paraId="789B4561" w14:textId="77777777" w:rsidR="001B4613" w:rsidRDefault="001B4613">
      <w:pPr>
        <w:spacing w:after="0"/>
      </w:pPr>
    </w:p>
    <w:p w14:paraId="77C18DA0" w14:textId="77777777" w:rsidR="001B4613" w:rsidRDefault="00000000">
      <w:proofErr w:type="spellStart"/>
      <w:r>
        <w:t>Neproizvedena</w:t>
      </w:r>
      <w:proofErr w:type="spellEnd"/>
      <w:r>
        <w:t xml:space="preserve"> dugotrajna imovina  iznosi 464.517,34€ i ima indeks 73,7% u odnosu na prošlu godinu a razlog tome je prodaja  imovine u vlasništvu općine ( građevinski plac za izgradnju obiteljskih kuća) smanjenje prihoda. </w:t>
      </w:r>
    </w:p>
    <w:p w14:paraId="576328D6" w14:textId="77777777" w:rsidR="001B4613" w:rsidRDefault="001B4613"/>
    <w:p w14:paraId="1222815F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1332ED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9D50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FD69B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E8AD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06A3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878B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C7E3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725C66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D57E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B333E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DB1B1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AAB944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227D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183.614,27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0320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C44D80" w14:textId="77777777" w:rsidR="001B4613" w:rsidRDefault="001B4613">
      <w:pPr>
        <w:spacing w:after="0"/>
      </w:pPr>
    </w:p>
    <w:p w14:paraId="4EDE11AC" w14:textId="77777777" w:rsidR="001B4613" w:rsidRDefault="00000000">
      <w:r>
        <w:t>Ispravak vrijednosti nematerijalne imovine  u 2025. </w:t>
      </w:r>
    </w:p>
    <w:p w14:paraId="3858DC16" w14:textId="77777777" w:rsidR="001B4613" w:rsidRDefault="001B4613"/>
    <w:p w14:paraId="44000159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979C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0868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4CE2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16102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67B6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963C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5B41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CDC97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937D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0C92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22CB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AA6E3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3.392.146,75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389C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3.435.636,11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86D0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14:paraId="65BCC013" w14:textId="77777777" w:rsidR="001B4613" w:rsidRDefault="001B4613">
      <w:pPr>
        <w:spacing w:after="0"/>
      </w:pPr>
    </w:p>
    <w:p w14:paraId="1521919D" w14:textId="77777777" w:rsidR="001B4613" w:rsidRDefault="00000000">
      <w:r>
        <w:t>Malo povećanje proizvedene dugotrajne imovine.</w:t>
      </w:r>
    </w:p>
    <w:p w14:paraId="43DBFF6A" w14:textId="77777777" w:rsidR="001B4613" w:rsidRDefault="001B4613"/>
    <w:p w14:paraId="69E25501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BFB3F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3FCD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809D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E645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CDC7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1855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7412A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3A2BE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90A4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CC9DCF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u pripremi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CF01BC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828CF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544.489,74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65FF4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628.587,12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FFE93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256C1374" w14:textId="77777777" w:rsidR="001B4613" w:rsidRDefault="001B4613">
      <w:pPr>
        <w:spacing w:after="0"/>
      </w:pPr>
    </w:p>
    <w:p w14:paraId="3E32FD71" w14:textId="77777777" w:rsidR="001B4613" w:rsidRDefault="00000000">
      <w:r>
        <w:t xml:space="preserve">Dugotrajna nefinancijska imovina u pripremi iznosi 544.489,74 € i ima indeks od 62,0 u odnosu na prošlu godini iz razloga što evidentirana  izgradnja objekta Dječji vrtić više se ne vodi u imovini u pripremi(ishođena uporabne dozvole)  ostala je  rekonstrukcija objekta Etno kuća u </w:t>
      </w:r>
      <w:proofErr w:type="spellStart"/>
      <w:r>
        <w:t>Sikirevcima</w:t>
      </w:r>
      <w:proofErr w:type="spellEnd"/>
      <w:r>
        <w:t>( plan završetka objekta travanj  2025.) i  nije još preneseno u upotrebu.</w:t>
      </w:r>
    </w:p>
    <w:p w14:paraId="4531A9A6" w14:textId="77777777" w:rsidR="001B4613" w:rsidRDefault="001B4613"/>
    <w:p w14:paraId="1D4617BA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5CBD47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90CE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415EB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CBB4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8556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0168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CD39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841D1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5BB4B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306EA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instrumenti - dionice i udjeli u glavnici (šifre 15X1+15X2-159)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2C46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05904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17.879,88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7D3DC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67.879,88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8AFE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379,6</w:t>
            </w:r>
          </w:p>
        </w:tc>
      </w:tr>
    </w:tbl>
    <w:p w14:paraId="400ACF4E" w14:textId="77777777" w:rsidR="001B4613" w:rsidRDefault="001B4613">
      <w:pPr>
        <w:spacing w:after="0"/>
      </w:pPr>
    </w:p>
    <w:p w14:paraId="79BFC557" w14:textId="04305665" w:rsidR="001B4613" w:rsidRDefault="00000000">
      <w:r>
        <w:t xml:space="preserve"> Dionice i udjeli u glavnici iznose 67 879,88€ i promjena u odnosu na početno stanje. Općina ima udjele u „Vodovod“ d.o.o. </w:t>
      </w:r>
      <w:proofErr w:type="spellStart"/>
      <w:r>
        <w:t>Slav</w:t>
      </w:r>
      <w:proofErr w:type="spellEnd"/>
      <w:r>
        <w:t xml:space="preserve">. Brod, „Posavska Hrvatska“ d.o.o. </w:t>
      </w:r>
      <w:proofErr w:type="spellStart"/>
      <w:r>
        <w:t>Slav</w:t>
      </w:r>
      <w:proofErr w:type="spellEnd"/>
      <w:r>
        <w:t>. Brod i „</w:t>
      </w:r>
      <w:proofErr w:type="spellStart"/>
      <w:r>
        <w:t>Sikirevčanka</w:t>
      </w:r>
      <w:proofErr w:type="spellEnd"/>
      <w:r>
        <w:t xml:space="preserve">“ </w:t>
      </w:r>
      <w:proofErr w:type="spellStart"/>
      <w:r>
        <w:t>d.o.o</w:t>
      </w:r>
      <w:proofErr w:type="spellEnd"/>
      <w:r>
        <w:t xml:space="preserve">, </w:t>
      </w:r>
      <w:r w:rsidR="00120B49">
        <w:t xml:space="preserve">temeljni kapital za osnivanje </w:t>
      </w:r>
      <w:r>
        <w:t>"</w:t>
      </w:r>
      <w:proofErr w:type="spellStart"/>
      <w:r>
        <w:t>Sikirevčanka</w:t>
      </w:r>
      <w:proofErr w:type="spellEnd"/>
      <w:r>
        <w:t xml:space="preserve"> plus" d.o.o.</w:t>
      </w:r>
    </w:p>
    <w:p w14:paraId="4D028AEC" w14:textId="77777777" w:rsidR="001B4613" w:rsidRDefault="001B4613"/>
    <w:p w14:paraId="7598645C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27D285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F1B7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CF8B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3DB07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86D7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D82E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44CC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030F52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B3370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D14421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F63C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4AA0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20.687,19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CCBB3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17.508,87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72EE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84,6</w:t>
            </w:r>
          </w:p>
        </w:tc>
      </w:tr>
    </w:tbl>
    <w:p w14:paraId="7DE73D55" w14:textId="77777777" w:rsidR="001B4613" w:rsidRDefault="001B4613">
      <w:pPr>
        <w:spacing w:after="0"/>
      </w:pPr>
    </w:p>
    <w:p w14:paraId="2B28EA0E" w14:textId="77777777" w:rsidR="001B4613" w:rsidRDefault="00000000">
      <w:r>
        <w:t>Potraživanja za komunalnu naknadu, grobnu naknadu i komunalni doprinos.</w:t>
      </w:r>
    </w:p>
    <w:p w14:paraId="5BA7F586" w14:textId="77777777" w:rsidR="001B4613" w:rsidRDefault="001B4613"/>
    <w:p w14:paraId="5582F8BC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68F203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D231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7ADD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55A2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FD7B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4648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0394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352925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8B35B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5626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prodaje nefinancijske imovine (šifre 171 do 174 - 179)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ACFA0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1055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8.210,83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36747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4.975,74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1E798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60,6</w:t>
            </w:r>
          </w:p>
        </w:tc>
      </w:tr>
    </w:tbl>
    <w:p w14:paraId="069A44AB" w14:textId="77777777" w:rsidR="001B4613" w:rsidRDefault="001B4613">
      <w:pPr>
        <w:spacing w:after="0"/>
      </w:pPr>
    </w:p>
    <w:p w14:paraId="674908A5" w14:textId="77777777" w:rsidR="001B4613" w:rsidRDefault="00000000">
      <w:r>
        <w:t>Potraživanja vezano za prodaju građevinskih placeva.</w:t>
      </w:r>
    </w:p>
    <w:p w14:paraId="77DD8871" w14:textId="77777777" w:rsidR="001B4613" w:rsidRDefault="001B4613"/>
    <w:p w14:paraId="08C8437A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1B6D1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14C8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0B8A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686C3C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CE88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2504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D77B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1CF96D7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42E9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FC8FB5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1E15B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F284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29.883,73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97C9E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35.124,90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E9C2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14:paraId="27E869C2" w14:textId="77777777" w:rsidR="001B4613" w:rsidRDefault="001B4613">
      <w:pPr>
        <w:spacing w:after="0"/>
      </w:pPr>
    </w:p>
    <w:p w14:paraId="1A2E0BEC" w14:textId="77777777" w:rsidR="001B4613" w:rsidRDefault="00000000">
      <w:r>
        <w:t>Obveze za bruto plaće 12/25.</w:t>
      </w:r>
    </w:p>
    <w:p w14:paraId="738C2B68" w14:textId="77777777" w:rsidR="001B4613" w:rsidRDefault="001B4613"/>
    <w:p w14:paraId="636A2A58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7A631F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74BA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E562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B119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FCE3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7CCF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EA1D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FEEB3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EEC8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B54E2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84678A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85018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35.810,86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97B31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64.280,80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F4609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179,5</w:t>
            </w:r>
          </w:p>
        </w:tc>
      </w:tr>
    </w:tbl>
    <w:p w14:paraId="637060C5" w14:textId="77777777" w:rsidR="001B4613" w:rsidRDefault="001B4613">
      <w:pPr>
        <w:spacing w:after="0"/>
      </w:pPr>
    </w:p>
    <w:p w14:paraId="693D4CBE" w14:textId="77777777" w:rsidR="001B4613" w:rsidRDefault="00000000">
      <w:r>
        <w:t>Obveze po dobavljačima za tekuće rashode 12/25.</w:t>
      </w:r>
    </w:p>
    <w:p w14:paraId="6FB5F36E" w14:textId="77777777" w:rsidR="001B4613" w:rsidRDefault="001B4613"/>
    <w:p w14:paraId="3248BE12" w14:textId="77777777" w:rsidR="001B461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BB07CCD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47B5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B08A2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0F787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14A51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E8C9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356FC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CF76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19730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5BF96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7CFD87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Opće javne usluge (šifre 011+012+013+014 do 018)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16F49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228C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249.037,49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472E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395.395,34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47E7E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14:paraId="002A8ED7" w14:textId="77777777" w:rsidR="001B4613" w:rsidRDefault="001B4613">
      <w:pPr>
        <w:spacing w:after="0"/>
      </w:pPr>
    </w:p>
    <w:p w14:paraId="7BB66E8C" w14:textId="77777777" w:rsidR="001B4613" w:rsidRDefault="00000000">
      <w:r>
        <w:t>Povećanje rashoda za zaposlene i materijalne rashode. </w:t>
      </w:r>
    </w:p>
    <w:p w14:paraId="20BBE3A7" w14:textId="77777777" w:rsidR="001B4613" w:rsidRDefault="001B4613"/>
    <w:p w14:paraId="63194A05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7492C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97F2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0C7A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871CA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29F6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A654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5BF81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5AACB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3A3D2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F060E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Javni red i sigurnost (šifre 031 do 036)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1EE1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D8758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20745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37.202,21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1CC47D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121,0</w:t>
            </w:r>
          </w:p>
        </w:tc>
      </w:tr>
    </w:tbl>
    <w:p w14:paraId="64592986" w14:textId="77777777" w:rsidR="001B4613" w:rsidRDefault="001B4613">
      <w:pPr>
        <w:spacing w:after="0"/>
      </w:pPr>
    </w:p>
    <w:p w14:paraId="4B9AE068" w14:textId="77777777" w:rsidR="001B4613" w:rsidRDefault="00000000">
      <w:r>
        <w:t>zakonska obveza prema VZO , blago povećanje.</w:t>
      </w:r>
    </w:p>
    <w:p w14:paraId="0F9FD0BF" w14:textId="77777777" w:rsidR="001B4613" w:rsidRDefault="001B4613"/>
    <w:p w14:paraId="0117F67F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2D40D1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8281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634C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22728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16E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8CF5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84A8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EECDF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D14A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FE677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Zaštita okoliša (šifre 051 do 056)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D52D48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36FB3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41.228,76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F976A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69.477,42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7086B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168,5</w:t>
            </w:r>
          </w:p>
        </w:tc>
      </w:tr>
    </w:tbl>
    <w:p w14:paraId="104F4307" w14:textId="77777777" w:rsidR="001B4613" w:rsidRDefault="001B4613">
      <w:pPr>
        <w:spacing w:after="0"/>
      </w:pPr>
    </w:p>
    <w:p w14:paraId="4BCB2B66" w14:textId="77777777" w:rsidR="001B4613" w:rsidRDefault="00000000">
      <w:r>
        <w:t>Povećanje blago ,  rashodi vezano za zaštitu okoliša .</w:t>
      </w:r>
    </w:p>
    <w:p w14:paraId="4C4CC950" w14:textId="77777777" w:rsidR="001B4613" w:rsidRDefault="001B4613"/>
    <w:p w14:paraId="38D3D310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3D73C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4CDD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9F12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5073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181B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B56E6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19F9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12E15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500CB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45C1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Rekreacija, kultura i religija (šifre 081 do 086)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E8EA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2F5B5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57.350,00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8F713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80.533,00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B50F8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14:paraId="7FF62709" w14:textId="77777777" w:rsidR="001B4613" w:rsidRDefault="001B4613">
      <w:pPr>
        <w:spacing w:after="0"/>
      </w:pPr>
    </w:p>
    <w:p w14:paraId="21448273" w14:textId="77777777" w:rsidR="001B4613" w:rsidRDefault="00000000">
      <w:r>
        <w:t>Znatno povećanje za tekuće pomoći za razvoj sporta- aktivnost kroz program javnih  potreba , djelovanje na području općine</w:t>
      </w:r>
    </w:p>
    <w:p w14:paraId="5C4D4B1F" w14:textId="77777777" w:rsidR="001B4613" w:rsidRDefault="001B4613"/>
    <w:p w14:paraId="1C47B9D5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4FFF4A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0E47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A6D85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8668E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303E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92568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CEFF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F7534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A184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B3104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84202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24006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34.670,82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F077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50.324,20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D24AF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3E7E27C6" w14:textId="77777777" w:rsidR="001B4613" w:rsidRDefault="001B4613">
      <w:pPr>
        <w:spacing w:after="0"/>
      </w:pPr>
    </w:p>
    <w:p w14:paraId="08C89F50" w14:textId="77777777" w:rsidR="001B4613" w:rsidRDefault="00000000">
      <w:r>
        <w:t>Povećanje u predškolski odgoj- otvaranje dječjeg vrtića.</w:t>
      </w:r>
    </w:p>
    <w:p w14:paraId="13948560" w14:textId="77777777" w:rsidR="001B4613" w:rsidRDefault="001B4613"/>
    <w:p w14:paraId="43CD6806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0A87D2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C983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7DD8D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B622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2779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1F55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9E6B50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2AEC441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B9F9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45AECE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Socijalna zaštita (šifre 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FFDF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CE9A2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196.044,17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C0D67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337.652,43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9AF66B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172,2</w:t>
            </w:r>
          </w:p>
        </w:tc>
      </w:tr>
    </w:tbl>
    <w:p w14:paraId="44FCB1F8" w14:textId="77777777" w:rsidR="001B4613" w:rsidRDefault="001B4613">
      <w:pPr>
        <w:spacing w:after="0"/>
      </w:pPr>
    </w:p>
    <w:p w14:paraId="2D4456DB" w14:textId="77777777" w:rsidR="001B4613" w:rsidRDefault="00000000">
      <w:r>
        <w:t>Socijalnim programom planirani rashodi programa ZAŽELI.</w:t>
      </w:r>
    </w:p>
    <w:p w14:paraId="31C4C848" w14:textId="77777777" w:rsidR="001B4613" w:rsidRDefault="001B4613"/>
    <w:p w14:paraId="654438E3" w14:textId="77777777" w:rsidR="001B4613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547484A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4613" w14:paraId="463BD1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D00F9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B0BD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36BCA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AEEF1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D3CC3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0DAE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6BF74C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B2AF4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BDADD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obveza (šifre 91521+91522)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80C73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29282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9B734C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2FE0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9415F93" w14:textId="77777777" w:rsidR="001B4613" w:rsidRDefault="001B4613">
      <w:pPr>
        <w:spacing w:after="0"/>
      </w:pPr>
    </w:p>
    <w:p w14:paraId="2BFC387C" w14:textId="77777777" w:rsidR="001B4613" w:rsidRDefault="00000000">
      <w:r>
        <w:t>Smanjenje vrijednosti u vrijednosti nekretnine.</w:t>
      </w:r>
    </w:p>
    <w:p w14:paraId="060FBBBA" w14:textId="77777777" w:rsidR="001B4613" w:rsidRDefault="001B4613"/>
    <w:p w14:paraId="24A17769" w14:textId="77777777" w:rsidR="001B4613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16EAA65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4613" w14:paraId="083841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BC7D2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7DA90B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AD83F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6CD2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8B944" w14:textId="77777777" w:rsidR="001B4613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4613" w14:paraId="5A61FB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DE56A" w14:textId="77777777" w:rsidR="001B4613" w:rsidRDefault="001B461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970ED6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12759" w14:textId="77777777" w:rsidR="001B4613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EF41B1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52.107,84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824A0" w14:textId="77777777" w:rsidR="001B4613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C039E42" w14:textId="77777777" w:rsidR="001B4613" w:rsidRDefault="001B4613">
      <w:pPr>
        <w:spacing w:after="0"/>
      </w:pPr>
    </w:p>
    <w:p w14:paraId="31DB3BF2" w14:textId="49C69818" w:rsidR="001B4613" w:rsidRDefault="00000000">
      <w:r>
        <w:t>Stanje dospjeli obveza odnose se tekuće rashode po dobavljačima za 12/2025.,(energija, voda, plin), te za rashode koji su fakturirani u mjesecu prosincu a v</w:t>
      </w:r>
      <w:r w:rsidR="00120B49">
        <w:t>a</w:t>
      </w:r>
      <w:r>
        <w:t>l</w:t>
      </w:r>
      <w:r w:rsidR="00120B49">
        <w:t>ut</w:t>
      </w:r>
      <w:r>
        <w:t>a plaćanja u siječnju 2026. </w:t>
      </w:r>
    </w:p>
    <w:p w14:paraId="42977108" w14:textId="77777777" w:rsidR="001B4613" w:rsidRDefault="001B4613"/>
    <w:p w14:paraId="46D809A3" w14:textId="77777777" w:rsidR="001B4613" w:rsidRDefault="00000000">
      <w:pPr>
        <w:keepNext/>
        <w:spacing w:line="240" w:lineRule="auto"/>
        <w:jc w:val="center"/>
      </w:pPr>
      <w:r>
        <w:rPr>
          <w:sz w:val="28"/>
        </w:rPr>
        <w:t>Bilješka 42.</w:t>
      </w:r>
    </w:p>
    <w:p w14:paraId="68F681DD" w14:textId="77777777" w:rsidR="001B4613" w:rsidRDefault="00000000">
      <w:pPr>
        <w:spacing w:line="240" w:lineRule="auto"/>
        <w:jc w:val="both"/>
      </w:pPr>
      <w:r>
        <w:rPr>
          <w:b/>
        </w:rPr>
        <w:t>EU izvještaj</w:t>
      </w:r>
    </w:p>
    <w:p w14:paraId="53E0D858" w14:textId="53C86626" w:rsidR="001B4613" w:rsidRDefault="00000000" w:rsidP="00120B49">
      <w:pPr>
        <w:jc w:val="both"/>
      </w:pPr>
      <w:r>
        <w:t>EU izvještaj odnosi se prihode i rashode po programu ZAŽELI , odobrena  financijska sreds</w:t>
      </w:r>
      <w:r w:rsidR="00120B49">
        <w:t>t</w:t>
      </w:r>
      <w:r>
        <w:t>va u iznosu od 867.000,00 €  Odlukom za zapošljavanje 18 djelatnica na 102 korisnika sa pod</w:t>
      </w:r>
      <w:r w:rsidR="00120B49">
        <w:t>r</w:t>
      </w:r>
      <w:r>
        <w:t>učja općine Sikirevci. </w:t>
      </w:r>
    </w:p>
    <w:p w14:paraId="73D898BC" w14:textId="77777777" w:rsidR="001B4613" w:rsidRDefault="001B4613"/>
    <w:sectPr w:rsidR="001B4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613"/>
    <w:rsid w:val="00120B49"/>
    <w:rsid w:val="001B4613"/>
    <w:rsid w:val="0071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009B"/>
  <w15:docId w15:val="{65E66B49-BDFD-42AD-86A6-ED415E80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2704</Words>
  <Characters>15415</Characters>
  <Application>Microsoft Office Word</Application>
  <DocSecurity>0</DocSecurity>
  <Lines>128</Lines>
  <Paragraphs>36</Paragraphs>
  <ScaleCrop>false</ScaleCrop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3</cp:revision>
  <cp:lastPrinted>2026-02-17T13:24:00Z</cp:lastPrinted>
  <dcterms:created xsi:type="dcterms:W3CDTF">2026-02-17T13:20:00Z</dcterms:created>
  <dcterms:modified xsi:type="dcterms:W3CDTF">2026-02-17T13:24:00Z</dcterms:modified>
</cp:coreProperties>
</file>