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92F1" w14:textId="77777777" w:rsidR="003D2276" w:rsidRDefault="003D2276" w:rsidP="003D2276">
      <w:pPr>
        <w:pStyle w:val="Standard"/>
      </w:pPr>
      <w:r>
        <w:t xml:space="preserve">                            </w:t>
      </w:r>
      <w:r>
        <w:object w:dxaOrig="870" w:dyaOrig="1140" w14:anchorId="07DC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-objekt" style="width:43.5pt;height:57pt;visibility:visible;mso-wrap-style:square" o:ole="">
            <v:imagedata r:id="rId5" o:title="OLE-objekt"/>
          </v:shape>
          <o:OLEObject Type="Embed" ProgID="Unknown" ShapeID="Objekt1" DrawAspect="Content" ObjectID="_1835857293" r:id="rId6"/>
        </w:object>
      </w:r>
    </w:p>
    <w:p w14:paraId="0A46E585" w14:textId="77777777" w:rsidR="003D2276" w:rsidRDefault="003D2276" w:rsidP="003D2276">
      <w:pPr>
        <w:pStyle w:val="Standard"/>
        <w:ind w:left="90"/>
      </w:pPr>
      <w:r>
        <w:rPr>
          <w:rFonts w:cs="Times New Roman"/>
          <w:b/>
          <w:sz w:val="22"/>
          <w:szCs w:val="22"/>
        </w:rPr>
        <w:t xml:space="preserve">              REPUBLIKA HRVATSKA</w:t>
      </w:r>
    </w:p>
    <w:p w14:paraId="5CDFDB1C" w14:textId="77777777" w:rsidR="003D2276" w:rsidRDefault="003D2276" w:rsidP="003D2276">
      <w:pPr>
        <w:pStyle w:val="Standard"/>
      </w:pPr>
      <w:r>
        <w:rPr>
          <w:rFonts w:cs="Times New Roman"/>
          <w:b/>
          <w:sz w:val="22"/>
          <w:szCs w:val="22"/>
        </w:rPr>
        <w:t xml:space="preserve">      BRODSKO- POSAVSKA ŽUPANIJA</w:t>
      </w:r>
    </w:p>
    <w:p w14:paraId="12E59911" w14:textId="77777777" w:rsidR="003D2276" w:rsidRDefault="003D2276" w:rsidP="003D2276">
      <w:pPr>
        <w:pStyle w:val="Standard"/>
      </w:pPr>
      <w:r>
        <w:rPr>
          <w:rFonts w:cs="Times New Roman"/>
          <w:sz w:val="22"/>
          <w:szCs w:val="22"/>
        </w:rPr>
        <w:t xml:space="preserve">               </w:t>
      </w:r>
      <w:r>
        <w:rPr>
          <w:rFonts w:cs="Times New Roman"/>
          <w:b/>
          <w:sz w:val="22"/>
          <w:szCs w:val="22"/>
        </w:rPr>
        <w:t>OPĆINA SIKIREVCI</w:t>
      </w:r>
    </w:p>
    <w:p w14:paraId="0D2DD721" w14:textId="76E87405" w:rsidR="003D2276" w:rsidRPr="003D2276" w:rsidRDefault="003D2276" w:rsidP="003D2276">
      <w:pPr>
        <w:pStyle w:val="Standard"/>
        <w:rPr>
          <w:b/>
          <w:bCs/>
        </w:rPr>
      </w:pPr>
      <w:r>
        <w:rPr>
          <w:rFonts w:cs="Times New Roman"/>
          <w:sz w:val="22"/>
          <w:szCs w:val="22"/>
        </w:rPr>
        <w:t xml:space="preserve">       </w:t>
      </w:r>
      <w:r w:rsidRPr="003D2276">
        <w:rPr>
          <w:rFonts w:cs="Times New Roman"/>
          <w:b/>
          <w:bCs/>
          <w:sz w:val="22"/>
          <w:szCs w:val="22"/>
        </w:rPr>
        <w:t>JEDINSTVENI UPRAVNI ODJEL</w:t>
      </w:r>
    </w:p>
    <w:p w14:paraId="277C7563" w14:textId="019BC894" w:rsidR="003D2276" w:rsidRDefault="003D2276" w:rsidP="003D2276">
      <w:pPr>
        <w:pStyle w:val="Zaglavlje"/>
        <w:tabs>
          <w:tab w:val="left" w:pos="708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KLASA:006-01/26-01/1</w:t>
      </w:r>
    </w:p>
    <w:p w14:paraId="6CB0318D" w14:textId="77777777" w:rsidR="003D2276" w:rsidRDefault="003D2276" w:rsidP="003D2276">
      <w:pPr>
        <w:pStyle w:val="Zaglavlje"/>
        <w:tabs>
          <w:tab w:val="left" w:pos="708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URBROJ:2178-26-01-26-01</w:t>
      </w:r>
    </w:p>
    <w:p w14:paraId="27FA1202" w14:textId="08119CBC" w:rsidR="0052680E" w:rsidRDefault="003D2276" w:rsidP="003D2276">
      <w:pPr>
        <w:pStyle w:val="Zaglavlje"/>
        <w:tabs>
          <w:tab w:val="left" w:pos="708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Sikirevci; </w:t>
      </w:r>
      <w:r w:rsidR="002B7901">
        <w:rPr>
          <w:rFonts w:cs="Times New Roman"/>
          <w:sz w:val="22"/>
          <w:szCs w:val="22"/>
        </w:rPr>
        <w:t>20</w:t>
      </w:r>
      <w:r>
        <w:rPr>
          <w:rFonts w:cs="Times New Roman"/>
          <w:sz w:val="22"/>
          <w:szCs w:val="22"/>
        </w:rPr>
        <w:t>.</w:t>
      </w:r>
      <w:r w:rsidR="00800AD3">
        <w:rPr>
          <w:rFonts w:cs="Times New Roman"/>
          <w:sz w:val="22"/>
          <w:szCs w:val="22"/>
        </w:rPr>
        <w:t>ožujka</w:t>
      </w:r>
      <w:r>
        <w:rPr>
          <w:rFonts w:cs="Times New Roman"/>
          <w:sz w:val="22"/>
          <w:szCs w:val="22"/>
        </w:rPr>
        <w:t xml:space="preserve"> 2026.</w:t>
      </w:r>
    </w:p>
    <w:p w14:paraId="1CB45381" w14:textId="77777777" w:rsidR="003D2276" w:rsidRDefault="003D2276" w:rsidP="003D2276">
      <w:pPr>
        <w:pStyle w:val="Zaglavlje"/>
        <w:tabs>
          <w:tab w:val="left" w:pos="708"/>
        </w:tabs>
        <w:rPr>
          <w:rFonts w:cs="Times New Roman"/>
          <w:sz w:val="22"/>
          <w:szCs w:val="22"/>
        </w:rPr>
      </w:pPr>
    </w:p>
    <w:p w14:paraId="50445D35" w14:textId="77777777" w:rsidR="003D2276" w:rsidRDefault="003D2276" w:rsidP="003D2276">
      <w:pPr>
        <w:pStyle w:val="Zaglavlje"/>
        <w:tabs>
          <w:tab w:val="left" w:pos="708"/>
        </w:tabs>
        <w:rPr>
          <w:rFonts w:cs="Times New Roman"/>
          <w:sz w:val="22"/>
          <w:szCs w:val="22"/>
        </w:rPr>
      </w:pPr>
    </w:p>
    <w:p w14:paraId="67FC7B10" w14:textId="77777777" w:rsidR="003D2276" w:rsidRDefault="003D2276" w:rsidP="003D2276">
      <w:pPr>
        <w:pStyle w:val="Zaglavlje"/>
        <w:tabs>
          <w:tab w:val="left" w:pos="708"/>
        </w:tabs>
        <w:rPr>
          <w:rFonts w:cs="Times New Roman"/>
          <w:sz w:val="22"/>
          <w:szCs w:val="22"/>
        </w:rPr>
      </w:pPr>
    </w:p>
    <w:p w14:paraId="070C2C34" w14:textId="0B6565EB" w:rsidR="003D2276" w:rsidRDefault="003D2276" w:rsidP="003D2276">
      <w:pPr>
        <w:pStyle w:val="Zaglavlje"/>
        <w:tabs>
          <w:tab w:val="left" w:pos="708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 temelju članka 11. stavka 3. i 4. Zakona o financiranju političkih aktivnosti, izborne promidžbe i referenduma („Narodne Novine“ br. 29/19, i 98/19) podnosi se</w:t>
      </w:r>
    </w:p>
    <w:p w14:paraId="44B1E0A5" w14:textId="77777777" w:rsidR="003D2276" w:rsidRDefault="003D2276" w:rsidP="003D2276">
      <w:pPr>
        <w:pStyle w:val="Zaglavlje"/>
        <w:tabs>
          <w:tab w:val="left" w:pos="708"/>
        </w:tabs>
        <w:rPr>
          <w:rFonts w:cs="Times New Roman"/>
          <w:sz w:val="22"/>
          <w:szCs w:val="22"/>
        </w:rPr>
      </w:pPr>
    </w:p>
    <w:p w14:paraId="6FD118A0" w14:textId="77777777" w:rsidR="003D2276" w:rsidRDefault="003D2276" w:rsidP="003D2276">
      <w:pPr>
        <w:pStyle w:val="Zaglavlje"/>
        <w:tabs>
          <w:tab w:val="left" w:pos="708"/>
        </w:tabs>
        <w:rPr>
          <w:rFonts w:cs="Times New Roman"/>
          <w:sz w:val="22"/>
          <w:szCs w:val="22"/>
        </w:rPr>
      </w:pPr>
    </w:p>
    <w:p w14:paraId="037FF52F" w14:textId="2FEB924D" w:rsidR="003D2276" w:rsidRPr="0074615D" w:rsidRDefault="003D2276" w:rsidP="003D2276">
      <w:pPr>
        <w:pStyle w:val="Zaglavlje"/>
        <w:tabs>
          <w:tab w:val="left" w:pos="708"/>
        </w:tabs>
        <w:jc w:val="center"/>
        <w:rPr>
          <w:rFonts w:cs="Times New Roman"/>
          <w:b/>
          <w:bCs/>
          <w:sz w:val="22"/>
          <w:szCs w:val="22"/>
        </w:rPr>
      </w:pPr>
      <w:r w:rsidRPr="0074615D">
        <w:rPr>
          <w:rFonts w:cs="Times New Roman"/>
          <w:b/>
          <w:bCs/>
          <w:sz w:val="22"/>
          <w:szCs w:val="22"/>
        </w:rPr>
        <w:t xml:space="preserve">I Z V J E Š Ć E </w:t>
      </w:r>
    </w:p>
    <w:p w14:paraId="06D92003" w14:textId="22143954" w:rsidR="003D2276" w:rsidRPr="0074615D" w:rsidRDefault="0074615D" w:rsidP="003D2276">
      <w:pPr>
        <w:pStyle w:val="Zaglavlje"/>
        <w:tabs>
          <w:tab w:val="left" w:pos="708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</w:t>
      </w:r>
      <w:r w:rsidR="003D2276" w:rsidRPr="0074615D">
        <w:rPr>
          <w:rFonts w:cs="Times New Roman"/>
          <w:b/>
          <w:bCs/>
          <w:sz w:val="22"/>
          <w:szCs w:val="22"/>
        </w:rPr>
        <w:t xml:space="preserve"> iznosu raspoređenih i isplaćenih sredstava iz Proračuna Općine Sikirevci</w:t>
      </w:r>
    </w:p>
    <w:p w14:paraId="23CA3393" w14:textId="2CFFD39D" w:rsidR="003D2276" w:rsidRPr="0074615D" w:rsidRDefault="003D2276" w:rsidP="003D2276">
      <w:pPr>
        <w:pStyle w:val="Zaglavlje"/>
        <w:tabs>
          <w:tab w:val="left" w:pos="708"/>
        </w:tabs>
        <w:jc w:val="center"/>
        <w:rPr>
          <w:rFonts w:cs="Times New Roman"/>
          <w:b/>
          <w:bCs/>
          <w:sz w:val="22"/>
          <w:szCs w:val="22"/>
        </w:rPr>
      </w:pPr>
      <w:r w:rsidRPr="0074615D">
        <w:rPr>
          <w:rFonts w:cs="Times New Roman"/>
          <w:b/>
          <w:bCs/>
          <w:sz w:val="22"/>
          <w:szCs w:val="22"/>
        </w:rPr>
        <w:t>za redovito godišnje financiranje  političkih stranaka za 2025. godinu</w:t>
      </w:r>
    </w:p>
    <w:p w14:paraId="7BC22B24" w14:textId="77777777" w:rsidR="003D2276" w:rsidRDefault="003D2276" w:rsidP="003D2276">
      <w:pPr>
        <w:pStyle w:val="Zaglavlje"/>
        <w:tabs>
          <w:tab w:val="left" w:pos="708"/>
        </w:tabs>
        <w:jc w:val="center"/>
        <w:rPr>
          <w:rFonts w:cs="Times New Roman"/>
          <w:sz w:val="22"/>
          <w:szCs w:val="22"/>
        </w:rPr>
      </w:pPr>
    </w:p>
    <w:p w14:paraId="46E2C54C" w14:textId="77777777" w:rsidR="003D2276" w:rsidRDefault="003D2276" w:rsidP="003D2276">
      <w:pPr>
        <w:pStyle w:val="Zaglavlje"/>
        <w:tabs>
          <w:tab w:val="left" w:pos="708"/>
        </w:tabs>
        <w:jc w:val="center"/>
        <w:rPr>
          <w:rFonts w:cs="Times New Roman"/>
          <w:sz w:val="22"/>
          <w:szCs w:val="22"/>
        </w:rPr>
      </w:pPr>
    </w:p>
    <w:p w14:paraId="7647C019" w14:textId="77777777" w:rsidR="003D2276" w:rsidRDefault="003D2276" w:rsidP="003D2276">
      <w:pPr>
        <w:pStyle w:val="Zaglavlje"/>
        <w:tabs>
          <w:tab w:val="left" w:pos="708"/>
        </w:tabs>
        <w:jc w:val="center"/>
        <w:rPr>
          <w:rFonts w:cs="Times New Roman"/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122"/>
        <w:gridCol w:w="2835"/>
        <w:gridCol w:w="2693"/>
        <w:gridCol w:w="1417"/>
      </w:tblGrid>
      <w:tr w:rsidR="003D2276" w14:paraId="0DA50439" w14:textId="77777777" w:rsidTr="00637B15">
        <w:tc>
          <w:tcPr>
            <w:tcW w:w="2122" w:type="dxa"/>
          </w:tcPr>
          <w:p w14:paraId="2B810888" w14:textId="12C122EB" w:rsidR="003D2276" w:rsidRDefault="003D2276" w:rsidP="00637B15">
            <w:pPr>
              <w:pStyle w:val="Zaglavlje"/>
              <w:tabs>
                <w:tab w:val="left" w:pos="708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Naziv političke stranke</w:t>
            </w:r>
          </w:p>
        </w:tc>
        <w:tc>
          <w:tcPr>
            <w:tcW w:w="2835" w:type="dxa"/>
          </w:tcPr>
          <w:p w14:paraId="10311D7B" w14:textId="77B1F8F5" w:rsidR="003D2276" w:rsidRDefault="003D2276" w:rsidP="00637B15">
            <w:pPr>
              <w:pStyle w:val="Zaglavlje"/>
              <w:tabs>
                <w:tab w:val="left" w:pos="708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Broj vijećnika</w:t>
            </w:r>
          </w:p>
        </w:tc>
        <w:tc>
          <w:tcPr>
            <w:tcW w:w="2693" w:type="dxa"/>
          </w:tcPr>
          <w:p w14:paraId="4744A384" w14:textId="76AE8AD7" w:rsidR="003D2276" w:rsidRDefault="0074615D" w:rsidP="003D2276">
            <w:pPr>
              <w:pStyle w:val="Zaglavlje"/>
              <w:tabs>
                <w:tab w:val="left" w:pos="70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Mjesečni</w:t>
            </w:r>
            <w:r w:rsidR="003D2276">
              <w:rPr>
                <w:rFonts w:cs="Times New Roman"/>
                <w:sz w:val="22"/>
                <w:szCs w:val="22"/>
              </w:rPr>
              <w:t xml:space="preserve"> iznos raspoređenih sredstava </w:t>
            </w:r>
            <w:r>
              <w:rPr>
                <w:rFonts w:cs="Times New Roman"/>
                <w:sz w:val="22"/>
                <w:szCs w:val="22"/>
              </w:rPr>
              <w:t xml:space="preserve">po vijećničkom članu zastupljen u sastavu općinskog vijeća općine </w:t>
            </w:r>
            <w:proofErr w:type="spellStart"/>
            <w:r>
              <w:rPr>
                <w:rFonts w:cs="Times New Roman"/>
                <w:sz w:val="22"/>
                <w:szCs w:val="22"/>
              </w:rPr>
              <w:t>Sikireci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 </w:t>
            </w:r>
            <w:r w:rsidR="003D2276">
              <w:rPr>
                <w:rFonts w:cs="Times New Roman"/>
                <w:sz w:val="22"/>
                <w:szCs w:val="22"/>
              </w:rPr>
              <w:t xml:space="preserve">za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3D2276">
              <w:rPr>
                <w:rFonts w:cs="Times New Roman"/>
                <w:sz w:val="22"/>
                <w:szCs w:val="22"/>
              </w:rPr>
              <w:t>2025. godinu</w:t>
            </w:r>
            <w:r w:rsidR="00637B15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F41E2C2" w14:textId="12E36528" w:rsidR="003D2276" w:rsidRDefault="003D2276" w:rsidP="003D2276">
            <w:pPr>
              <w:pStyle w:val="Zaglavlje"/>
              <w:tabs>
                <w:tab w:val="left" w:pos="70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Ukupni iznos isplaćenih sredstava za 2025. godinu</w:t>
            </w:r>
            <w:r w:rsidR="00FB5E46">
              <w:rPr>
                <w:rFonts w:cs="Times New Roman"/>
                <w:sz w:val="22"/>
                <w:szCs w:val="22"/>
              </w:rPr>
              <w:t xml:space="preserve"> EUR-a</w:t>
            </w:r>
          </w:p>
        </w:tc>
      </w:tr>
    </w:tbl>
    <w:p w14:paraId="0035EC62" w14:textId="35619C5D" w:rsidR="003D2276" w:rsidRDefault="003D2276" w:rsidP="003D2276">
      <w:pPr>
        <w:pStyle w:val="Zaglavlje"/>
        <w:tabs>
          <w:tab w:val="left" w:pos="708"/>
        </w:tabs>
        <w:rPr>
          <w:rFonts w:cs="Times New Roman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0"/>
        <w:gridCol w:w="674"/>
        <w:gridCol w:w="1096"/>
        <w:gridCol w:w="1030"/>
        <w:gridCol w:w="684"/>
        <w:gridCol w:w="72"/>
        <w:gridCol w:w="1031"/>
        <w:gridCol w:w="957"/>
        <w:gridCol w:w="1258"/>
      </w:tblGrid>
      <w:tr w:rsidR="00637B15" w14:paraId="5DCFD12E" w14:textId="77777777" w:rsidTr="00E84519">
        <w:tc>
          <w:tcPr>
            <w:tcW w:w="2046" w:type="dxa"/>
          </w:tcPr>
          <w:p w14:paraId="404AA584" w14:textId="20A4F89D" w:rsidR="003D2276" w:rsidRDefault="003D2276" w:rsidP="003D2276">
            <w:pPr>
              <w:pStyle w:val="Zaglavlje"/>
              <w:tabs>
                <w:tab w:val="left" w:pos="708"/>
              </w:tabs>
              <w:jc w:val="center"/>
            </w:pPr>
          </w:p>
        </w:tc>
        <w:tc>
          <w:tcPr>
            <w:tcW w:w="686" w:type="dxa"/>
          </w:tcPr>
          <w:p w14:paraId="62070271" w14:textId="291BCCA6" w:rsidR="003D2276" w:rsidRDefault="003D2276" w:rsidP="003D2276">
            <w:pPr>
              <w:pStyle w:val="Zaglavlje"/>
              <w:tabs>
                <w:tab w:val="left" w:pos="708"/>
              </w:tabs>
              <w:jc w:val="center"/>
            </w:pPr>
            <w:r>
              <w:t>žene</w:t>
            </w:r>
          </w:p>
        </w:tc>
        <w:tc>
          <w:tcPr>
            <w:tcW w:w="1096" w:type="dxa"/>
          </w:tcPr>
          <w:p w14:paraId="112C7124" w14:textId="20A417AE" w:rsidR="003D2276" w:rsidRDefault="003D2276" w:rsidP="003D2276">
            <w:pPr>
              <w:pStyle w:val="Zaglavlje"/>
              <w:tabs>
                <w:tab w:val="left" w:pos="708"/>
              </w:tabs>
              <w:jc w:val="center"/>
            </w:pPr>
            <w:r>
              <w:t>muškarci</w:t>
            </w:r>
          </w:p>
        </w:tc>
        <w:tc>
          <w:tcPr>
            <w:tcW w:w="1089" w:type="dxa"/>
          </w:tcPr>
          <w:p w14:paraId="0ABC9891" w14:textId="2434F5EB" w:rsidR="003D2276" w:rsidRDefault="003D2276" w:rsidP="003D2276">
            <w:pPr>
              <w:pStyle w:val="Zaglavlje"/>
              <w:tabs>
                <w:tab w:val="left" w:pos="708"/>
              </w:tabs>
              <w:jc w:val="center"/>
            </w:pPr>
            <w:r>
              <w:t>ukupno</w:t>
            </w:r>
          </w:p>
        </w:tc>
        <w:tc>
          <w:tcPr>
            <w:tcW w:w="684" w:type="dxa"/>
          </w:tcPr>
          <w:p w14:paraId="33E5EBB1" w14:textId="7EFBA622" w:rsidR="003D2276" w:rsidRDefault="003D2276" w:rsidP="003D2276">
            <w:pPr>
              <w:pStyle w:val="Zaglavlje"/>
              <w:tabs>
                <w:tab w:val="left" w:pos="708"/>
              </w:tabs>
              <w:jc w:val="center"/>
            </w:pPr>
            <w:r>
              <w:t>žene</w:t>
            </w:r>
          </w:p>
        </w:tc>
        <w:tc>
          <w:tcPr>
            <w:tcW w:w="1107" w:type="dxa"/>
            <w:gridSpan w:val="2"/>
          </w:tcPr>
          <w:p w14:paraId="168FA691" w14:textId="5DF35307" w:rsidR="003D2276" w:rsidRDefault="003D2276" w:rsidP="003D2276">
            <w:pPr>
              <w:pStyle w:val="Zaglavlje"/>
              <w:tabs>
                <w:tab w:val="left" w:pos="708"/>
              </w:tabs>
              <w:jc w:val="center"/>
            </w:pPr>
            <w:r>
              <w:t>muškarci</w:t>
            </w:r>
          </w:p>
        </w:tc>
        <w:tc>
          <w:tcPr>
            <w:tcW w:w="970" w:type="dxa"/>
          </w:tcPr>
          <w:p w14:paraId="00359D77" w14:textId="742C24D7" w:rsidR="003D2276" w:rsidRDefault="003D2276" w:rsidP="003D2276">
            <w:pPr>
              <w:pStyle w:val="Zaglavlje"/>
              <w:tabs>
                <w:tab w:val="left" w:pos="708"/>
              </w:tabs>
              <w:jc w:val="center"/>
            </w:pPr>
            <w:r>
              <w:t>ukupno</w:t>
            </w:r>
          </w:p>
        </w:tc>
        <w:tc>
          <w:tcPr>
            <w:tcW w:w="1384" w:type="dxa"/>
          </w:tcPr>
          <w:p w14:paraId="23E686D8" w14:textId="77777777" w:rsidR="003D2276" w:rsidRDefault="003D2276" w:rsidP="003D2276">
            <w:pPr>
              <w:pStyle w:val="Zaglavlje"/>
              <w:tabs>
                <w:tab w:val="left" w:pos="708"/>
              </w:tabs>
              <w:jc w:val="center"/>
            </w:pPr>
          </w:p>
        </w:tc>
      </w:tr>
      <w:tr w:rsidR="00637B15" w14:paraId="34A40360" w14:textId="77777777" w:rsidTr="00E84519">
        <w:tc>
          <w:tcPr>
            <w:tcW w:w="2046" w:type="dxa"/>
          </w:tcPr>
          <w:p w14:paraId="0898A93B" w14:textId="6C89636F" w:rsidR="00637B15" w:rsidRDefault="00637B15" w:rsidP="00637B15">
            <w:pPr>
              <w:pStyle w:val="Zaglavlje"/>
              <w:tabs>
                <w:tab w:val="left" w:pos="708"/>
              </w:tabs>
              <w:jc w:val="center"/>
            </w:pPr>
            <w:r>
              <w:t xml:space="preserve">HDZ stari saziv vijećnika </w:t>
            </w:r>
            <w:r w:rsidR="00800AD3">
              <w:t xml:space="preserve"> 1.1.-15.4.2025.</w:t>
            </w:r>
          </w:p>
        </w:tc>
        <w:tc>
          <w:tcPr>
            <w:tcW w:w="686" w:type="dxa"/>
          </w:tcPr>
          <w:p w14:paraId="41A8B710" w14:textId="295B3997" w:rsidR="00637B15" w:rsidRDefault="00637B15" w:rsidP="003D2276">
            <w:pPr>
              <w:pStyle w:val="Zaglavlje"/>
              <w:tabs>
                <w:tab w:val="left" w:pos="708"/>
              </w:tabs>
              <w:jc w:val="center"/>
            </w:pPr>
            <w:r>
              <w:t>1</w:t>
            </w:r>
          </w:p>
        </w:tc>
        <w:tc>
          <w:tcPr>
            <w:tcW w:w="1096" w:type="dxa"/>
          </w:tcPr>
          <w:p w14:paraId="0083B436" w14:textId="2BBD134C" w:rsidR="00637B15" w:rsidRDefault="00637B15" w:rsidP="003D2276">
            <w:pPr>
              <w:pStyle w:val="Zaglavlje"/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089" w:type="dxa"/>
          </w:tcPr>
          <w:p w14:paraId="63A0F5E7" w14:textId="0F9A225B" w:rsidR="00637B15" w:rsidRDefault="00637B15" w:rsidP="003D2276">
            <w:pPr>
              <w:pStyle w:val="Zaglavlje"/>
              <w:tabs>
                <w:tab w:val="left" w:pos="708"/>
              </w:tabs>
              <w:jc w:val="center"/>
            </w:pPr>
            <w:r>
              <w:t>3</w:t>
            </w:r>
          </w:p>
        </w:tc>
        <w:tc>
          <w:tcPr>
            <w:tcW w:w="756" w:type="dxa"/>
            <w:gridSpan w:val="2"/>
          </w:tcPr>
          <w:p w14:paraId="78ADF4CE" w14:textId="2ED59642" w:rsidR="00637B15" w:rsidRDefault="0074615D" w:rsidP="003D2276">
            <w:pPr>
              <w:pStyle w:val="Zaglavlje"/>
              <w:tabs>
                <w:tab w:val="left" w:pos="708"/>
              </w:tabs>
              <w:jc w:val="center"/>
            </w:pPr>
            <w:r>
              <w:t>12,38</w:t>
            </w:r>
          </w:p>
        </w:tc>
        <w:tc>
          <w:tcPr>
            <w:tcW w:w="1035" w:type="dxa"/>
          </w:tcPr>
          <w:p w14:paraId="4495830A" w14:textId="2464A2DD" w:rsidR="00637B15" w:rsidRDefault="0074615D" w:rsidP="003D2276">
            <w:pPr>
              <w:pStyle w:val="Zaglavlje"/>
              <w:tabs>
                <w:tab w:val="left" w:pos="708"/>
              </w:tabs>
              <w:jc w:val="center"/>
            </w:pPr>
            <w:r>
              <w:t>11,25</w:t>
            </w:r>
          </w:p>
        </w:tc>
        <w:tc>
          <w:tcPr>
            <w:tcW w:w="970" w:type="dxa"/>
          </w:tcPr>
          <w:p w14:paraId="310684F9" w14:textId="726965CD" w:rsidR="00637B15" w:rsidRDefault="0074615D" w:rsidP="003D2276">
            <w:pPr>
              <w:pStyle w:val="Zaglavlje"/>
              <w:tabs>
                <w:tab w:val="left" w:pos="708"/>
              </w:tabs>
              <w:jc w:val="center"/>
            </w:pPr>
            <w:r>
              <w:t>23,63</w:t>
            </w:r>
          </w:p>
        </w:tc>
        <w:tc>
          <w:tcPr>
            <w:tcW w:w="1384" w:type="dxa"/>
          </w:tcPr>
          <w:p w14:paraId="62280711" w14:textId="788D1755" w:rsidR="00637B15" w:rsidRDefault="000D1E5A" w:rsidP="003D2276">
            <w:pPr>
              <w:pStyle w:val="Zaglavlje"/>
              <w:tabs>
                <w:tab w:val="left" w:pos="708"/>
              </w:tabs>
              <w:jc w:val="center"/>
            </w:pPr>
            <w:r>
              <w:t>116,42</w:t>
            </w:r>
          </w:p>
        </w:tc>
      </w:tr>
      <w:tr w:rsidR="00E84519" w14:paraId="289F7A7F" w14:textId="77777777" w:rsidTr="00E84519">
        <w:tc>
          <w:tcPr>
            <w:tcW w:w="2046" w:type="dxa"/>
          </w:tcPr>
          <w:p w14:paraId="409FB522" w14:textId="24641C95" w:rsidR="00E84519" w:rsidRDefault="00E84519" w:rsidP="00637B15">
            <w:pPr>
              <w:pStyle w:val="Zaglavlje"/>
              <w:tabs>
                <w:tab w:val="left" w:pos="708"/>
              </w:tabs>
              <w:jc w:val="center"/>
            </w:pPr>
            <w:r>
              <w:t>Grupa birača nezavisna lista Josip Nikolić</w:t>
            </w:r>
          </w:p>
        </w:tc>
        <w:tc>
          <w:tcPr>
            <w:tcW w:w="686" w:type="dxa"/>
          </w:tcPr>
          <w:p w14:paraId="49F4A09C" w14:textId="6712AD74" w:rsidR="00E84519" w:rsidRDefault="000D1E5A" w:rsidP="003D2276">
            <w:pPr>
              <w:pStyle w:val="Zaglavlje"/>
              <w:tabs>
                <w:tab w:val="left" w:pos="708"/>
              </w:tabs>
              <w:jc w:val="center"/>
            </w:pPr>
            <w:r>
              <w:t>3</w:t>
            </w:r>
          </w:p>
        </w:tc>
        <w:tc>
          <w:tcPr>
            <w:tcW w:w="1096" w:type="dxa"/>
          </w:tcPr>
          <w:p w14:paraId="48C2508C" w14:textId="697A25CB" w:rsidR="00E84519" w:rsidRDefault="00E84519" w:rsidP="003D2276">
            <w:pPr>
              <w:pStyle w:val="Zaglavlje"/>
              <w:tabs>
                <w:tab w:val="left" w:pos="708"/>
              </w:tabs>
              <w:jc w:val="center"/>
            </w:pPr>
            <w:r>
              <w:t>3</w:t>
            </w:r>
          </w:p>
        </w:tc>
        <w:tc>
          <w:tcPr>
            <w:tcW w:w="1089" w:type="dxa"/>
          </w:tcPr>
          <w:p w14:paraId="6198D676" w14:textId="0E08C234" w:rsidR="00E84519" w:rsidRDefault="00E84519" w:rsidP="003D2276">
            <w:pPr>
              <w:pStyle w:val="Zaglavlje"/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756" w:type="dxa"/>
            <w:gridSpan w:val="2"/>
          </w:tcPr>
          <w:p w14:paraId="3F685145" w14:textId="66C85FFD" w:rsidR="00E84519" w:rsidRDefault="000D1E5A" w:rsidP="003D2276">
            <w:pPr>
              <w:pStyle w:val="Zaglavlje"/>
              <w:tabs>
                <w:tab w:val="left" w:pos="708"/>
              </w:tabs>
              <w:jc w:val="center"/>
            </w:pPr>
            <w:r>
              <w:t>12,38</w:t>
            </w:r>
          </w:p>
        </w:tc>
        <w:tc>
          <w:tcPr>
            <w:tcW w:w="1035" w:type="dxa"/>
          </w:tcPr>
          <w:p w14:paraId="2002AD31" w14:textId="187542BA" w:rsidR="00E84519" w:rsidRDefault="000D1E5A" w:rsidP="003D2276">
            <w:pPr>
              <w:pStyle w:val="Zaglavlje"/>
              <w:tabs>
                <w:tab w:val="left" w:pos="708"/>
              </w:tabs>
              <w:jc w:val="center"/>
            </w:pPr>
            <w:r>
              <w:t>11,25</w:t>
            </w:r>
          </w:p>
        </w:tc>
        <w:tc>
          <w:tcPr>
            <w:tcW w:w="970" w:type="dxa"/>
          </w:tcPr>
          <w:p w14:paraId="21BB0493" w14:textId="69C165A6" w:rsidR="00E84519" w:rsidRDefault="000D1E5A" w:rsidP="003D2276">
            <w:pPr>
              <w:pStyle w:val="Zaglavlje"/>
              <w:tabs>
                <w:tab w:val="left" w:pos="708"/>
              </w:tabs>
              <w:jc w:val="center"/>
            </w:pPr>
            <w:r>
              <w:t>23,63</w:t>
            </w:r>
          </w:p>
        </w:tc>
        <w:tc>
          <w:tcPr>
            <w:tcW w:w="1384" w:type="dxa"/>
          </w:tcPr>
          <w:p w14:paraId="1EAB31BA" w14:textId="04EC34E1" w:rsidR="00E84519" w:rsidRDefault="000D1E5A" w:rsidP="003D2276">
            <w:pPr>
              <w:pStyle w:val="Zaglavlje"/>
              <w:tabs>
                <w:tab w:val="left" w:pos="708"/>
              </w:tabs>
              <w:jc w:val="center"/>
            </w:pPr>
            <w:r>
              <w:t>248,01</w:t>
            </w:r>
          </w:p>
        </w:tc>
      </w:tr>
      <w:tr w:rsidR="000D1E5A" w14:paraId="44DF1C93" w14:textId="77777777" w:rsidTr="00E84519">
        <w:tc>
          <w:tcPr>
            <w:tcW w:w="2046" w:type="dxa"/>
          </w:tcPr>
          <w:p w14:paraId="3700918A" w14:textId="15871D5A" w:rsidR="000D1E5A" w:rsidRPr="00B23BCF" w:rsidRDefault="000D1E5A" w:rsidP="00B23BCF">
            <w:pPr>
              <w:pStyle w:val="Zaglavlje"/>
              <w:numPr>
                <w:ilvl w:val="0"/>
                <w:numId w:val="1"/>
              </w:numPr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UKUPNO</w:t>
            </w:r>
          </w:p>
        </w:tc>
        <w:tc>
          <w:tcPr>
            <w:tcW w:w="686" w:type="dxa"/>
          </w:tcPr>
          <w:p w14:paraId="2BDC34F9" w14:textId="3DFC1FB7" w:rsidR="000D1E5A" w:rsidRPr="00B23BCF" w:rsidRDefault="000D1E5A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4</w:t>
            </w:r>
          </w:p>
        </w:tc>
        <w:tc>
          <w:tcPr>
            <w:tcW w:w="1096" w:type="dxa"/>
          </w:tcPr>
          <w:p w14:paraId="39E90621" w14:textId="04154443" w:rsidR="000D1E5A" w:rsidRPr="00B23BCF" w:rsidRDefault="000D1E5A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5</w:t>
            </w:r>
          </w:p>
        </w:tc>
        <w:tc>
          <w:tcPr>
            <w:tcW w:w="1089" w:type="dxa"/>
          </w:tcPr>
          <w:p w14:paraId="3B9CF961" w14:textId="3EE865FA" w:rsidR="000D1E5A" w:rsidRPr="00B23BCF" w:rsidRDefault="000D1E5A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9</w:t>
            </w:r>
          </w:p>
        </w:tc>
        <w:tc>
          <w:tcPr>
            <w:tcW w:w="756" w:type="dxa"/>
            <w:gridSpan w:val="2"/>
          </w:tcPr>
          <w:p w14:paraId="1017CC77" w14:textId="77777777" w:rsidR="000D1E5A" w:rsidRDefault="000D1E5A" w:rsidP="003D2276">
            <w:pPr>
              <w:pStyle w:val="Zaglavlje"/>
              <w:tabs>
                <w:tab w:val="left" w:pos="708"/>
              </w:tabs>
              <w:jc w:val="center"/>
            </w:pPr>
          </w:p>
        </w:tc>
        <w:tc>
          <w:tcPr>
            <w:tcW w:w="1035" w:type="dxa"/>
          </w:tcPr>
          <w:p w14:paraId="7C0BBCFB" w14:textId="77777777" w:rsidR="000D1E5A" w:rsidRDefault="000D1E5A" w:rsidP="003D2276">
            <w:pPr>
              <w:pStyle w:val="Zaglavlje"/>
              <w:tabs>
                <w:tab w:val="left" w:pos="708"/>
              </w:tabs>
              <w:jc w:val="center"/>
            </w:pPr>
          </w:p>
        </w:tc>
        <w:tc>
          <w:tcPr>
            <w:tcW w:w="970" w:type="dxa"/>
          </w:tcPr>
          <w:p w14:paraId="695DDB86" w14:textId="77777777" w:rsidR="000D1E5A" w:rsidRDefault="000D1E5A" w:rsidP="003D2276">
            <w:pPr>
              <w:pStyle w:val="Zaglavlje"/>
              <w:tabs>
                <w:tab w:val="left" w:pos="708"/>
              </w:tabs>
              <w:jc w:val="center"/>
            </w:pPr>
          </w:p>
        </w:tc>
        <w:tc>
          <w:tcPr>
            <w:tcW w:w="1384" w:type="dxa"/>
          </w:tcPr>
          <w:p w14:paraId="50BB84B6" w14:textId="08D5C202" w:rsidR="000D1E5A" w:rsidRPr="00B23BCF" w:rsidRDefault="00B23BCF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364,43</w:t>
            </w:r>
          </w:p>
        </w:tc>
      </w:tr>
      <w:tr w:rsidR="00637B15" w14:paraId="44F6199B" w14:textId="77777777" w:rsidTr="00E84519">
        <w:tc>
          <w:tcPr>
            <w:tcW w:w="2046" w:type="dxa"/>
          </w:tcPr>
          <w:p w14:paraId="24793A32" w14:textId="05C4EDA0" w:rsidR="00637B15" w:rsidRDefault="00637B15" w:rsidP="00637B15">
            <w:pPr>
              <w:pStyle w:val="Zaglavlje"/>
              <w:tabs>
                <w:tab w:val="left" w:pos="708"/>
              </w:tabs>
              <w:jc w:val="center"/>
            </w:pPr>
            <w:r>
              <w:t xml:space="preserve">HDZ </w:t>
            </w:r>
            <w:r w:rsidR="00BC3BF7">
              <w:t xml:space="preserve">novi </w:t>
            </w:r>
            <w:r>
              <w:t>saziv vijećnika</w:t>
            </w:r>
            <w:r w:rsidR="00800AD3">
              <w:t xml:space="preserve"> 05.06.-31.12.2025.</w:t>
            </w:r>
          </w:p>
        </w:tc>
        <w:tc>
          <w:tcPr>
            <w:tcW w:w="686" w:type="dxa"/>
          </w:tcPr>
          <w:p w14:paraId="59BA62F5" w14:textId="27DB4C94" w:rsidR="00637B15" w:rsidRDefault="00637B15" w:rsidP="003D2276">
            <w:pPr>
              <w:pStyle w:val="Zaglavlje"/>
              <w:tabs>
                <w:tab w:val="left" w:pos="708"/>
              </w:tabs>
              <w:jc w:val="center"/>
            </w:pPr>
            <w:r>
              <w:t>3</w:t>
            </w:r>
          </w:p>
        </w:tc>
        <w:tc>
          <w:tcPr>
            <w:tcW w:w="1096" w:type="dxa"/>
          </w:tcPr>
          <w:p w14:paraId="5E734631" w14:textId="23158CD4" w:rsidR="00637B15" w:rsidRDefault="00637B15" w:rsidP="003D2276">
            <w:pPr>
              <w:pStyle w:val="Zaglavlje"/>
              <w:tabs>
                <w:tab w:val="left" w:pos="708"/>
              </w:tabs>
              <w:jc w:val="center"/>
            </w:pPr>
            <w:r>
              <w:t>1</w:t>
            </w:r>
          </w:p>
        </w:tc>
        <w:tc>
          <w:tcPr>
            <w:tcW w:w="1089" w:type="dxa"/>
          </w:tcPr>
          <w:p w14:paraId="0758A2F1" w14:textId="0CC86A4D" w:rsidR="00637B15" w:rsidRDefault="00637B15" w:rsidP="003D2276">
            <w:pPr>
              <w:pStyle w:val="Zaglavlje"/>
              <w:tabs>
                <w:tab w:val="left" w:pos="708"/>
              </w:tabs>
              <w:jc w:val="center"/>
            </w:pPr>
            <w:r>
              <w:t>4</w:t>
            </w:r>
          </w:p>
        </w:tc>
        <w:tc>
          <w:tcPr>
            <w:tcW w:w="756" w:type="dxa"/>
            <w:gridSpan w:val="2"/>
          </w:tcPr>
          <w:p w14:paraId="6E6FA28F" w14:textId="4B4828A2" w:rsidR="00637B15" w:rsidRDefault="00637B15" w:rsidP="003D2276">
            <w:pPr>
              <w:pStyle w:val="Zaglavlje"/>
              <w:tabs>
                <w:tab w:val="left" w:pos="708"/>
              </w:tabs>
              <w:jc w:val="center"/>
            </w:pPr>
            <w:r>
              <w:t>12,83</w:t>
            </w:r>
          </w:p>
        </w:tc>
        <w:tc>
          <w:tcPr>
            <w:tcW w:w="1035" w:type="dxa"/>
          </w:tcPr>
          <w:p w14:paraId="4BBC2BD4" w14:textId="5909DC64" w:rsidR="00637B15" w:rsidRDefault="00637B15" w:rsidP="003D2276">
            <w:pPr>
              <w:pStyle w:val="Zaglavlje"/>
              <w:tabs>
                <w:tab w:val="left" w:pos="708"/>
              </w:tabs>
              <w:jc w:val="center"/>
            </w:pPr>
            <w:r>
              <w:t>11,66</w:t>
            </w:r>
          </w:p>
        </w:tc>
        <w:tc>
          <w:tcPr>
            <w:tcW w:w="970" w:type="dxa"/>
          </w:tcPr>
          <w:p w14:paraId="0CEA42CE" w14:textId="5DB4C7C5" w:rsidR="00637B15" w:rsidRDefault="0074615D" w:rsidP="003D2276">
            <w:pPr>
              <w:pStyle w:val="Zaglavlje"/>
              <w:tabs>
                <w:tab w:val="left" w:pos="708"/>
              </w:tabs>
              <w:jc w:val="center"/>
            </w:pPr>
            <w:r>
              <w:t>24,49</w:t>
            </w:r>
          </w:p>
        </w:tc>
        <w:tc>
          <w:tcPr>
            <w:tcW w:w="1384" w:type="dxa"/>
          </w:tcPr>
          <w:p w14:paraId="121183B3" w14:textId="7E06B50B" w:rsidR="00637B15" w:rsidRDefault="00637B15" w:rsidP="003D2276">
            <w:pPr>
              <w:pStyle w:val="Zaglavlje"/>
              <w:tabs>
                <w:tab w:val="left" w:pos="708"/>
              </w:tabs>
              <w:jc w:val="center"/>
            </w:pPr>
            <w:r>
              <w:t>343,54</w:t>
            </w:r>
          </w:p>
        </w:tc>
      </w:tr>
      <w:tr w:rsidR="00E84519" w14:paraId="275FCED0" w14:textId="77777777" w:rsidTr="00E84519">
        <w:tc>
          <w:tcPr>
            <w:tcW w:w="2046" w:type="dxa"/>
          </w:tcPr>
          <w:p w14:paraId="6C377F72" w14:textId="08286A28" w:rsidR="00E84519" w:rsidRDefault="00E84519" w:rsidP="00637B15">
            <w:pPr>
              <w:pStyle w:val="Zaglavlje"/>
              <w:tabs>
                <w:tab w:val="left" w:pos="708"/>
              </w:tabs>
              <w:jc w:val="center"/>
            </w:pPr>
            <w:r>
              <w:t>Grupa birača nezavisna lista Josip Nikolić</w:t>
            </w:r>
          </w:p>
        </w:tc>
        <w:tc>
          <w:tcPr>
            <w:tcW w:w="686" w:type="dxa"/>
          </w:tcPr>
          <w:p w14:paraId="28211E78" w14:textId="3604C3B3" w:rsidR="00E84519" w:rsidRDefault="00E84519" w:rsidP="003D2276">
            <w:pPr>
              <w:pStyle w:val="Zaglavlje"/>
              <w:tabs>
                <w:tab w:val="left" w:pos="708"/>
              </w:tabs>
              <w:jc w:val="center"/>
            </w:pPr>
            <w:r>
              <w:t>3</w:t>
            </w:r>
          </w:p>
        </w:tc>
        <w:tc>
          <w:tcPr>
            <w:tcW w:w="1096" w:type="dxa"/>
          </w:tcPr>
          <w:p w14:paraId="199AA45C" w14:textId="010EF61F" w:rsidR="00E84519" w:rsidRDefault="00E84519" w:rsidP="003D2276">
            <w:pPr>
              <w:pStyle w:val="Zaglavlje"/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089" w:type="dxa"/>
          </w:tcPr>
          <w:p w14:paraId="5CA00AD4" w14:textId="6FD48BF5" w:rsidR="00E84519" w:rsidRDefault="00E84519" w:rsidP="003D2276">
            <w:pPr>
              <w:pStyle w:val="Zaglavlje"/>
              <w:tabs>
                <w:tab w:val="left" w:pos="708"/>
              </w:tabs>
              <w:jc w:val="center"/>
            </w:pPr>
            <w:r>
              <w:t>5</w:t>
            </w:r>
          </w:p>
        </w:tc>
        <w:tc>
          <w:tcPr>
            <w:tcW w:w="756" w:type="dxa"/>
            <w:gridSpan w:val="2"/>
          </w:tcPr>
          <w:p w14:paraId="02CC43B5" w14:textId="40954027" w:rsidR="00E84519" w:rsidRDefault="000D1E5A" w:rsidP="003D2276">
            <w:pPr>
              <w:pStyle w:val="Zaglavlje"/>
              <w:tabs>
                <w:tab w:val="left" w:pos="708"/>
              </w:tabs>
              <w:jc w:val="center"/>
            </w:pPr>
            <w:r>
              <w:t>12,83</w:t>
            </w:r>
          </w:p>
        </w:tc>
        <w:tc>
          <w:tcPr>
            <w:tcW w:w="1035" w:type="dxa"/>
          </w:tcPr>
          <w:p w14:paraId="714E1E50" w14:textId="7EA02251" w:rsidR="00E84519" w:rsidRDefault="000D1E5A" w:rsidP="003D2276">
            <w:pPr>
              <w:pStyle w:val="Zaglavlje"/>
              <w:tabs>
                <w:tab w:val="left" w:pos="708"/>
              </w:tabs>
              <w:jc w:val="center"/>
            </w:pPr>
            <w:r>
              <w:t>11,66</w:t>
            </w:r>
          </w:p>
        </w:tc>
        <w:tc>
          <w:tcPr>
            <w:tcW w:w="970" w:type="dxa"/>
          </w:tcPr>
          <w:p w14:paraId="5CEDDFAB" w14:textId="6A61873F" w:rsidR="00E84519" w:rsidRDefault="000D1E5A" w:rsidP="003D2276">
            <w:pPr>
              <w:pStyle w:val="Zaglavlje"/>
              <w:tabs>
                <w:tab w:val="left" w:pos="708"/>
              </w:tabs>
              <w:jc w:val="center"/>
            </w:pPr>
            <w:r>
              <w:t>24,49</w:t>
            </w:r>
          </w:p>
        </w:tc>
        <w:tc>
          <w:tcPr>
            <w:tcW w:w="1384" w:type="dxa"/>
          </w:tcPr>
          <w:p w14:paraId="2CAA9696" w14:textId="1BF30271" w:rsidR="00E84519" w:rsidRDefault="000D1E5A" w:rsidP="003D2276">
            <w:pPr>
              <w:pStyle w:val="Zaglavlje"/>
              <w:tabs>
                <w:tab w:val="left" w:pos="708"/>
              </w:tabs>
              <w:jc w:val="center"/>
            </w:pPr>
            <w:r>
              <w:t>423,38</w:t>
            </w:r>
          </w:p>
        </w:tc>
      </w:tr>
      <w:tr w:rsidR="00B23BCF" w14:paraId="740E311A" w14:textId="77777777" w:rsidTr="00E84519">
        <w:tc>
          <w:tcPr>
            <w:tcW w:w="2046" w:type="dxa"/>
          </w:tcPr>
          <w:p w14:paraId="014AE23E" w14:textId="4A3E3B47" w:rsidR="00B23BCF" w:rsidRPr="00B23BCF" w:rsidRDefault="00B23BCF" w:rsidP="00B23BCF">
            <w:pPr>
              <w:pStyle w:val="Zaglavlje"/>
              <w:numPr>
                <w:ilvl w:val="0"/>
                <w:numId w:val="1"/>
              </w:numPr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UKUPNO</w:t>
            </w:r>
          </w:p>
        </w:tc>
        <w:tc>
          <w:tcPr>
            <w:tcW w:w="686" w:type="dxa"/>
          </w:tcPr>
          <w:p w14:paraId="30D61B4C" w14:textId="73A2F4D2" w:rsidR="00B23BCF" w:rsidRPr="00B23BCF" w:rsidRDefault="00B23BCF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6</w:t>
            </w:r>
          </w:p>
        </w:tc>
        <w:tc>
          <w:tcPr>
            <w:tcW w:w="1096" w:type="dxa"/>
          </w:tcPr>
          <w:p w14:paraId="20E203FC" w14:textId="4D970989" w:rsidR="00B23BCF" w:rsidRPr="00B23BCF" w:rsidRDefault="00B23BCF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3</w:t>
            </w:r>
          </w:p>
        </w:tc>
        <w:tc>
          <w:tcPr>
            <w:tcW w:w="1089" w:type="dxa"/>
          </w:tcPr>
          <w:p w14:paraId="19BFA391" w14:textId="3655ABB4" w:rsidR="00B23BCF" w:rsidRPr="00B23BCF" w:rsidRDefault="00B23BCF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9</w:t>
            </w:r>
          </w:p>
        </w:tc>
        <w:tc>
          <w:tcPr>
            <w:tcW w:w="756" w:type="dxa"/>
            <w:gridSpan w:val="2"/>
          </w:tcPr>
          <w:p w14:paraId="67F2B8AB" w14:textId="77777777" w:rsidR="00B23BCF" w:rsidRDefault="00B23BCF" w:rsidP="003D2276">
            <w:pPr>
              <w:pStyle w:val="Zaglavlje"/>
              <w:tabs>
                <w:tab w:val="left" w:pos="708"/>
              </w:tabs>
              <w:jc w:val="center"/>
            </w:pPr>
          </w:p>
        </w:tc>
        <w:tc>
          <w:tcPr>
            <w:tcW w:w="1035" w:type="dxa"/>
          </w:tcPr>
          <w:p w14:paraId="65A36926" w14:textId="77777777" w:rsidR="00B23BCF" w:rsidRDefault="00B23BCF" w:rsidP="003D2276">
            <w:pPr>
              <w:pStyle w:val="Zaglavlje"/>
              <w:tabs>
                <w:tab w:val="left" w:pos="708"/>
              </w:tabs>
              <w:jc w:val="center"/>
            </w:pPr>
          </w:p>
        </w:tc>
        <w:tc>
          <w:tcPr>
            <w:tcW w:w="970" w:type="dxa"/>
          </w:tcPr>
          <w:p w14:paraId="4905C40D" w14:textId="77777777" w:rsidR="00B23BCF" w:rsidRDefault="00B23BCF" w:rsidP="003D2276">
            <w:pPr>
              <w:pStyle w:val="Zaglavlje"/>
              <w:tabs>
                <w:tab w:val="left" w:pos="708"/>
              </w:tabs>
              <w:jc w:val="center"/>
            </w:pPr>
          </w:p>
        </w:tc>
        <w:tc>
          <w:tcPr>
            <w:tcW w:w="1384" w:type="dxa"/>
          </w:tcPr>
          <w:p w14:paraId="7D3EFA1D" w14:textId="21F9BF64" w:rsidR="00B23BCF" w:rsidRPr="00B23BCF" w:rsidRDefault="00B23BCF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766,92</w:t>
            </w:r>
          </w:p>
        </w:tc>
      </w:tr>
      <w:tr w:rsidR="00637B15" w14:paraId="1CB70DCA" w14:textId="77777777" w:rsidTr="00E84519">
        <w:tc>
          <w:tcPr>
            <w:tcW w:w="2046" w:type="dxa"/>
          </w:tcPr>
          <w:p w14:paraId="13223871" w14:textId="3280F429" w:rsidR="00637B15" w:rsidRPr="00B23BCF" w:rsidRDefault="00B23BCF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SVE</w:t>
            </w:r>
            <w:r w:rsidR="00637B15" w:rsidRPr="00B23BCF">
              <w:rPr>
                <w:b/>
                <w:bCs/>
              </w:rPr>
              <w:t>UKUPNO</w:t>
            </w:r>
            <w:r>
              <w:rPr>
                <w:b/>
                <w:bCs/>
              </w:rPr>
              <w:t>(1+2)</w:t>
            </w:r>
          </w:p>
        </w:tc>
        <w:tc>
          <w:tcPr>
            <w:tcW w:w="686" w:type="dxa"/>
          </w:tcPr>
          <w:p w14:paraId="007EE167" w14:textId="491974A8" w:rsidR="00637B15" w:rsidRPr="00B23BCF" w:rsidRDefault="00E84519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6</w:t>
            </w:r>
          </w:p>
        </w:tc>
        <w:tc>
          <w:tcPr>
            <w:tcW w:w="1096" w:type="dxa"/>
          </w:tcPr>
          <w:p w14:paraId="1E99CC91" w14:textId="709D3DF9" w:rsidR="00637B15" w:rsidRPr="00B23BCF" w:rsidRDefault="00E84519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3</w:t>
            </w:r>
          </w:p>
        </w:tc>
        <w:tc>
          <w:tcPr>
            <w:tcW w:w="1089" w:type="dxa"/>
          </w:tcPr>
          <w:p w14:paraId="22DC143B" w14:textId="480A2AD1" w:rsidR="00637B15" w:rsidRPr="00B23BCF" w:rsidRDefault="00E84519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B23BCF">
              <w:rPr>
                <w:b/>
                <w:bCs/>
              </w:rPr>
              <w:t>9</w:t>
            </w:r>
          </w:p>
        </w:tc>
        <w:tc>
          <w:tcPr>
            <w:tcW w:w="756" w:type="dxa"/>
            <w:gridSpan w:val="2"/>
          </w:tcPr>
          <w:p w14:paraId="654BEB85" w14:textId="77777777" w:rsidR="00637B15" w:rsidRPr="00B23BCF" w:rsidRDefault="00637B15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</w:p>
        </w:tc>
        <w:tc>
          <w:tcPr>
            <w:tcW w:w="1035" w:type="dxa"/>
          </w:tcPr>
          <w:p w14:paraId="2C972E80" w14:textId="77777777" w:rsidR="00637B15" w:rsidRPr="00B23BCF" w:rsidRDefault="00637B15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</w:p>
        </w:tc>
        <w:tc>
          <w:tcPr>
            <w:tcW w:w="970" w:type="dxa"/>
          </w:tcPr>
          <w:p w14:paraId="7000D25A" w14:textId="6376F2C2" w:rsidR="00637B15" w:rsidRPr="00B23BCF" w:rsidRDefault="00637B15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</w:p>
        </w:tc>
        <w:tc>
          <w:tcPr>
            <w:tcW w:w="1384" w:type="dxa"/>
          </w:tcPr>
          <w:p w14:paraId="6A92CC5D" w14:textId="00D7D8C0" w:rsidR="00637B15" w:rsidRPr="00B23BCF" w:rsidRDefault="00B23BCF" w:rsidP="003D2276">
            <w:pPr>
              <w:pStyle w:val="Zaglavlje"/>
              <w:tabs>
                <w:tab w:val="left" w:pos="7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1.131,35</w:t>
            </w:r>
          </w:p>
        </w:tc>
      </w:tr>
    </w:tbl>
    <w:p w14:paraId="602986D3" w14:textId="77777777" w:rsidR="00800AD3" w:rsidRDefault="00800AD3" w:rsidP="00B23BCF">
      <w:pPr>
        <w:pStyle w:val="Zaglavlje"/>
        <w:tabs>
          <w:tab w:val="left" w:pos="708"/>
        </w:tabs>
      </w:pPr>
    </w:p>
    <w:p w14:paraId="3A9BF389" w14:textId="6BF3735C" w:rsidR="00800AD3" w:rsidRDefault="00800AD3" w:rsidP="00800AD3">
      <w:pPr>
        <w:pStyle w:val="Zaglavlje"/>
        <w:tabs>
          <w:tab w:val="left" w:pos="708"/>
        </w:tabs>
        <w:jc w:val="right"/>
      </w:pPr>
      <w:r>
        <w:t>Pročelnica:</w:t>
      </w:r>
    </w:p>
    <w:p w14:paraId="34558ED4" w14:textId="77777777" w:rsidR="00800AD3" w:rsidRDefault="00800AD3" w:rsidP="00800AD3">
      <w:pPr>
        <w:pStyle w:val="Zaglavlje"/>
        <w:tabs>
          <w:tab w:val="left" w:pos="708"/>
        </w:tabs>
        <w:jc w:val="right"/>
      </w:pPr>
    </w:p>
    <w:p w14:paraId="49F3E899" w14:textId="0601B46F" w:rsidR="00800AD3" w:rsidRDefault="00800AD3" w:rsidP="00800AD3">
      <w:pPr>
        <w:pStyle w:val="Zaglavlje"/>
        <w:tabs>
          <w:tab w:val="left" w:pos="708"/>
        </w:tabs>
        <w:jc w:val="right"/>
      </w:pPr>
      <w:r>
        <w:t>Andrijana Ravnjak,mag.</w:t>
      </w:r>
      <w:proofErr w:type="spellStart"/>
      <w:r>
        <w:t>oec</w:t>
      </w:r>
      <w:proofErr w:type="spellEnd"/>
      <w:r>
        <w:t>.</w:t>
      </w:r>
      <w:r w:rsidR="00A8438A">
        <w:t>,v.r.</w:t>
      </w:r>
    </w:p>
    <w:sectPr w:rsidR="00800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04126"/>
    <w:multiLevelType w:val="hybridMultilevel"/>
    <w:tmpl w:val="E9702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04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76"/>
    <w:rsid w:val="0009401E"/>
    <w:rsid w:val="000D1E5A"/>
    <w:rsid w:val="00164014"/>
    <w:rsid w:val="002B7901"/>
    <w:rsid w:val="002F6AED"/>
    <w:rsid w:val="003D2276"/>
    <w:rsid w:val="0044292D"/>
    <w:rsid w:val="004440AD"/>
    <w:rsid w:val="004E10CA"/>
    <w:rsid w:val="0052680E"/>
    <w:rsid w:val="00637B15"/>
    <w:rsid w:val="0074615D"/>
    <w:rsid w:val="00800AD3"/>
    <w:rsid w:val="008B5A72"/>
    <w:rsid w:val="00A8236C"/>
    <w:rsid w:val="00A8438A"/>
    <w:rsid w:val="00B23BCF"/>
    <w:rsid w:val="00B72252"/>
    <w:rsid w:val="00BC3BF7"/>
    <w:rsid w:val="00D514F7"/>
    <w:rsid w:val="00E6226A"/>
    <w:rsid w:val="00E84519"/>
    <w:rsid w:val="00FB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CDD8"/>
  <w15:chartTrackingRefBased/>
  <w15:docId w15:val="{1E45D39A-E0C7-468B-852B-57FD8E68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D2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2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2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2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2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2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2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2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2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22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22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22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22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22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22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2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2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2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22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22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22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22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227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D227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Zaglavlje">
    <w:name w:val="header"/>
    <w:basedOn w:val="Standard"/>
    <w:link w:val="ZaglavljeChar"/>
    <w:unhideWhenUsed/>
    <w:rsid w:val="003D2276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3D2276"/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table" w:styleId="Reetkatablice">
    <w:name w:val="Table Grid"/>
    <w:basedOn w:val="Obinatablica"/>
    <w:uiPriority w:val="39"/>
    <w:rsid w:val="003D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2026-03-24T10:33:00Z</cp:lastPrinted>
  <dcterms:created xsi:type="dcterms:W3CDTF">2026-03-19T07:31:00Z</dcterms:created>
  <dcterms:modified xsi:type="dcterms:W3CDTF">2026-03-24T10:35:00Z</dcterms:modified>
</cp:coreProperties>
</file>