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C493" w14:textId="21B7EC40" w:rsidR="00D169C9" w:rsidRDefault="00512A10" w:rsidP="00D1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OBRAZLOŽENJE</w:t>
      </w:r>
      <w:r w:rsidR="00DF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 PLANA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PRORAČUNA OPĆINE </w:t>
      </w:r>
      <w:r w:rsidR="007C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SIKIREVCI</w:t>
      </w:r>
    </w:p>
    <w:p w14:paraId="740628EC" w14:textId="0D4EED9E" w:rsidR="00512A10" w:rsidRPr="00512A10" w:rsidRDefault="00512A10" w:rsidP="00D1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ZA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GODINU, PROJEKCIJA ZA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4</w:t>
      </w:r>
      <w:r w:rsidR="0085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i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202</w:t>
      </w:r>
      <w:r w:rsidR="008E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 GODINU</w:t>
      </w:r>
    </w:p>
    <w:p w14:paraId="2B5CC99E" w14:textId="5649099C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Proračun Općine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8E5A8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izra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đen je u skladu sa člankom 31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Zakona o pr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oračunu („Narodne novine“ broj 144/21.).</w:t>
      </w:r>
    </w:p>
    <w:p w14:paraId="203A5368" w14:textId="77777777" w:rsidR="00D43FFE" w:rsidRPr="00512A10" w:rsidRDefault="00D43FF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8E2B5C9" w14:textId="5B24ADAB" w:rsidR="00E8743A" w:rsidRPr="00E8743A" w:rsidRDefault="00E8743A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E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OBRAZLOŽENJE OPĆEG DIJELA PRORAČUNA</w:t>
      </w:r>
    </w:p>
    <w:p w14:paraId="0B8541F2" w14:textId="36D4A6D9" w:rsidR="00512A10" w:rsidRPr="00D43FFE" w:rsidRDefault="00512A10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D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2C774EA4" w14:textId="4CF21193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Prihodi i primici Proračuna Općine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 planiraju se po vrstama i str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ukturi u iznosu od </w:t>
      </w:r>
      <w:r w:rsidR="004D20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C03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2.899.200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kako slijedi:</w:t>
      </w:r>
    </w:p>
    <w:p w14:paraId="4F94123C" w14:textId="77777777" w:rsidR="007D5266" w:rsidRPr="00512A10" w:rsidRDefault="007D5266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512A10" w:rsidRPr="00512A10" w14:paraId="0D9250E5" w14:textId="77777777" w:rsidTr="00512A10">
        <w:trPr>
          <w:trHeight w:val="12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810A4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18566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PRIHODA I PRIMITAKA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5C69015" w14:textId="671EB357" w:rsidR="00512A10" w:rsidRPr="00512A10" w:rsidRDefault="00512A10" w:rsidP="007D5266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za 202</w:t>
            </w:r>
            <w:r w:rsidR="0071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32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u €</w:t>
            </w:r>
          </w:p>
        </w:tc>
      </w:tr>
      <w:tr w:rsidR="00512A10" w:rsidRPr="00512A10" w14:paraId="7BB073AD" w14:textId="77777777" w:rsidTr="007C0316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361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226604" w14:textId="2D48DA4D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poreza</w:t>
            </w:r>
            <w:r w:rsidR="00A1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46B07CCC" w14:textId="749ABBC0" w:rsidR="00512A10" w:rsidRPr="00512A10" w:rsidRDefault="00B77D2A" w:rsidP="00A8394E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476.600,00</w:t>
            </w:r>
          </w:p>
        </w:tc>
      </w:tr>
      <w:tr w:rsidR="00512A10" w:rsidRPr="00512A10" w14:paraId="4FFF76F1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529E5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908DF9" w14:textId="2FCE469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  <w:r w:rsidR="00A1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23A36FA9" w14:textId="047AE8D6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1.792.100,00</w:t>
            </w:r>
          </w:p>
        </w:tc>
      </w:tr>
      <w:tr w:rsidR="00512A10" w:rsidRPr="00512A10" w14:paraId="4C1BD1ED" w14:textId="77777777" w:rsidTr="007C0316">
        <w:trPr>
          <w:trHeight w:val="15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82DF8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5C53D8B" w14:textId="6C145B8F" w:rsidR="00512A10" w:rsidRPr="00512A10" w:rsidRDefault="00A12C4E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imovine -64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AD6C3A0" w14:textId="027D1C88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125.700,00</w:t>
            </w:r>
          </w:p>
        </w:tc>
      </w:tr>
      <w:tr w:rsidR="00512A10" w:rsidRPr="00512A10" w14:paraId="25C15E65" w14:textId="77777777" w:rsidTr="007C0316">
        <w:trPr>
          <w:trHeight w:val="24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251543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191AD2" w14:textId="09B139BE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administrativnih pristojbi i po posebnim propisima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61160B6E" w14:textId="47709328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88.000,00</w:t>
            </w:r>
          </w:p>
        </w:tc>
      </w:tr>
      <w:tr w:rsidR="00512A10" w:rsidRPr="00512A10" w14:paraId="44D4B44B" w14:textId="77777777" w:rsidTr="007C0316">
        <w:trPr>
          <w:trHeight w:val="1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64EFD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636CD7" w14:textId="2001499D" w:rsidR="00512A10" w:rsidRPr="00512A10" w:rsidRDefault="00B77D2A" w:rsidP="004D20E1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proizvoda i robe te pruženih usluga i prihodi od donacija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4453258F" w14:textId="05E79E9D" w:rsidR="00512A10" w:rsidRPr="00512A10" w:rsidRDefault="00B77D2A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bookmarkStart w:id="0" w:name="__DdeLink__682_4150017958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4.000,00</w:t>
            </w:r>
          </w:p>
        </w:tc>
      </w:tr>
      <w:tr w:rsidR="00512A10" w:rsidRPr="00512A10" w14:paraId="48E5F779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F1576D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7BF409" w14:textId="704CD980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nefinancijske imovine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F4DDB61" w14:textId="1E8E3D12" w:rsidR="00512A10" w:rsidRPr="00512A10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27.900,00</w:t>
            </w:r>
          </w:p>
        </w:tc>
      </w:tr>
      <w:tr w:rsidR="00512A10" w:rsidRPr="00512A10" w14:paraId="32318F98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953B1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D22AB4" w14:textId="45E2A064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financijske imovine i zaduživanja</w:t>
            </w:r>
            <w:r w:rsidR="007F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- 84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4BBD2497" w14:textId="473FF6C3" w:rsidR="00512A10" w:rsidRPr="00512A10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265.400,00</w:t>
            </w:r>
          </w:p>
        </w:tc>
      </w:tr>
      <w:tr w:rsidR="00961086" w:rsidRPr="00512A10" w14:paraId="6AAE6117" w14:textId="77777777" w:rsidTr="007C0316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4D1A054D" w14:textId="3F4A013C" w:rsidR="00961086" w:rsidRPr="00512A10" w:rsidRDefault="00961086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A4A41FF" w14:textId="47854D2C" w:rsidR="00961086" w:rsidRPr="00512A10" w:rsidRDefault="00961086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Višak prenesenih prihoda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D2CA7A" w14:textId="18DB25BD" w:rsidR="00961086" w:rsidRDefault="00961086" w:rsidP="007F4494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119.500,00</w:t>
            </w:r>
          </w:p>
        </w:tc>
      </w:tr>
      <w:tr w:rsidR="00512A10" w:rsidRPr="00512A10" w14:paraId="24E9D783" w14:textId="77777777" w:rsidTr="00512A10">
        <w:trPr>
          <w:trHeight w:val="120"/>
          <w:tblCellSpacing w:w="0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25E92C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PRIHODI I PRIMICI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31F751" w14:textId="5BF85F6B" w:rsidR="00512A10" w:rsidRPr="00512A10" w:rsidRDefault="00961086" w:rsidP="00A8394E">
            <w:pPr>
              <w:spacing w:before="100" w:beforeAutospacing="1" w:after="14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     </w:t>
            </w:r>
            <w:r w:rsidR="007C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2.899.200</w:t>
            </w:r>
            <w:r w:rsidR="00A8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,00</w:t>
            </w:r>
          </w:p>
        </w:tc>
      </w:tr>
    </w:tbl>
    <w:p w14:paraId="22C5EB16" w14:textId="019B2FB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/>
        </w:rPr>
        <w:t>Porez na dohodak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planiran je u iznosu od </w:t>
      </w:r>
      <w:r w:rsidR="0096108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453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</w:t>
      </w:r>
      <w:r w:rsidR="0096108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00,00 </w:t>
      </w:r>
      <w:r w:rsidR="003238B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 Prihod od poreza na dohodak planiran je sukladno procjeni ostvarenja za 202</w:t>
      </w:r>
      <w:r w:rsidR="0071133D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. godinu.</w:t>
      </w:r>
    </w:p>
    <w:p w14:paraId="1DD877F2" w14:textId="328C5674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općinskih poreza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su u iznosu od 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40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to porez na potrošnju koji je planiran temeljem razreza i naplate u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godini, dok je prihod od poreza na promet nekretnina planiran sukladno ostvarenju u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godini.</w:t>
      </w:r>
    </w:p>
    <w:p w14:paraId="1D1E18BE" w14:textId="77777777" w:rsidR="00525C9D" w:rsidRDefault="00525C9D" w:rsidP="00525C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2D25879B" w14:textId="19768C59" w:rsidR="00525C9D" w:rsidRDefault="00525C9D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2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Prihodi od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planirani su u iznosu 1.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792.100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 što je 1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% više u odnosu na 2022. godinu.</w:t>
      </w:r>
    </w:p>
    <w:p w14:paraId="35682F8F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C732D48" w14:textId="7D178F0C" w:rsidR="00525C9D" w:rsidRDefault="00E573A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Veći rast u ovome ima tekuća pomoć iz državnog proračuna, a koja se vodi kao fiskalno izravnanje, i to za 22,64 %. </w:t>
      </w:r>
      <w:r w:rsidR="00A409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To zato jer je Ministarstvo financija objavilo nove postotke udjela u ukupnim sredstvima za fiskalno izravnanje, a koji je veći za 25,03 %. No još nije objavljen ukupan iznos tih sredstava za </w:t>
      </w:r>
      <w:r w:rsidR="00A409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raspodjelu prema novim postocima, pa pretpostavljamo da neće biti manji nego ove godine</w:t>
      </w:r>
      <w:r w:rsidR="001D249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planirani prihodi od  410.100,00 €</w:t>
      </w:r>
    </w:p>
    <w:p w14:paraId="3BCC89FE" w14:textId="30D6A260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5201332" w14:textId="72A3483F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Planirane tekuće pomoći iz državnog proračuna i drugih od 41.300,00 € ( za troškove ogrijeva, za program Javni radovi ) </w:t>
      </w:r>
    </w:p>
    <w:p w14:paraId="76E551D9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BDE4986" w14:textId="78F555B1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Tekuće pomoći iz fondova EU ,a koji je planiran u iznosu 160.700,00 € odnosi se na rashode socijalnog programa pomoć starim i nemoćnima po Programu ZAŽELI.</w:t>
      </w:r>
    </w:p>
    <w:p w14:paraId="1F5C4BE6" w14:textId="7777777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2B94B61" w14:textId="766A0211" w:rsidR="00525C9D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Najveći rast u ovom dijelu odnosi se na kapitalne pomoći iz fondova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a koji je planiran u iznosu 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1.019.300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.000,00 €.</w:t>
      </w:r>
    </w:p>
    <w:p w14:paraId="749DFF1B" w14:textId="77777777" w:rsidR="00D43FFE" w:rsidRDefault="00D43FFE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5065EC8" w14:textId="789E8695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toga se planira financirati:</w:t>
      </w:r>
    </w:p>
    <w:p w14:paraId="627947FF" w14:textId="7CD0DA38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dječjeg vrtića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500.000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</w:t>
      </w:r>
    </w:p>
    <w:p w14:paraId="4A4C3CB0" w14:textId="73509B7D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izgradnja Etno kuće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 w:rsidR="0096108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</w:t>
      </w:r>
      <w:r w:rsidR="001D249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.000,00 €</w:t>
      </w:r>
    </w:p>
    <w:p w14:paraId="7965B7CF" w14:textId="1CE6AF43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nogostupa i odvodnje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25.000,00 €</w:t>
      </w:r>
    </w:p>
    <w:p w14:paraId="58DE644C" w14:textId="377DD9BF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i pojačano održavanje cesta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>152.000,00 €</w:t>
      </w:r>
    </w:p>
    <w:p w14:paraId="721745E8" w14:textId="44543C7D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-uređenje kupališta na Sutli u iznosu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39.800,00 €</w:t>
      </w:r>
    </w:p>
    <w:p w14:paraId="6EA15B7A" w14:textId="7A90445B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-sanacija klizišta u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96.000,00 €</w:t>
      </w:r>
    </w:p>
    <w:p w14:paraId="3C31C2A4" w14:textId="0BD7AA6F" w:rsidR="00925E5C" w:rsidRDefault="00A8394E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nabavka traktora                                                         30.000,00 €</w:t>
      </w:r>
    </w:p>
    <w:p w14:paraId="6BB22D87" w14:textId="2D897FA4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EF28A20" w14:textId="78134327" w:rsidR="001D2498" w:rsidRDefault="001D2498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kapitalni pomoći iz državnog proračuna  Ministarstva za izgradnju nerazvrstanih cesta, izgradnju objekata, za održavanje sakralnih objekata i sl.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134.200,00 €.</w:t>
      </w:r>
    </w:p>
    <w:p w14:paraId="277FC544" w14:textId="6BBF9505" w:rsidR="00925E5C" w:rsidRDefault="00925E5C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9B5F227" w14:textId="79193BF2" w:rsidR="00512A10" w:rsidRPr="00512A10" w:rsidRDefault="00512A10" w:rsidP="00525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125.700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 tome je naknada za koncesije u iznosu od 4.700,00 €, prihodi od zakupa i </w:t>
      </w:r>
      <w:proofErr w:type="spellStart"/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iznamljivanja</w:t>
      </w:r>
      <w:proofErr w:type="spellEnd"/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od 120.900,00 €.  </w:t>
      </w:r>
    </w:p>
    <w:p w14:paraId="74178347" w14:textId="716FBF6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upravnih i administrativnih pristojbi, pristojbi po posebnim propisima i naknada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su u iznosu od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88.000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tome je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državne uprave i sudske pristojbe u iznosu od 100,00 €, prihodi od županijske, gradske i općinske pristojbe i naknade u iznosu od 300,00 €, prihodi od vodnog gospodarstva u iznosu od 3.300,00 €,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ostali nespomenuti prihodi (grobna naknada, otkup grobnih mjesta)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40.500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,00 €,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komunalni doprinos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4.000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i komunalna naknada u iznosu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39.800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 Svi ti iznosu su približno isti kao i 2022. godine.</w:t>
      </w:r>
    </w:p>
    <w:p w14:paraId="79CB74B9" w14:textId="7827D92F" w:rsidR="00512A10" w:rsidRPr="00512A10" w:rsidRDefault="00DC6B78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pruženih usluga 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4.000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 to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pružanja usluga vođenja naplate slivne vodne naknade naplata od strane Hrvatskih voda d.d. Zagreb.</w:t>
      </w:r>
    </w:p>
    <w:p w14:paraId="20DE70A7" w14:textId="440F2EF2" w:rsidR="0077382F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prodaje nefinancijske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7.9</w:t>
      </w:r>
      <w:r w:rsidR="00DC6B7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odnose se na prihode od prodaje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građevinskog ili poljoprivrednog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zemljišta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vlasništvu općine Sikirevci 26.500,00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 Prodaja zemljišta i objekata odnosi se na naslijeđeno prema ostavinskim postupcima iza umrlih osoba. Imovina se mora dati procijeniti te nakon toga raspisivati natječaje za prodaju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prodaja građevinskog zemljišta na Vašarištu u </w:t>
      </w:r>
      <w:proofErr w:type="spellStart"/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Sikirevcima</w:t>
      </w:r>
      <w:proofErr w:type="spellEnd"/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izgradnju obiteljskih kuća. Planirani prihodi od stanarskog prava 1.400,00 €.</w:t>
      </w:r>
    </w:p>
    <w:p w14:paraId="2D301158" w14:textId="5641E790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Primici od za</w:t>
      </w:r>
      <w:r w:rsidR="003238B6"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duživanja </w:t>
      </w:r>
      <w:r w:rsid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- 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planiraju se u iznosu od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265.400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i to za </w:t>
      </w:r>
      <w:proofErr w:type="spellStart"/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međufinanciranje</w:t>
      </w:r>
      <w:proofErr w:type="spellEnd"/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projekata 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izgradnje vrtića 100.000,00 €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za izgradnju Etno kuće 100.000,00 € </w:t>
      </w:r>
      <w:r w:rsidR="00A8394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pojačano održavanje cesta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65.400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</w:t>
      </w:r>
    </w:p>
    <w:p w14:paraId="395D6E95" w14:textId="2A5283B0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7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Preneseni višak prihoda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planiraju se u iznosu od 119.500,00 €.</w:t>
      </w:r>
    </w:p>
    <w:p w14:paraId="2094EF30" w14:textId="77777777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2EE97CA" w14:textId="77777777" w:rsidR="0077382F" w:rsidRDefault="0077382F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351DC7F" w14:textId="0CA8CDD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RASHODI I IZDACI</w:t>
      </w:r>
    </w:p>
    <w:p w14:paraId="6684BCF7" w14:textId="4B93C645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Ukupni planirani rashodi Proračuna Općine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Sikirevci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3E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godinu u iznosu od </w:t>
      </w:r>
      <w:r w:rsidR="007738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2.899.200,00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raspoređeni su u Posebnom dijelu proračuna po razdjelima, zatim po programima koji se sastoje od aktivnosti, tekućih i kapitalnih projekata. </w:t>
      </w:r>
    </w:p>
    <w:p w14:paraId="2741F2FC" w14:textId="6964665D" w:rsidR="00512A10" w:rsidRDefault="003238B6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 ekonomskoj klasifikaciji ukupni rashodi i izdaci Proračuna raspoređeni su na: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5889"/>
        <w:gridCol w:w="2639"/>
      </w:tblGrid>
      <w:tr w:rsidR="00512A10" w:rsidRPr="00512A10" w14:paraId="367EE35F" w14:textId="77777777" w:rsidTr="00E73B6C">
        <w:trPr>
          <w:trHeight w:val="15"/>
          <w:tblCellSpacing w:w="0" w:type="dxa"/>
        </w:trPr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150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0E9B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RASHODA I IZDATAKA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E299" w14:textId="06ACDB34" w:rsidR="00512A10" w:rsidRPr="00512A10" w:rsidRDefault="00E73B6C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eurima</w:t>
            </w:r>
          </w:p>
        </w:tc>
      </w:tr>
      <w:tr w:rsidR="00512A10" w:rsidRPr="00512A10" w14:paraId="5A72AB76" w14:textId="77777777" w:rsidTr="00E73B6C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57A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B07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27FB" w14:textId="18AA9B09" w:rsidR="00512A10" w:rsidRPr="00512A10" w:rsidRDefault="004042E6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947.900,00</w:t>
            </w:r>
          </w:p>
        </w:tc>
      </w:tr>
      <w:tr w:rsidR="00512A10" w:rsidRPr="00512A10" w14:paraId="2E07DFF6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8C18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64F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8F58" w14:textId="7B3189FA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202.500,00</w:t>
            </w:r>
          </w:p>
        </w:tc>
      </w:tr>
      <w:tr w:rsidR="00512A10" w:rsidRPr="00512A10" w14:paraId="5D0D17A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7B4A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A9E7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F4595" w14:textId="544986EC" w:rsidR="00512A10" w:rsidRPr="00512A10" w:rsidRDefault="0077382F" w:rsidP="00A8394E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475.900,00</w:t>
            </w:r>
          </w:p>
        </w:tc>
      </w:tr>
      <w:tr w:rsidR="00512A10" w:rsidRPr="00512A10" w14:paraId="6FA0D27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065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8EC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8BBFE" w14:textId="04C02904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21.400,00</w:t>
            </w:r>
          </w:p>
        </w:tc>
      </w:tr>
      <w:tr w:rsidR="00512A10" w:rsidRPr="00512A10" w14:paraId="047BC46D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62AB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19D7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Subvencije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21EFD" w14:textId="5B9A77F0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0,00</w:t>
            </w:r>
          </w:p>
        </w:tc>
      </w:tr>
      <w:tr w:rsidR="00512A10" w:rsidRPr="00512A10" w14:paraId="5A41A3CF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B4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AD5B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5148A" w14:textId="6CAC1EC7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200,00</w:t>
            </w:r>
          </w:p>
        </w:tc>
      </w:tr>
      <w:tr w:rsidR="00512A10" w:rsidRPr="00512A10" w14:paraId="3BFA1634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6267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37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DD2F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Naknade građanima i kućanstvima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3D2C7" w14:textId="25FA8D3F" w:rsidR="00512A10" w:rsidRPr="00512A10" w:rsidRDefault="00B675B9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28.800</w:t>
            </w:r>
            <w:r w:rsidR="0077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43960063" w14:textId="77777777" w:rsidTr="0077382F">
        <w:trPr>
          <w:trHeight w:val="34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290A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38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4F0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Donacije i ostali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5B10C" w14:textId="32E0E10C" w:rsidR="00512A10" w:rsidRPr="00512A10" w:rsidRDefault="00B675B9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219.100</w:t>
            </w:r>
            <w:r w:rsidR="0077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79105125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9A6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2F3A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AF75B" w14:textId="579ED3B8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1.871.700,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00</w:t>
            </w:r>
          </w:p>
        </w:tc>
      </w:tr>
      <w:tr w:rsidR="00512A10" w:rsidRPr="00512A10" w14:paraId="24D17FB8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5F8A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0A3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ne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4774D" w14:textId="0D397372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2.700,00</w:t>
            </w:r>
          </w:p>
        </w:tc>
      </w:tr>
      <w:tr w:rsidR="00512A10" w:rsidRPr="00512A10" w14:paraId="099F8461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D78E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4259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1D184" w14:textId="3DBB6A47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1.837.200,00</w:t>
            </w:r>
          </w:p>
        </w:tc>
      </w:tr>
      <w:tr w:rsidR="00512A10" w:rsidRPr="00512A10" w14:paraId="5B969F23" w14:textId="77777777" w:rsidTr="0077382F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456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10A7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dodatna ulaganja na nefin. imovini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B1162" w14:textId="1E1B9061" w:rsidR="00512A10" w:rsidRPr="00512A10" w:rsidRDefault="0077382F" w:rsidP="00694E8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31.800,00</w:t>
            </w:r>
          </w:p>
        </w:tc>
      </w:tr>
      <w:tr w:rsidR="00512A10" w:rsidRPr="00512A10" w14:paraId="13708FB8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E6F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F94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1432" w14:textId="251F9942" w:rsidR="00512A10" w:rsidRPr="00512A10" w:rsidRDefault="0077382F" w:rsidP="00CB7AD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79.600</w:t>
            </w:r>
            <w:r w:rsidR="00E73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,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00</w:t>
            </w:r>
          </w:p>
        </w:tc>
      </w:tr>
      <w:tr w:rsidR="00512A10" w:rsidRPr="00512A10" w14:paraId="279E1A00" w14:textId="77777777" w:rsidTr="00E73B6C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6393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EF0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Izdaci za otplatu glavnice primljenih zajmova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AE5E" w14:textId="7A0DF791" w:rsidR="00512A10" w:rsidRPr="00512A10" w:rsidRDefault="0077382F" w:rsidP="00CB7AD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79.600,00</w:t>
            </w:r>
          </w:p>
        </w:tc>
      </w:tr>
      <w:tr w:rsidR="00512A10" w:rsidRPr="00694E89" w14:paraId="2599E924" w14:textId="77777777" w:rsidTr="007755A0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84CC6" w14:textId="77777777" w:rsidR="00512A10" w:rsidRPr="00694E89" w:rsidRDefault="00512A10" w:rsidP="00165DB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6372A" w14:textId="77777777" w:rsidR="00512A10" w:rsidRPr="00694E89" w:rsidRDefault="00512A10" w:rsidP="00165DB8">
            <w:pPr>
              <w:rPr>
                <w:rFonts w:ascii="Times New Roman" w:hAnsi="Times New Roman" w:cs="Times New Roman"/>
                <w:lang w:val="hr-HR"/>
              </w:rPr>
            </w:pPr>
            <w:r w:rsidRPr="00694E89">
              <w:rPr>
                <w:rFonts w:ascii="Times New Roman" w:hAnsi="Times New Roman" w:cs="Times New Roman"/>
                <w:b/>
                <w:bCs/>
                <w:lang w:val="hr-HR"/>
              </w:rPr>
              <w:t>SVEUKUPNO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FF6D" w14:textId="2F944880" w:rsidR="00512A10" w:rsidRPr="00694E89" w:rsidRDefault="004042E6" w:rsidP="00556240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2.899.200,00</w:t>
            </w:r>
          </w:p>
        </w:tc>
      </w:tr>
    </w:tbl>
    <w:p w14:paraId="5838C53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1" w:name="_1479734561"/>
      <w:bookmarkEnd w:id="1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 navedenim rashodima planirani su:</w:t>
      </w:r>
    </w:p>
    <w:p w14:paraId="4C773758" w14:textId="4A818C7B" w:rsidR="00512A10" w:rsidRPr="00512A10" w:rsidRDefault="00512A10" w:rsidP="00701377">
      <w:pPr>
        <w:spacing w:before="100" w:beforeAutospacing="1" w:after="0" w:line="240" w:lineRule="auto"/>
        <w:ind w:left="144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C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r</w:t>
      </w:r>
      <w:r w:rsidR="00701377" w:rsidRPr="00EC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ashodi za zaposlene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–</w:t>
      </w:r>
      <w:r w:rsidR="00EF0EF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31 -</w:t>
      </w:r>
      <w:r w:rsidR="0070137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sada su 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djelatnika plus jedan na dužem bolovanju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( porodiljni dopust)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Za </w:t>
      </w:r>
      <w:r w:rsidR="00C00A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2023. godinu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 </w:t>
      </w:r>
      <w:r w:rsidR="00C00A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se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zaposliti </w:t>
      </w:r>
      <w:r w:rsidR="004042E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djelatnici po Programu ZAŽELI, te po Programu Javni radovi </w:t>
      </w:r>
      <w:r w:rsidR="00DF1A5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pa otuda i povećanje iznosa za zaposlene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ukupno planirano 202.500,00 €.</w:t>
      </w:r>
    </w:p>
    <w:p w14:paraId="6732EA34" w14:textId="4F163DF9" w:rsidR="00C9514D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materijalni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32 – ostaju na istoj razini</w:t>
      </w:r>
      <w:r w:rsidR="0055624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kao i 2022. godine i iznose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475.900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</w:t>
      </w:r>
      <w:r w:rsidR="00B675B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€, a odnosi se na rashode: naknade troškova zaposlenih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5.800 €</w:t>
      </w:r>
      <w:r w:rsidR="00B675B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( seminari, stručna usavršavanja , naknade za 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korištenje osobnog automobila u službene svrhe, naknade za rad na sjednicama),rashodi za materijal i energiju 62.900 € ( uredski materijal, stručna literatura, materijal i sirovine, utrošak energije i plina , materijal za </w:t>
      </w:r>
      <w:r w:rsidR="00B53F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održavanje opreme, sitan inventar službena i radna odjeća, ) ,rashodi za usluge 342.200 € ( usluge utroška telefona, usluge poštarine, usluge ENC-a, usluge održavanja strojeva i opreme općinske uprave, usluge održavanja komunalne infrastrukture, usluge informiranja, usluge tiska i objave natječaja, intelektualne usluge, </w:t>
      </w:r>
      <w:r w:rsidR="002B30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geodetske usluge i dr.),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rashodi svih prigodnih obilježavanja, prigodni pokloni, reprezentacija, rashodi svih ostali aktivnosti ). </w:t>
      </w:r>
    </w:p>
    <w:p w14:paraId="3662DE1B" w14:textId="7E9AEF05" w:rsidR="00C9514D" w:rsidRDefault="00EF0EF9" w:rsidP="00EF0E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financijski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34 –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21.400 €,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nešto su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više planirani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nego 2022. godine, a iz razloga što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postoje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kamat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primljene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kredite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te rashodi na bankarske i FINI-ne usluge i ostali nespomenuti financijski rashodi.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78094089" w14:textId="26FFCCD1" w:rsidR="00EF0EF9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dane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36 – planirane su u iznosu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,00 €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Najveći dio toga odnosi se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sufinanciranje širokopojasni Internet , sufinanciranje ravnopravnosti spolova i dr.</w:t>
      </w:r>
    </w:p>
    <w:p w14:paraId="125EBE13" w14:textId="7778B3E7" w:rsidR="000C4E14" w:rsidRDefault="00EF0EF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naknade građanima i kućanstvima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37- planiran je iznos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28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,0 € </w:t>
      </w:r>
      <w:r w:rsidR="007675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,a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odnosi se na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novč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ane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naknad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građanima (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.000 €), naknade građanima u naravi (</w:t>
      </w:r>
      <w:r w:rsidR="007516A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3.3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00 €), sufinanciranje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nabava radnog materijala za 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školsk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djec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(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6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00 €),</w:t>
      </w:r>
      <w:r w:rsidR="000C4E1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naknade rodiljama (10.600 €), naknada za nabavu ogrijeva(2.300 €). </w:t>
      </w:r>
    </w:p>
    <w:p w14:paraId="4468C103" w14:textId="6DCC4941" w:rsidR="00C9514D" w:rsidRDefault="007D6B2F" w:rsidP="007755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7D6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ostali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38 – planirano je 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219.100</w:t>
      </w:r>
      <w:r w:rsidR="007755A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 i u odnosu na plan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2022. To povećanje se odnosi na malo povećanje svim udrugama (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sportskim udrugama, udruge za kulturu,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umirovljenici, vatrogastvo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VZO, DVD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političke stranke, vjerske zajednice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HGSS služba, sufinanciranje školske prehrane</w:t>
      </w:r>
      <w:r w:rsid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13.300 €, </w:t>
      </w:r>
      <w:r w:rsidR="000E4119" w:rsidRPr="000E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Vlada </w:t>
      </w:r>
      <w:r w:rsid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je 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objavila da preuzima plaćanje toplog obroka djece u školama po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1,33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po obroku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o, kako se još ne znaju detalji te odluke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lade, ipak je u planu ostavljeno za to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13.300</w:t>
      </w:r>
      <w:r w:rsidR="000E4119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,00 €., naknade rodiljama (10.600 €)</w:t>
      </w:r>
      <w:r w:rsidR="0041483E" w:rsidRPr="000E411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,</w:t>
      </w:r>
      <w:r w:rsidR="004148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božićnica umirovljenicima, tekuće donacije građanima i kućanstvima u novcu,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29DC0F6E" w14:textId="00E005A4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Rashodi za nabavu nefinancijske imovine planirani su u iznosu od </w:t>
      </w:r>
      <w:r w:rsidR="0070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  <w:r w:rsidR="0041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871.700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,00 </w:t>
      </w:r>
      <w:r w:rsidR="00E7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€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7A48ADD3" w14:textId="6DF542B5" w:rsid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nabavu nefinancijske imovine planirani su na temelju utvrđenih prioriteta, a prvenstveno za završetak već započetih i ugovorenih projekata i za projekte za koje se planira ili je ugovo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reno sufinanciranje, odnosno financiranje iz fondova EU.</w:t>
      </w:r>
    </w:p>
    <w:p w14:paraId="750D02E0" w14:textId="2D451090" w:rsidR="00EF7B2E" w:rsidRDefault="00EF7B2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D992FB1" w14:textId="08C7744E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6C58BC8" w14:textId="43906161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4F4AB65" w14:textId="095FFD6A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2897611" w14:textId="2E834A9C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DD213BE" w14:textId="7F4C4E64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D684199" w14:textId="13A95A62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2FD263C" w14:textId="512345E3" w:rsidR="0041483E" w:rsidRDefault="0041483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13CF84B" w14:textId="2B0E457E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D8CA9FE" w14:textId="77777777" w:rsidR="006B76A7" w:rsidRPr="00512A10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FEC8E6C" w14:textId="29275669" w:rsidR="00C5367E" w:rsidRDefault="00E8743A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2" w:name="_144664776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OBRAZLOŽENJE POSEBNOG DIJELA PRORAČUNA</w:t>
      </w:r>
    </w:p>
    <w:p w14:paraId="3F690481" w14:textId="77777777" w:rsidR="00512A10" w:rsidRPr="00E8743A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87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UKUPNI RASHODI I IZDACI PRORAČUNA RASPOREĐENI PO PROGRAMIMA</w:t>
      </w:r>
    </w:p>
    <w:p w14:paraId="3ADEA69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8505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4"/>
        <w:gridCol w:w="3381"/>
      </w:tblGrid>
      <w:tr w:rsidR="00512A10" w:rsidRPr="00512A10" w14:paraId="217F53A9" w14:textId="77777777" w:rsidTr="001D1EA7">
        <w:trPr>
          <w:trHeight w:val="28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AAA1E5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5AB284" w14:textId="69B7BE1D" w:rsidR="00512A10" w:rsidRPr="00512A10" w:rsidRDefault="00512A10" w:rsidP="00713E16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</w:t>
            </w:r>
            <w:r w:rsidR="0071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 GODINU U EURIMA</w:t>
            </w:r>
          </w:p>
        </w:tc>
      </w:tr>
      <w:tr w:rsidR="00512A10" w:rsidRPr="00512A10" w14:paraId="20699C97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3B2F6FD" w14:textId="04C3C4D2" w:rsidR="00512A10" w:rsidRPr="00512A10" w:rsidRDefault="00512A10" w:rsidP="001D1EA7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PREDSTAVNIČKA TIJELA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3B9F7F0" w14:textId="214A7CB3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30.400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0448AC8D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A8FDA3" w14:textId="26867A12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1002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URED NAČELNIKA I JUO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4171336" w14:textId="4B75991F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179.000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2C744724" w14:textId="77777777" w:rsidTr="001D1EA7">
        <w:trPr>
          <w:trHeight w:val="720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3105DF5" w14:textId="52C437C6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1003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ORGANIZACIJA I PROVOĐENJE ZAŠTITE I SPAŠAVANJA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5F17DCF" w14:textId="470EBAED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 xml:space="preserve">  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51.100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194BDBEE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BF91125" w14:textId="676F3F52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1004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IZGRADNJA KOMUNALNE INFRASTRUKTURE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D13BD24" w14:textId="6A69C9F1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1.310.800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,00</w:t>
            </w:r>
          </w:p>
        </w:tc>
      </w:tr>
      <w:tr w:rsidR="00512A10" w:rsidRPr="00512A10" w14:paraId="3CD73ABF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4108BD" w14:textId="0230CEDF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1005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KOMUNALNA IZGRADNJA-CESTOGRADNJA,JAVNA RASVJETA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FF8F4E0" w14:textId="0C27050B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315.500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24CA857C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7F59784" w14:textId="6C80C7A4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1006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ODRŽAVANJE KOMUNALNE INFRASTRUKTURE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3C26C89" w14:textId="4E777184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 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  <w:r w:rsidR="001D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00,00</w:t>
            </w:r>
          </w:p>
        </w:tc>
      </w:tr>
      <w:tr w:rsidR="00512A10" w:rsidRPr="00512A10" w14:paraId="6ADB4E5B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86FA4FE" w14:textId="75BD10B7" w:rsidR="00512A10" w:rsidRPr="00512A10" w:rsidRDefault="0038440A" w:rsidP="002438CD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1007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ZAŠTITA OKOLIŠA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3E194791" w14:textId="1E0FD2F0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114.200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45A05AB1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A59DA3D" w14:textId="1A710C6C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1008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UNAPREĐENJE POLJOPRIVREDE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41646A0" w14:textId="5EAEF237" w:rsidR="00512A10" w:rsidRPr="00512A10" w:rsidRDefault="002438CD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="0038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27.900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2438CD" w:rsidRPr="00512A10" w14:paraId="4F4F331F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63E7BBDB" w14:textId="341B9ED4" w:rsidR="002438CD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1009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GOSPODARSTVO I PODUZETNIŠTVO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4C1EA93C" w14:textId="7F1558EA" w:rsidR="002438CD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33.200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512A10" w:rsidRPr="00512A10" w14:paraId="18CBE057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33C407BA" w14:textId="7490F632" w:rsidR="00512A10" w:rsidRPr="00512A10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1010</w:t>
            </w:r>
            <w:r w:rsidR="0024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SOCIJALNA ZAŠTITA I POMOĆ STARIM I NEMOĆNIM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26932BB" w14:textId="61ECA503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202.600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,00</w:t>
            </w:r>
          </w:p>
        </w:tc>
      </w:tr>
      <w:tr w:rsidR="0038440A" w:rsidRPr="00512A10" w14:paraId="4C5D05B4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3824E192" w14:textId="488DFC67" w:rsidR="0038440A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1011 SPORT, KULTURA,UDRUGA GRAĐANA,VJERSKE ZAJEDNICE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9EE7720" w14:textId="5B064338" w:rsidR="0038440A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62.500,00</w:t>
            </w:r>
          </w:p>
        </w:tc>
      </w:tr>
      <w:tr w:rsidR="0038440A" w:rsidRPr="00512A10" w14:paraId="4C5FE7E3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31849292" w14:textId="7EA2E569" w:rsidR="0038440A" w:rsidRDefault="0038440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1012 ŠKOLSKO OBRAZOVANJE- PREDŠKOLSKO,OSNOVNO,SREDNJE,VISOKO I VIŠE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45F7BECF" w14:textId="0C5E1C9B" w:rsidR="0038440A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45.100,00</w:t>
            </w:r>
          </w:p>
        </w:tc>
      </w:tr>
      <w:tr w:rsidR="00512A10" w:rsidRPr="00512A10" w14:paraId="739754A2" w14:textId="77777777" w:rsidTr="001D1EA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06A2A1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3DEC0CD" w14:textId="1C452370" w:rsidR="00512A10" w:rsidRPr="00512A10" w:rsidRDefault="0038440A" w:rsidP="001D1EA7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2.899.200</w:t>
            </w:r>
            <w:r w:rsidR="00556240" w:rsidRPr="005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,00</w:t>
            </w:r>
          </w:p>
        </w:tc>
      </w:tr>
    </w:tbl>
    <w:p w14:paraId="333079CD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3645514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242A777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3F262B3" w14:textId="77777777" w:rsidR="006B76A7" w:rsidRDefault="006B76A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F96B4BB" w14:textId="721F404B" w:rsidR="00512A10" w:rsidRDefault="002438CD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Značajniji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radovi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rogram</w:t>
      </w:r>
      <w:r w:rsidR="006B76A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su:</w:t>
      </w:r>
    </w:p>
    <w:p w14:paraId="68B3FD06" w14:textId="6594048D" w:rsidR="006C2369" w:rsidRDefault="00B25674" w:rsidP="00755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REKONSTRUKCIJA</w:t>
      </w:r>
      <w:r w:rsidR="006C2369" w:rsidRPr="00163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I OPREMANJE DJEČJEG VRTIĆA SIKIREVCI </w:t>
      </w:r>
      <w:r w:rsidR="006C236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planirana sredstva 464.500,00 €. </w:t>
      </w:r>
      <w:r w:rsidR="006C236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zgradnja se planira kroz dvije godine, a projekti su većim dijelom napravljeni u 2022. godini</w:t>
      </w:r>
      <w:r w:rsidR="0038440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početak gradnje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listopad 2022.god, rok realizacije 2023.god.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Predračunska vrijednost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projekta iznosi 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cca 600.000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Financirano iz EU sredstva , državnog proračuna i općinskog proračuna. Intenzitet potpore (povratna sredstva) iznosi 100% prihvatljivih troškova. Za realizaciju navedenog projekta potrebno je pred financiranje odobravanja kratkoročnog produkta do 12 mjeseci radi premošćivanja financijskog jaza do 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b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ravanja troškova od strane UT-a (ugovorenih tijela) i PT(posredničkih tijela).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 bi dovršila vrtić, općina će morati dignuti kredit od cca.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265.400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€.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Vrti</w:t>
      </w:r>
      <w:r w:rsidR="005B1D8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ć je planiran za kapacitet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45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ro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djece, tako da roditelji više neće morati voziti djecu u vrtiće u susjedne općine i gradove.</w:t>
      </w:r>
    </w:p>
    <w:p w14:paraId="487664CA" w14:textId="65C0688D" w:rsidR="00713E16" w:rsidRDefault="00B25674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bookmarkStart w:id="3" w:name="_1508836414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REKONSTRUKCIJA I OPREMANJE ETNO KUĆE U SIKIREVCIMA</w:t>
      </w:r>
      <w:r w:rsid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: </w:t>
      </w:r>
      <w:r w:rsidR="00163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plan za 2023. godinu iznosi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554.800,00</w:t>
      </w:r>
      <w:r w:rsidR="00163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€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, plan </w:t>
      </w:r>
      <w:r w:rsidR="005B1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započeti u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2</w:t>
      </w:r>
      <w:r w:rsidR="005B1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 godini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i završetak u 2023. godini. Odobrena financijska sredstva od 320.000 €, sufinanciranje od strane EU sredstava ,državnog proračuna i općinskog proračuna.</w:t>
      </w:r>
      <w:r w:rsidRPr="00B2567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realizaciju navedenog projekta potrebno je pred financiranje odobravanja kratkoročnog produkta do 12 mjeseci radi premošćivanja financijskog jaza do odobravanja troškova od strane UT-a (ugovorenih tijela) i PT(posredničkih tijela).</w:t>
      </w:r>
    </w:p>
    <w:p w14:paraId="10DEAA35" w14:textId="459BA740" w:rsidR="00163192" w:rsidRDefault="00163192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IZGRADNJA, SANACIJA I POJAČANO ODRŽAVANJE NERAZVRSTANIH CESTA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: plan za 2023. godinu izno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225</w:t>
      </w:r>
      <w:r w:rsidR="00B2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6</w:t>
      </w:r>
      <w:r w:rsidR="00B2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00,00 €, (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asfaltiranje odvojak </w:t>
      </w:r>
      <w:proofErr w:type="spellStart"/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ul.A.Stepinca-Mrsulja</w:t>
      </w:r>
      <w:proofErr w:type="spellEnd"/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Sikirevci 66.400€, rekonstrukcija ul. Bartola Kašića Sikirevci 79.600 €, asfaltiranje ul. Leopolda Mandića Jaruge 79.600 €)</w:t>
      </w:r>
    </w:p>
    <w:p w14:paraId="5D8A5CE3" w14:textId="204BE062" w:rsidR="001A7559" w:rsidRDefault="001A755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A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 JAVNE RASVJETE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plan za 2023. god. iznosi </w:t>
      </w:r>
      <w:r w:rsidR="000E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10.600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,00 € i odnosi se na zamjenu žarulja za LED žarulje čime će se znatno smanjiti troškovi električne energije.</w:t>
      </w:r>
    </w:p>
    <w:p w14:paraId="118EF5D1" w14:textId="5B284C6D" w:rsidR="001A755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IZGRADNJA PARKIRALIŠTA 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plan za 2023. godinu iznosi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159.200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€. U planu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izgradnja parkirališta za pristup javnim vozilima ispred objekata ambulante Sikirevci i Jaruge, ispred prodajne kućice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Sikirevčanka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1BF5DDB4" w14:textId="42471530" w:rsidR="00A41C42" w:rsidRDefault="00A41C42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80C087C" w14:textId="401EBAD7" w:rsidR="00512A10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Sikirevci ,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E9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.1</w:t>
      </w:r>
      <w:r w:rsidR="00E9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="0024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202</w:t>
      </w:r>
      <w:r w:rsidR="0071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2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4D6104D9" w14:textId="63FA8217" w:rsidR="000E411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Sastavila:</w:t>
      </w:r>
    </w:p>
    <w:p w14:paraId="1C5D8A65" w14:textId="5295A3EE" w:rsidR="000E4119" w:rsidRDefault="000E4119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Lešić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, ekonomist</w:t>
      </w:r>
    </w:p>
    <w:p w14:paraId="51BEB0E2" w14:textId="6B8129AB" w:rsidR="000E4119" w:rsidRDefault="000E4119" w:rsidP="000E41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Općinski načelnik:</w:t>
      </w:r>
    </w:p>
    <w:p w14:paraId="552879DC" w14:textId="7BE31146" w:rsidR="000E4119" w:rsidRPr="00512A10" w:rsidRDefault="000E4119" w:rsidP="000E41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Josip Nikolić, dipl.ing.drv.</w:t>
      </w:r>
    </w:p>
    <w:p w14:paraId="3DFC7AFF" w14:textId="77777777" w:rsidR="00E87C9C" w:rsidRDefault="00000000"/>
    <w:p w14:paraId="57D88BC2" w14:textId="77777777" w:rsidR="00E3281B" w:rsidRDefault="00E3281B"/>
    <w:sectPr w:rsidR="00E3281B" w:rsidSect="00D43FFE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E4AD6"/>
    <w:multiLevelType w:val="hybridMultilevel"/>
    <w:tmpl w:val="EA1CE4DA"/>
    <w:lvl w:ilvl="0" w:tplc="210AFA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268572">
    <w:abstractNumId w:val="0"/>
  </w:num>
  <w:num w:numId="2" w16cid:durableId="105836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0"/>
    <w:rsid w:val="000C4E14"/>
    <w:rsid w:val="000E4119"/>
    <w:rsid w:val="000E5F47"/>
    <w:rsid w:val="00163192"/>
    <w:rsid w:val="001657CA"/>
    <w:rsid w:val="00165DB8"/>
    <w:rsid w:val="001A7559"/>
    <w:rsid w:val="001D1EA7"/>
    <w:rsid w:val="001D2498"/>
    <w:rsid w:val="001D465E"/>
    <w:rsid w:val="001D691C"/>
    <w:rsid w:val="00211370"/>
    <w:rsid w:val="002431D9"/>
    <w:rsid w:val="002438CD"/>
    <w:rsid w:val="002B30EE"/>
    <w:rsid w:val="002D0525"/>
    <w:rsid w:val="002D54D1"/>
    <w:rsid w:val="003238B6"/>
    <w:rsid w:val="0038440A"/>
    <w:rsid w:val="00397DA3"/>
    <w:rsid w:val="004042E6"/>
    <w:rsid w:val="0041483E"/>
    <w:rsid w:val="00442F31"/>
    <w:rsid w:val="004D20E1"/>
    <w:rsid w:val="004D78BA"/>
    <w:rsid w:val="00512A10"/>
    <w:rsid w:val="00525C9D"/>
    <w:rsid w:val="005526A9"/>
    <w:rsid w:val="00556240"/>
    <w:rsid w:val="0057355A"/>
    <w:rsid w:val="005A2AD1"/>
    <w:rsid w:val="005B1D8B"/>
    <w:rsid w:val="005B373E"/>
    <w:rsid w:val="005F71BD"/>
    <w:rsid w:val="00606A1D"/>
    <w:rsid w:val="00643F17"/>
    <w:rsid w:val="00694E89"/>
    <w:rsid w:val="006B76A7"/>
    <w:rsid w:val="006C2369"/>
    <w:rsid w:val="00701377"/>
    <w:rsid w:val="0071133D"/>
    <w:rsid w:val="00713E16"/>
    <w:rsid w:val="007516AD"/>
    <w:rsid w:val="00755648"/>
    <w:rsid w:val="007675FE"/>
    <w:rsid w:val="0077382F"/>
    <w:rsid w:val="007755A0"/>
    <w:rsid w:val="007C0316"/>
    <w:rsid w:val="007D5266"/>
    <w:rsid w:val="007D6B2F"/>
    <w:rsid w:val="007F4494"/>
    <w:rsid w:val="0085397F"/>
    <w:rsid w:val="008C4D67"/>
    <w:rsid w:val="008E5A80"/>
    <w:rsid w:val="009076B5"/>
    <w:rsid w:val="00925E5C"/>
    <w:rsid w:val="00961086"/>
    <w:rsid w:val="009B31F1"/>
    <w:rsid w:val="00A12C4E"/>
    <w:rsid w:val="00A14703"/>
    <w:rsid w:val="00A409D1"/>
    <w:rsid w:val="00A41C42"/>
    <w:rsid w:val="00A8394E"/>
    <w:rsid w:val="00AA00EF"/>
    <w:rsid w:val="00AF2049"/>
    <w:rsid w:val="00B25674"/>
    <w:rsid w:val="00B53F66"/>
    <w:rsid w:val="00B675B9"/>
    <w:rsid w:val="00B77D2A"/>
    <w:rsid w:val="00C00A0D"/>
    <w:rsid w:val="00C5367E"/>
    <w:rsid w:val="00C9514D"/>
    <w:rsid w:val="00CB7AD7"/>
    <w:rsid w:val="00CE17A6"/>
    <w:rsid w:val="00D169C9"/>
    <w:rsid w:val="00D43FFE"/>
    <w:rsid w:val="00D6060C"/>
    <w:rsid w:val="00D8199F"/>
    <w:rsid w:val="00D86740"/>
    <w:rsid w:val="00DA12B1"/>
    <w:rsid w:val="00DC6B78"/>
    <w:rsid w:val="00DF1A5A"/>
    <w:rsid w:val="00DF63AE"/>
    <w:rsid w:val="00E3281B"/>
    <w:rsid w:val="00E573A8"/>
    <w:rsid w:val="00E73B6C"/>
    <w:rsid w:val="00E8743A"/>
    <w:rsid w:val="00E91E4F"/>
    <w:rsid w:val="00E96554"/>
    <w:rsid w:val="00EC79F8"/>
    <w:rsid w:val="00ED4649"/>
    <w:rsid w:val="00EF0EF9"/>
    <w:rsid w:val="00EF7B2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A46"/>
  <w15:chartTrackingRefBased/>
  <w15:docId w15:val="{10421B7C-F9D3-452D-9DCB-533D882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3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0C93-9F50-4F7F-9C73-5D7D8E78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</cp:revision>
  <dcterms:created xsi:type="dcterms:W3CDTF">2022-12-05T11:06:00Z</dcterms:created>
  <dcterms:modified xsi:type="dcterms:W3CDTF">2022-12-05T11:06:00Z</dcterms:modified>
</cp:coreProperties>
</file>