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D08B" w14:textId="1E66CEDF" w:rsidR="00EA2F47" w:rsidRPr="002B328F" w:rsidRDefault="002122C0" w:rsidP="00EC28A8">
      <w:pPr>
        <w:spacing w:after="0"/>
        <w:ind w:firstLine="708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 xml:space="preserve">Temeljem odredbi članka </w:t>
      </w:r>
      <w:r w:rsidR="00E45039">
        <w:rPr>
          <w:rFonts w:ascii="Cambria" w:hAnsi="Cambria"/>
          <w:szCs w:val="24"/>
        </w:rPr>
        <w:t>88</w:t>
      </w:r>
      <w:r w:rsidRPr="002B328F">
        <w:rPr>
          <w:rFonts w:ascii="Cambria" w:hAnsi="Cambria"/>
          <w:szCs w:val="24"/>
        </w:rPr>
        <w:t>.</w:t>
      </w:r>
      <w:r w:rsidR="00E45039">
        <w:rPr>
          <w:rFonts w:ascii="Cambria" w:hAnsi="Cambria"/>
          <w:szCs w:val="24"/>
        </w:rPr>
        <w:t xml:space="preserve"> stavak 1.</w:t>
      </w:r>
      <w:r w:rsidRPr="002B328F">
        <w:rPr>
          <w:rFonts w:ascii="Cambria" w:hAnsi="Cambria"/>
          <w:szCs w:val="24"/>
        </w:rPr>
        <w:t xml:space="preserve"> Zakona o proračunu (NN</w:t>
      </w:r>
      <w:r w:rsidR="00E45039">
        <w:rPr>
          <w:rFonts w:ascii="Cambria" w:hAnsi="Cambria"/>
          <w:szCs w:val="24"/>
        </w:rPr>
        <w:t xml:space="preserve"> 144/21</w:t>
      </w:r>
      <w:r w:rsidRPr="002B328F">
        <w:rPr>
          <w:rFonts w:ascii="Cambria" w:hAnsi="Cambria"/>
          <w:szCs w:val="24"/>
        </w:rPr>
        <w:t>), članka 1</w:t>
      </w:r>
      <w:r w:rsidR="00A877C0" w:rsidRPr="002B328F">
        <w:rPr>
          <w:rFonts w:ascii="Cambria" w:hAnsi="Cambria"/>
          <w:szCs w:val="24"/>
        </w:rPr>
        <w:t>5</w:t>
      </w:r>
      <w:r w:rsidR="00877A2B" w:rsidRPr="002B328F">
        <w:rPr>
          <w:rFonts w:ascii="Cambria" w:hAnsi="Cambria"/>
          <w:szCs w:val="24"/>
        </w:rPr>
        <w:t>.</w:t>
      </w:r>
      <w:r w:rsidR="00A877C0" w:rsidRPr="002B328F">
        <w:rPr>
          <w:rFonts w:ascii="Cambria" w:hAnsi="Cambria"/>
          <w:szCs w:val="24"/>
        </w:rPr>
        <w:t xml:space="preserve"> Pravilnika o polugodišnjem i godišnjem izvještaju o izvršenju proračuna (NN 24/13</w:t>
      </w:r>
      <w:r w:rsidR="00931B7A">
        <w:rPr>
          <w:rFonts w:ascii="Cambria" w:hAnsi="Cambria"/>
          <w:szCs w:val="24"/>
        </w:rPr>
        <w:t>, 102/17, 1/20, 147/20</w:t>
      </w:r>
      <w:r w:rsidR="00A877C0" w:rsidRPr="002B328F">
        <w:rPr>
          <w:rFonts w:ascii="Cambria" w:hAnsi="Cambria"/>
          <w:szCs w:val="24"/>
        </w:rPr>
        <w:t xml:space="preserve">), članka </w:t>
      </w:r>
      <w:r w:rsidR="00E45039">
        <w:rPr>
          <w:rFonts w:ascii="Cambria" w:hAnsi="Cambria"/>
          <w:szCs w:val="24"/>
        </w:rPr>
        <w:t>30</w:t>
      </w:r>
      <w:r w:rsidR="00877A2B" w:rsidRPr="002B328F">
        <w:rPr>
          <w:rFonts w:ascii="Cambria" w:hAnsi="Cambria"/>
          <w:szCs w:val="24"/>
        </w:rPr>
        <w:t xml:space="preserve">. Statuta Općine </w:t>
      </w:r>
      <w:r w:rsidR="00DD40C4">
        <w:rPr>
          <w:rFonts w:ascii="Cambria" w:hAnsi="Cambria"/>
          <w:szCs w:val="24"/>
        </w:rPr>
        <w:t>Sikirevci</w:t>
      </w:r>
      <w:r w:rsidR="00877A2B" w:rsidRPr="002B328F">
        <w:rPr>
          <w:rFonts w:ascii="Cambria" w:hAnsi="Cambria"/>
          <w:szCs w:val="24"/>
        </w:rPr>
        <w:t xml:space="preserve"> („Služben</w:t>
      </w:r>
      <w:r w:rsidR="00DD40C4">
        <w:rPr>
          <w:rFonts w:ascii="Cambria" w:hAnsi="Cambria"/>
          <w:szCs w:val="24"/>
        </w:rPr>
        <w:t>i</w:t>
      </w:r>
      <w:r w:rsidR="00877A2B" w:rsidRPr="002B328F">
        <w:rPr>
          <w:rFonts w:ascii="Cambria" w:hAnsi="Cambria"/>
          <w:szCs w:val="24"/>
        </w:rPr>
        <w:t xml:space="preserve"> </w:t>
      </w:r>
      <w:r w:rsidR="00DD40C4">
        <w:rPr>
          <w:rFonts w:ascii="Cambria" w:hAnsi="Cambria"/>
          <w:szCs w:val="24"/>
        </w:rPr>
        <w:t>vjesnik Brodsko-posavske županije</w:t>
      </w:r>
      <w:r w:rsidR="00877A2B" w:rsidRPr="002B328F">
        <w:rPr>
          <w:rFonts w:ascii="Cambria" w:hAnsi="Cambria"/>
          <w:szCs w:val="24"/>
        </w:rPr>
        <w:t xml:space="preserve">“ br. </w:t>
      </w:r>
      <w:r w:rsidR="00DD40C4">
        <w:rPr>
          <w:rFonts w:ascii="Cambria" w:hAnsi="Cambria"/>
          <w:szCs w:val="24"/>
        </w:rPr>
        <w:t>11/21.</w:t>
      </w:r>
      <w:r w:rsidR="00877A2B" w:rsidRPr="002B328F">
        <w:rPr>
          <w:rFonts w:ascii="Cambria" w:hAnsi="Cambria"/>
          <w:szCs w:val="24"/>
        </w:rPr>
        <w:t>)</w:t>
      </w:r>
      <w:r w:rsidR="00EC28A8">
        <w:rPr>
          <w:rFonts w:ascii="Cambria" w:hAnsi="Cambria"/>
          <w:szCs w:val="24"/>
        </w:rPr>
        <w:t>,</w:t>
      </w:r>
      <w:r w:rsidR="00877A2B" w:rsidRPr="002B328F">
        <w:rPr>
          <w:rFonts w:ascii="Cambria" w:hAnsi="Cambria"/>
          <w:szCs w:val="24"/>
        </w:rPr>
        <w:t xml:space="preserve"> Općinsko vijeće Općine </w:t>
      </w:r>
      <w:r w:rsidR="00DD40C4">
        <w:rPr>
          <w:rFonts w:ascii="Cambria" w:hAnsi="Cambria"/>
          <w:szCs w:val="24"/>
        </w:rPr>
        <w:t>Sikirevci</w:t>
      </w:r>
      <w:r w:rsidR="00877A2B" w:rsidRPr="002B328F">
        <w:rPr>
          <w:rFonts w:ascii="Cambria" w:hAnsi="Cambria"/>
          <w:szCs w:val="24"/>
        </w:rPr>
        <w:t xml:space="preserve"> na</w:t>
      </w:r>
      <w:r w:rsidR="00DD40C4">
        <w:rPr>
          <w:rFonts w:ascii="Cambria" w:hAnsi="Cambria"/>
          <w:szCs w:val="24"/>
        </w:rPr>
        <w:t xml:space="preserve"> svojoj </w:t>
      </w:r>
      <w:r w:rsidR="00A80A66">
        <w:rPr>
          <w:rFonts w:ascii="Cambria" w:hAnsi="Cambria"/>
          <w:szCs w:val="24"/>
        </w:rPr>
        <w:t>9.</w:t>
      </w:r>
      <w:r w:rsidR="00877A2B" w:rsidRPr="002B328F">
        <w:rPr>
          <w:rFonts w:ascii="Cambria" w:hAnsi="Cambria"/>
          <w:szCs w:val="24"/>
        </w:rPr>
        <w:t xml:space="preserve"> sjednici održanoj dana</w:t>
      </w:r>
      <w:r w:rsidR="005E149A">
        <w:rPr>
          <w:rFonts w:ascii="Cambria" w:hAnsi="Cambria"/>
          <w:szCs w:val="24"/>
        </w:rPr>
        <w:t xml:space="preserve"> </w:t>
      </w:r>
      <w:r w:rsidR="00A80A66">
        <w:rPr>
          <w:rFonts w:ascii="Cambria" w:hAnsi="Cambria"/>
          <w:szCs w:val="24"/>
        </w:rPr>
        <w:t>26.srpnja</w:t>
      </w:r>
      <w:r w:rsidR="005E149A">
        <w:rPr>
          <w:rFonts w:ascii="Cambria" w:hAnsi="Cambria"/>
          <w:szCs w:val="24"/>
        </w:rPr>
        <w:t xml:space="preserve"> 20</w:t>
      </w:r>
      <w:r w:rsidR="00DD40C4">
        <w:rPr>
          <w:rFonts w:ascii="Cambria" w:hAnsi="Cambria"/>
          <w:szCs w:val="24"/>
        </w:rPr>
        <w:t>2</w:t>
      </w:r>
      <w:r w:rsidR="00EC28A8">
        <w:rPr>
          <w:rFonts w:ascii="Cambria" w:hAnsi="Cambria"/>
          <w:szCs w:val="24"/>
        </w:rPr>
        <w:t>2</w:t>
      </w:r>
      <w:r w:rsidR="005E149A">
        <w:rPr>
          <w:rFonts w:ascii="Cambria" w:hAnsi="Cambria"/>
          <w:szCs w:val="24"/>
        </w:rPr>
        <w:t xml:space="preserve">. godine </w:t>
      </w:r>
      <w:r w:rsidR="00922B3B">
        <w:rPr>
          <w:rFonts w:ascii="Cambria" w:hAnsi="Cambria"/>
          <w:szCs w:val="24"/>
        </w:rPr>
        <w:t xml:space="preserve">donosi </w:t>
      </w:r>
    </w:p>
    <w:p w14:paraId="3F424D79" w14:textId="77777777" w:rsidR="00711A10" w:rsidRDefault="00711A10" w:rsidP="005B6E81">
      <w:pPr>
        <w:spacing w:after="0"/>
        <w:rPr>
          <w:rFonts w:ascii="Cambria" w:hAnsi="Cambria"/>
          <w:szCs w:val="24"/>
        </w:rPr>
      </w:pPr>
    </w:p>
    <w:p w14:paraId="6DA2E0CA" w14:textId="77777777" w:rsidR="005B6E81" w:rsidRPr="002B328F" w:rsidRDefault="005B6E81" w:rsidP="005B6E81">
      <w:pPr>
        <w:spacing w:after="0"/>
        <w:rPr>
          <w:rFonts w:ascii="Cambria" w:hAnsi="Cambria"/>
          <w:szCs w:val="24"/>
        </w:rPr>
      </w:pPr>
    </w:p>
    <w:p w14:paraId="1C968A50" w14:textId="18B587BF" w:rsidR="00877A2B" w:rsidRPr="002B328F" w:rsidRDefault="00922B3B" w:rsidP="00711A10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ODLUKU O USVAJANJU </w:t>
      </w:r>
      <w:r w:rsidR="00EA2F47" w:rsidRPr="002B328F">
        <w:rPr>
          <w:rFonts w:ascii="Cambria" w:hAnsi="Cambria"/>
          <w:b/>
          <w:szCs w:val="24"/>
        </w:rPr>
        <w:t>P</w:t>
      </w:r>
      <w:r w:rsidR="00877A2B" w:rsidRPr="002B328F">
        <w:rPr>
          <w:rFonts w:ascii="Cambria" w:hAnsi="Cambria"/>
          <w:b/>
          <w:szCs w:val="24"/>
        </w:rPr>
        <w:t>OLUGODIŠNJ</w:t>
      </w:r>
      <w:r>
        <w:rPr>
          <w:rFonts w:ascii="Cambria" w:hAnsi="Cambria"/>
          <w:b/>
          <w:szCs w:val="24"/>
        </w:rPr>
        <w:t xml:space="preserve">EG </w:t>
      </w:r>
      <w:r w:rsidR="00877A2B" w:rsidRPr="002B328F">
        <w:rPr>
          <w:rFonts w:ascii="Cambria" w:hAnsi="Cambria"/>
          <w:b/>
          <w:szCs w:val="24"/>
        </w:rPr>
        <w:t xml:space="preserve"> IZVJEŠTAJ</w:t>
      </w:r>
      <w:r>
        <w:rPr>
          <w:rFonts w:ascii="Cambria" w:hAnsi="Cambria"/>
          <w:b/>
          <w:szCs w:val="24"/>
        </w:rPr>
        <w:t>A</w:t>
      </w:r>
    </w:p>
    <w:p w14:paraId="2D2A9D51" w14:textId="1F0B033F" w:rsidR="00877A2B" w:rsidRPr="002B328F" w:rsidRDefault="00877A2B" w:rsidP="00922B3B">
      <w:pPr>
        <w:spacing w:after="0"/>
        <w:jc w:val="center"/>
        <w:rPr>
          <w:rFonts w:ascii="Cambria" w:hAnsi="Cambria"/>
          <w:b/>
          <w:szCs w:val="24"/>
        </w:rPr>
      </w:pPr>
      <w:r w:rsidRPr="002B328F">
        <w:rPr>
          <w:rFonts w:ascii="Cambria" w:hAnsi="Cambria"/>
          <w:b/>
          <w:szCs w:val="24"/>
        </w:rPr>
        <w:t>O IZVRŠENJU PRORAČUNA</w:t>
      </w:r>
      <w:r w:rsidR="00922B3B">
        <w:rPr>
          <w:rFonts w:ascii="Cambria" w:hAnsi="Cambria"/>
          <w:b/>
          <w:szCs w:val="24"/>
        </w:rPr>
        <w:t xml:space="preserve"> </w:t>
      </w:r>
      <w:r w:rsidRPr="002B328F">
        <w:rPr>
          <w:rFonts w:ascii="Cambria" w:hAnsi="Cambria"/>
          <w:b/>
          <w:szCs w:val="24"/>
        </w:rPr>
        <w:t xml:space="preserve">OPĆINE </w:t>
      </w:r>
      <w:r w:rsidR="00DD40C4">
        <w:rPr>
          <w:rFonts w:ascii="Cambria" w:hAnsi="Cambria"/>
          <w:b/>
          <w:szCs w:val="24"/>
        </w:rPr>
        <w:t>SIKIREVCI</w:t>
      </w:r>
    </w:p>
    <w:p w14:paraId="56E2079D" w14:textId="18738D28" w:rsidR="00E64541" w:rsidRPr="002B328F" w:rsidRDefault="005404CB" w:rsidP="00E64541">
      <w:pPr>
        <w:spacing w:after="0"/>
        <w:jc w:val="center"/>
        <w:rPr>
          <w:rFonts w:ascii="Cambria" w:hAnsi="Cambria"/>
          <w:b/>
          <w:szCs w:val="24"/>
        </w:rPr>
      </w:pPr>
      <w:r w:rsidRPr="002B328F">
        <w:rPr>
          <w:rFonts w:ascii="Cambria" w:hAnsi="Cambria"/>
          <w:b/>
          <w:szCs w:val="24"/>
        </w:rPr>
        <w:t>ZA 20</w:t>
      </w:r>
      <w:r w:rsidR="00711A10" w:rsidRPr="002B328F">
        <w:rPr>
          <w:rFonts w:ascii="Cambria" w:hAnsi="Cambria"/>
          <w:b/>
          <w:szCs w:val="24"/>
        </w:rPr>
        <w:t>2</w:t>
      </w:r>
      <w:r w:rsidR="00DD40C4">
        <w:rPr>
          <w:rFonts w:ascii="Cambria" w:hAnsi="Cambria"/>
          <w:b/>
          <w:szCs w:val="24"/>
        </w:rPr>
        <w:t>2</w:t>
      </w:r>
      <w:r w:rsidR="00711A10" w:rsidRPr="002B328F">
        <w:rPr>
          <w:rFonts w:ascii="Cambria" w:hAnsi="Cambria"/>
          <w:b/>
          <w:szCs w:val="24"/>
        </w:rPr>
        <w:t>. GODINU</w:t>
      </w:r>
    </w:p>
    <w:p w14:paraId="384AEE0C" w14:textId="77777777" w:rsidR="00EA2F47" w:rsidRPr="002B328F" w:rsidRDefault="00EA2F47" w:rsidP="00E64541">
      <w:pPr>
        <w:spacing w:after="0"/>
        <w:jc w:val="center"/>
        <w:rPr>
          <w:rFonts w:ascii="Cambria" w:hAnsi="Cambria"/>
          <w:b/>
          <w:szCs w:val="24"/>
        </w:rPr>
      </w:pPr>
    </w:p>
    <w:p w14:paraId="2D9B1E4C" w14:textId="79B21878" w:rsidR="00C779CA" w:rsidRDefault="00E64541" w:rsidP="00C779CA">
      <w:pPr>
        <w:spacing w:after="0"/>
        <w:jc w:val="center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Članak 1.</w:t>
      </w:r>
    </w:p>
    <w:p w14:paraId="4061B18C" w14:textId="77777777" w:rsidR="00922B3B" w:rsidRPr="002B328F" w:rsidRDefault="00922B3B" w:rsidP="00C779CA">
      <w:pPr>
        <w:spacing w:after="0"/>
        <w:jc w:val="center"/>
        <w:rPr>
          <w:rFonts w:ascii="Cambria" w:hAnsi="Cambria"/>
          <w:szCs w:val="24"/>
        </w:rPr>
      </w:pPr>
    </w:p>
    <w:p w14:paraId="32E61E94" w14:textId="5FE6CD47" w:rsidR="00301591" w:rsidRDefault="00922B3B" w:rsidP="00922B3B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Usvaja se </w:t>
      </w:r>
      <w:r w:rsidR="00E64541" w:rsidRPr="002B328F">
        <w:rPr>
          <w:rFonts w:ascii="Cambria" w:hAnsi="Cambria"/>
          <w:szCs w:val="24"/>
        </w:rPr>
        <w:t>Polugodišnji izvještaj o izvršenj</w:t>
      </w:r>
      <w:r w:rsidR="005404CB" w:rsidRPr="002B328F">
        <w:rPr>
          <w:rFonts w:ascii="Cambria" w:hAnsi="Cambria"/>
          <w:szCs w:val="24"/>
        </w:rPr>
        <w:t xml:space="preserve">u Proračuna Općine </w:t>
      </w:r>
      <w:r w:rsidR="00DD40C4">
        <w:rPr>
          <w:rFonts w:ascii="Cambria" w:hAnsi="Cambria"/>
          <w:szCs w:val="24"/>
        </w:rPr>
        <w:t>Sikirevci</w:t>
      </w:r>
      <w:r w:rsidR="005404CB" w:rsidRPr="002B328F">
        <w:rPr>
          <w:rFonts w:ascii="Cambria" w:hAnsi="Cambria"/>
          <w:szCs w:val="24"/>
        </w:rPr>
        <w:t xml:space="preserve"> za 20</w:t>
      </w:r>
      <w:r w:rsidR="00711A10" w:rsidRPr="002B328F">
        <w:rPr>
          <w:rFonts w:ascii="Cambria" w:hAnsi="Cambria"/>
          <w:szCs w:val="24"/>
        </w:rPr>
        <w:t>2</w:t>
      </w:r>
      <w:r w:rsidR="00DD40C4">
        <w:rPr>
          <w:rFonts w:ascii="Cambria" w:hAnsi="Cambria"/>
          <w:szCs w:val="24"/>
        </w:rPr>
        <w:t>2</w:t>
      </w:r>
      <w:r w:rsidR="00E64541" w:rsidRPr="002B328F">
        <w:rPr>
          <w:rFonts w:ascii="Cambria" w:hAnsi="Cambria"/>
          <w:szCs w:val="24"/>
        </w:rPr>
        <w:t xml:space="preserve">. godinu </w:t>
      </w:r>
      <w:r>
        <w:rPr>
          <w:rFonts w:ascii="Cambria" w:hAnsi="Cambria"/>
          <w:szCs w:val="24"/>
        </w:rPr>
        <w:t xml:space="preserve">koji </w:t>
      </w:r>
      <w:r w:rsidR="00E64541" w:rsidRPr="002B328F">
        <w:rPr>
          <w:rFonts w:ascii="Cambria" w:hAnsi="Cambria"/>
          <w:szCs w:val="24"/>
        </w:rPr>
        <w:t>sadrži:</w:t>
      </w:r>
    </w:p>
    <w:p w14:paraId="278A24CA" w14:textId="77777777" w:rsidR="00922B3B" w:rsidRPr="002B328F" w:rsidRDefault="00922B3B" w:rsidP="00B817CC">
      <w:pPr>
        <w:spacing w:after="0"/>
        <w:jc w:val="center"/>
        <w:rPr>
          <w:rFonts w:ascii="Cambria" w:hAnsi="Cambria"/>
          <w:szCs w:val="24"/>
        </w:rPr>
      </w:pPr>
    </w:p>
    <w:tbl>
      <w:tblPr>
        <w:tblW w:w="9986" w:type="dxa"/>
        <w:jc w:val="center"/>
        <w:tblLook w:val="04A0" w:firstRow="1" w:lastRow="0" w:firstColumn="1" w:lastColumn="0" w:noHBand="0" w:noVBand="1"/>
      </w:tblPr>
      <w:tblGrid>
        <w:gridCol w:w="5500"/>
        <w:gridCol w:w="1456"/>
        <w:gridCol w:w="1574"/>
        <w:gridCol w:w="1456"/>
      </w:tblGrid>
      <w:tr w:rsidR="005B6E81" w:rsidRPr="005442F7" w14:paraId="67A63D8C" w14:textId="77777777" w:rsidTr="005442F7">
        <w:trPr>
          <w:trHeight w:val="637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CDB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Opis - razredi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6646" w14:textId="15668FBD" w:rsidR="005B6E81" w:rsidRPr="005442F7" w:rsidRDefault="005442F7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do 30.06.202</w:t>
            </w:r>
            <w:r w:rsidR="00DD40C4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</w:t>
            </w:r>
            <w:r w:rsidR="005B6E81"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 xml:space="preserve">.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7AA" w14:textId="46BCDC77" w:rsidR="005B6E81" w:rsidRPr="005442F7" w:rsidRDefault="005442F7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Plan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proračuna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202</w:t>
            </w:r>
            <w:r w:rsidR="00DD40C4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 w:rsidR="005B6E81"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D59B" w14:textId="1D740F47" w:rsidR="005B6E81" w:rsidRPr="005442F7" w:rsidRDefault="005442F7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do 30.06.202</w:t>
            </w:r>
            <w:r w:rsidR="00DD40C4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  <w:r w:rsidR="005B6E81"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</w:tr>
      <w:tr w:rsidR="005B6E81" w:rsidRPr="005442F7" w14:paraId="6C32CE7E" w14:textId="77777777" w:rsidTr="005442F7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246F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AAD7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EF7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0CC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4</w:t>
            </w:r>
          </w:p>
        </w:tc>
      </w:tr>
      <w:tr w:rsidR="005B6E81" w:rsidRPr="005442F7" w14:paraId="342E85AE" w14:textId="77777777" w:rsidTr="005442F7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68D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A.RAČUN PRIHODA I RASHODA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5F3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652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0F81" w14:textId="77777777" w:rsidR="005B6E81" w:rsidRPr="005442F7" w:rsidRDefault="005B6E81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</w:tr>
      <w:tr w:rsidR="005442F7" w:rsidRPr="005442F7" w14:paraId="30808387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386D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Prihodi poslovanja 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B418" w14:textId="15CD5C5A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3.718.546,33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D85B" w14:textId="7F9714C8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12.954.100,00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FA85" w14:textId="4E638B40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3.110.349,60</w:t>
            </w:r>
          </w:p>
        </w:tc>
      </w:tr>
      <w:tr w:rsidR="005442F7" w:rsidRPr="005442F7" w14:paraId="3C2D1E4B" w14:textId="77777777" w:rsidTr="00552E9B">
        <w:trPr>
          <w:trHeight w:val="637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A942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Prihodi od prodaje nefinancijske imovine 7</w:t>
            </w: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br/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334E" w14:textId="117C75FE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29.382,39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E125" w14:textId="71EB6A8C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270.000,00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FEB" w14:textId="2E7F225F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31.842,38</w:t>
            </w:r>
          </w:p>
        </w:tc>
      </w:tr>
      <w:tr w:rsidR="005442F7" w:rsidRPr="005442F7" w14:paraId="34E65D42" w14:textId="77777777" w:rsidTr="00552E9B">
        <w:trPr>
          <w:trHeight w:val="424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782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PRIHODI (6+7)</w:t>
            </w: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2BE8" w14:textId="1A10E842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3.747.928,72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60A3" w14:textId="0F551690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13.224.100,00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2B6" w14:textId="48C98AB8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3.142.191,98</w:t>
            </w:r>
          </w:p>
        </w:tc>
      </w:tr>
      <w:tr w:rsidR="005442F7" w:rsidRPr="005442F7" w14:paraId="60D2AFA7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F36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Rashodi poslovanja 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C31D" w14:textId="2E067321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2.887.375,56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07B9" w14:textId="250E94F1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6.502.485,00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3C64" w14:textId="0FA5D26D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2.526.674,49</w:t>
            </w:r>
          </w:p>
        </w:tc>
      </w:tr>
      <w:tr w:rsidR="005442F7" w:rsidRPr="005442F7" w14:paraId="3B94B5F9" w14:textId="77777777" w:rsidTr="00552E9B">
        <w:trPr>
          <w:trHeight w:val="637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8605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Rashodi za nabavu nefinancijske imovine 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13F5" w14:textId="599FCAC5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1.824.066,96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62F0" w14:textId="7C111906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6.703.000,00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6F38" w14:textId="5CA6FAD8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260.680,20</w:t>
            </w:r>
          </w:p>
        </w:tc>
      </w:tr>
      <w:tr w:rsidR="005442F7" w:rsidRPr="005442F7" w14:paraId="26DAE352" w14:textId="77777777" w:rsidTr="00552E9B">
        <w:trPr>
          <w:trHeight w:val="424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EA65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RASHODI (3+4)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15D6" w14:textId="4D1D7638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4.711.442,52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70DC" w14:textId="1C906FD5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13.205.485,00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71A6" w14:textId="24F7EC71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2.787.354,69</w:t>
            </w:r>
          </w:p>
        </w:tc>
      </w:tr>
      <w:tr w:rsidR="005442F7" w:rsidRPr="005442F7" w14:paraId="1D1E9A74" w14:textId="77777777" w:rsidTr="00552E9B">
        <w:trPr>
          <w:trHeight w:val="424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7790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  <w:t>RAZLIKA PRIHODA I</w:t>
            </w:r>
            <w:r w:rsidRPr="005442F7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  <w:br/>
              <w:t>RASHODA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A0B0" w14:textId="2AB2DE41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  <w:t>-963.513,80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3D75" w14:textId="480CABE9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  <w:t>-</w:t>
            </w:r>
            <w:r w:rsidR="00552E9B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  <w:t>18.615,00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69DA" w14:textId="101EDF1A" w:rsidR="005442F7" w:rsidRPr="005442F7" w:rsidRDefault="00552E9B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hr-HR"/>
              </w:rPr>
              <w:t>354.837,29</w:t>
            </w:r>
          </w:p>
        </w:tc>
      </w:tr>
      <w:tr w:rsidR="005442F7" w:rsidRPr="005442F7" w14:paraId="5FA59ECC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7D8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A9AF" w14:textId="384A5EE0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6B9A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C24B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5442F7" w:rsidRPr="005442F7" w14:paraId="5E0BC4C5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325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B.RASPOLOŽIVA SREDSTVA IZ PRETHODNIH GODINA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26E2" w14:textId="00667D80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1.516.700,00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6A11" w14:textId="76E93DEF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F055" w14:textId="3AC9A03B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413.797,00</w:t>
            </w:r>
          </w:p>
        </w:tc>
      </w:tr>
      <w:tr w:rsidR="005442F7" w:rsidRPr="005442F7" w14:paraId="02DF41DC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5E2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 xml:space="preserve">VIŠAK/MANJAK PRIHODA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AA30" w14:textId="406E8698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499.393,82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B7EB" w14:textId="6B2E5A98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B352" w14:textId="6254B2AB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748.819,91</w:t>
            </w:r>
          </w:p>
        </w:tc>
      </w:tr>
      <w:tr w:rsidR="005442F7" w:rsidRPr="005442F7" w14:paraId="349980DB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C25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FC43" w14:textId="1BD42EB0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787F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7808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5442F7" w:rsidRPr="005442F7" w14:paraId="429D6193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301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C.RAČUN FINANCIRANJA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C836" w14:textId="360FD840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9A5A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6D9F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5442F7" w:rsidRPr="005442F7" w14:paraId="5BB73E87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BD2F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Primici od finan.imov.i zaduživanja 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A6CB" w14:textId="66573E7C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70D1" w14:textId="3C04F842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EF2C" w14:textId="25B4D452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</w:tr>
      <w:tr w:rsidR="005442F7" w:rsidRPr="005442F7" w14:paraId="756DAC33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AF31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Izdaci za financij.imov.i otplate zajmova 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9EB9" w14:textId="3EEDDA38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53.792,38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1AB0" w14:textId="292BEFB3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-</w:t>
            </w:r>
            <w:r w:rsidR="00010926">
              <w:rPr>
                <w:rFonts w:ascii="Cambria" w:eastAsia="Times New Roman" w:hAnsi="Cambria" w:cs="Arial"/>
                <w:sz w:val="20"/>
                <w:lang w:eastAsia="hr-HR"/>
              </w:rPr>
              <w:t>18.615,00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B8F6" w14:textId="17BBC5E6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19.814,38</w:t>
            </w:r>
          </w:p>
        </w:tc>
      </w:tr>
      <w:tr w:rsidR="005442F7" w:rsidRPr="005442F7" w14:paraId="49DDF588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3E1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NETO FINANCIRANJE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3241" w14:textId="6CF9E366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-</w:t>
            </w:r>
            <w:r w:rsidR="00010926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53.792,38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8DFA" w14:textId="159768A4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-</w:t>
            </w:r>
            <w:r w:rsidR="00010926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18.615,00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89A8" w14:textId="20DA2CEA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 xml:space="preserve"> </w:t>
            </w:r>
            <w:r w:rsidR="00D92E09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-</w:t>
            </w:r>
            <w:r w:rsidR="00010926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19.814,38</w:t>
            </w:r>
          </w:p>
        </w:tc>
      </w:tr>
      <w:tr w:rsidR="005442F7" w:rsidRPr="005442F7" w14:paraId="16B59DCF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3DA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1D0C" w14:textId="1278D974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0996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8A1E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5442F7" w:rsidRPr="005442F7" w14:paraId="6DE9C931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B9CF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091A" w14:textId="413B02D2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E830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46B1" w14:textId="77777777" w:rsidR="005442F7" w:rsidRPr="005442F7" w:rsidRDefault="005442F7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5442F7" w:rsidRPr="005442F7" w14:paraId="684CFC81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549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RAZLIKA PRIHODA I RASHODA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AE5B" w14:textId="28507463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-963.513,80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B4EB" w14:textId="3D8F9324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FBB" w14:textId="6FD3B3A5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354</w:t>
            </w:r>
            <w:r w:rsidR="005142DC">
              <w:rPr>
                <w:rFonts w:ascii="Cambria" w:eastAsia="Times New Roman" w:hAnsi="Cambria" w:cs="Arial"/>
                <w:sz w:val="20"/>
                <w:lang w:eastAsia="hr-HR"/>
              </w:rPr>
              <w:t>.</w:t>
            </w:r>
            <w:r>
              <w:rPr>
                <w:rFonts w:ascii="Cambria" w:eastAsia="Times New Roman" w:hAnsi="Cambria" w:cs="Arial"/>
                <w:sz w:val="20"/>
                <w:lang w:eastAsia="hr-HR"/>
              </w:rPr>
              <w:t>837,29</w:t>
            </w:r>
          </w:p>
        </w:tc>
      </w:tr>
      <w:tr w:rsidR="005442F7" w:rsidRPr="005442F7" w14:paraId="42E4F07B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F91" w14:textId="77777777" w:rsidR="005442F7" w:rsidRPr="005442F7" w:rsidRDefault="005442F7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+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9D70" w14:textId="691037E0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+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8A90" w14:textId="2E3C7CD8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+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49E" w14:textId="27D1540A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+</w:t>
            </w:r>
          </w:p>
        </w:tc>
      </w:tr>
      <w:tr w:rsidR="005442F7" w:rsidRPr="005442F7" w14:paraId="0D413C24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034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VIŠAK/MANJAK PRIH. PRETH.GODINA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6CB5" w14:textId="34F26041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1.516.700,00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3239" w14:textId="0F31FE48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7FB6" w14:textId="7CC50C98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413.797,00</w:t>
            </w:r>
          </w:p>
        </w:tc>
      </w:tr>
      <w:tr w:rsidR="005442F7" w:rsidRPr="005442F7" w14:paraId="0B21F536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E72" w14:textId="77777777" w:rsidR="005442F7" w:rsidRPr="005442F7" w:rsidRDefault="005442F7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+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5C2F" w14:textId="737BA259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+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6FF0" w14:textId="618E3698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+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FD37" w14:textId="2491CFE9" w:rsidR="005442F7" w:rsidRPr="005442F7" w:rsidRDefault="00010926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+</w:t>
            </w:r>
          </w:p>
        </w:tc>
      </w:tr>
      <w:tr w:rsidR="005442F7" w:rsidRPr="005442F7" w14:paraId="2F426CEC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E02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 xml:space="preserve">NETO FINANCIRANJE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1EB5" w14:textId="0DB8FB49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-</w:t>
            </w:r>
            <w:r w:rsidR="005142DC">
              <w:rPr>
                <w:rFonts w:ascii="Cambria" w:eastAsia="Times New Roman" w:hAnsi="Cambria" w:cs="Arial"/>
                <w:sz w:val="20"/>
                <w:lang w:eastAsia="hr-HR"/>
              </w:rPr>
              <w:t>53.792,38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C046" w14:textId="6DF5A0DA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11F4" w14:textId="4995AA74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-</w:t>
            </w:r>
            <w:r w:rsidR="005142DC">
              <w:rPr>
                <w:rFonts w:ascii="Cambria" w:eastAsia="Times New Roman" w:hAnsi="Cambria" w:cs="Arial"/>
                <w:sz w:val="20"/>
                <w:lang w:eastAsia="hr-HR"/>
              </w:rPr>
              <w:t>19.814,38</w:t>
            </w:r>
          </w:p>
        </w:tc>
      </w:tr>
      <w:tr w:rsidR="005442F7" w:rsidRPr="005442F7" w14:paraId="12F61305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4D1" w14:textId="77777777" w:rsidR="005442F7" w:rsidRPr="005442F7" w:rsidRDefault="005442F7" w:rsidP="005B6E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598D" w14:textId="2BCF0456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=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55D6" w14:textId="3FE61189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=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9D88" w14:textId="783B9ABE" w:rsidR="005442F7" w:rsidRPr="005442F7" w:rsidRDefault="005142DC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=</w:t>
            </w:r>
          </w:p>
        </w:tc>
      </w:tr>
      <w:tr w:rsidR="005442F7" w:rsidRPr="005442F7" w14:paraId="1319C8E3" w14:textId="77777777" w:rsidTr="00552E9B">
        <w:trPr>
          <w:trHeight w:val="211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B88" w14:textId="77777777" w:rsidR="005442F7" w:rsidRPr="005442F7" w:rsidRDefault="005442F7" w:rsidP="005B6E81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442F7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SVEUKUPNO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EEAD" w14:textId="668B9EE3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499.393,82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2FC3" w14:textId="4E214476" w:rsidR="00D92E09" w:rsidRPr="005442F7" w:rsidRDefault="00D92E09" w:rsidP="00D92E0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23EB" w14:textId="223D32FF" w:rsidR="005442F7" w:rsidRPr="005442F7" w:rsidRDefault="00D92E09" w:rsidP="005C204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748.819,91</w:t>
            </w:r>
          </w:p>
        </w:tc>
      </w:tr>
    </w:tbl>
    <w:p w14:paraId="5087732E" w14:textId="04883885" w:rsidR="005E149A" w:rsidRDefault="005E149A" w:rsidP="00B817CC">
      <w:pPr>
        <w:spacing w:after="0"/>
        <w:rPr>
          <w:rFonts w:ascii="Cambria" w:hAnsi="Cambria"/>
          <w:szCs w:val="24"/>
        </w:rPr>
      </w:pPr>
    </w:p>
    <w:p w14:paraId="78ECF55E" w14:textId="77777777" w:rsidR="00922B3B" w:rsidRPr="002B328F" w:rsidRDefault="00922B3B" w:rsidP="00B817CC">
      <w:pPr>
        <w:spacing w:after="0"/>
        <w:rPr>
          <w:rFonts w:ascii="Cambria" w:hAnsi="Cambria"/>
          <w:szCs w:val="24"/>
        </w:rPr>
      </w:pPr>
    </w:p>
    <w:p w14:paraId="2CA6564A" w14:textId="77777777" w:rsidR="00E64541" w:rsidRPr="002B328F" w:rsidRDefault="006F5BB4" w:rsidP="00931B7A">
      <w:pPr>
        <w:spacing w:after="0"/>
        <w:jc w:val="center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Članak 2.</w:t>
      </w:r>
    </w:p>
    <w:p w14:paraId="0449267C" w14:textId="77777777" w:rsidR="00C779CA" w:rsidRPr="002B328F" w:rsidRDefault="00C779CA" w:rsidP="00931B7A">
      <w:pPr>
        <w:spacing w:after="0"/>
        <w:rPr>
          <w:rFonts w:ascii="Cambria" w:hAnsi="Cambria"/>
          <w:szCs w:val="24"/>
        </w:rPr>
      </w:pPr>
    </w:p>
    <w:p w14:paraId="05560F1C" w14:textId="39768C89" w:rsidR="005C6BD4" w:rsidRPr="002B328F" w:rsidRDefault="005404CB" w:rsidP="00931B7A">
      <w:p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Proračun za 20</w:t>
      </w:r>
      <w:r w:rsidR="00711A10" w:rsidRPr="002B328F">
        <w:rPr>
          <w:rFonts w:ascii="Cambria" w:hAnsi="Cambria"/>
          <w:szCs w:val="24"/>
        </w:rPr>
        <w:t>2</w:t>
      </w:r>
      <w:r w:rsidR="00D92E09">
        <w:rPr>
          <w:rFonts w:ascii="Cambria" w:hAnsi="Cambria"/>
          <w:szCs w:val="24"/>
        </w:rPr>
        <w:t>2</w:t>
      </w:r>
      <w:r w:rsidR="00711A10" w:rsidRPr="002B328F">
        <w:rPr>
          <w:rFonts w:ascii="Cambria" w:hAnsi="Cambria"/>
          <w:szCs w:val="24"/>
        </w:rPr>
        <w:t xml:space="preserve">. godinu donesen je u prosincu </w:t>
      </w:r>
      <w:r w:rsidRPr="002B328F">
        <w:rPr>
          <w:rFonts w:ascii="Cambria" w:hAnsi="Cambria"/>
          <w:szCs w:val="24"/>
        </w:rPr>
        <w:t>20</w:t>
      </w:r>
      <w:r w:rsidR="00711A10" w:rsidRPr="002B328F">
        <w:rPr>
          <w:rFonts w:ascii="Cambria" w:hAnsi="Cambria"/>
          <w:szCs w:val="24"/>
        </w:rPr>
        <w:t>2</w:t>
      </w:r>
      <w:r w:rsidR="00D92E09">
        <w:rPr>
          <w:rFonts w:ascii="Cambria" w:hAnsi="Cambria"/>
          <w:szCs w:val="24"/>
        </w:rPr>
        <w:t>1</w:t>
      </w:r>
      <w:r w:rsidR="006F5BB4" w:rsidRPr="002B328F">
        <w:rPr>
          <w:rFonts w:ascii="Cambria" w:hAnsi="Cambria"/>
          <w:szCs w:val="24"/>
        </w:rPr>
        <w:t>. godine</w:t>
      </w:r>
      <w:r w:rsidR="00AC74C0" w:rsidRPr="002B328F">
        <w:rPr>
          <w:rFonts w:ascii="Cambria" w:hAnsi="Cambria"/>
          <w:szCs w:val="24"/>
        </w:rPr>
        <w:t>: prihodi</w:t>
      </w:r>
      <w:r w:rsidR="00B864E9" w:rsidRPr="002B328F">
        <w:rPr>
          <w:rFonts w:ascii="Cambria" w:hAnsi="Cambria"/>
          <w:szCs w:val="24"/>
        </w:rPr>
        <w:t xml:space="preserve"> i primici</w:t>
      </w:r>
      <w:r w:rsidR="006F5BB4" w:rsidRPr="002B328F">
        <w:rPr>
          <w:rFonts w:ascii="Cambria" w:hAnsi="Cambria"/>
          <w:szCs w:val="24"/>
        </w:rPr>
        <w:t xml:space="preserve"> u visini </w:t>
      </w:r>
      <w:r w:rsidR="00D92E09">
        <w:rPr>
          <w:rFonts w:ascii="Cambria" w:hAnsi="Cambria"/>
          <w:szCs w:val="24"/>
        </w:rPr>
        <w:t>13.224.100</w:t>
      </w:r>
      <w:r w:rsidR="00C243FE" w:rsidRPr="002B328F">
        <w:rPr>
          <w:rFonts w:ascii="Cambria" w:hAnsi="Cambria"/>
          <w:szCs w:val="24"/>
        </w:rPr>
        <w:t>,00</w:t>
      </w:r>
      <w:r w:rsidR="005B6E81">
        <w:rPr>
          <w:rFonts w:ascii="Cambria" w:hAnsi="Cambria"/>
          <w:szCs w:val="24"/>
        </w:rPr>
        <w:t xml:space="preserve"> </w:t>
      </w:r>
      <w:r w:rsidRPr="002B328F">
        <w:rPr>
          <w:rFonts w:ascii="Cambria" w:hAnsi="Cambria"/>
          <w:szCs w:val="24"/>
        </w:rPr>
        <w:t>te rashodi</w:t>
      </w:r>
      <w:r w:rsidR="00B864E9" w:rsidRPr="002B328F">
        <w:rPr>
          <w:rFonts w:ascii="Cambria" w:hAnsi="Cambria"/>
          <w:szCs w:val="24"/>
        </w:rPr>
        <w:t xml:space="preserve"> i  izdaci</w:t>
      </w:r>
      <w:r w:rsidRPr="002B328F">
        <w:rPr>
          <w:rFonts w:ascii="Cambria" w:hAnsi="Cambria"/>
          <w:szCs w:val="24"/>
        </w:rPr>
        <w:t xml:space="preserve"> u visini </w:t>
      </w:r>
      <w:r w:rsidR="00D92E09">
        <w:rPr>
          <w:rFonts w:ascii="Cambria" w:hAnsi="Cambria"/>
          <w:szCs w:val="24"/>
        </w:rPr>
        <w:t>13.205.485</w:t>
      </w:r>
      <w:r w:rsidR="00C243FE" w:rsidRPr="002B328F">
        <w:rPr>
          <w:rFonts w:ascii="Cambria" w:hAnsi="Cambria"/>
          <w:szCs w:val="24"/>
        </w:rPr>
        <w:t>,00 kn</w:t>
      </w:r>
      <w:r w:rsidR="006342B7">
        <w:rPr>
          <w:rFonts w:ascii="Cambria" w:hAnsi="Cambria"/>
          <w:szCs w:val="24"/>
        </w:rPr>
        <w:t xml:space="preserve"> + 18.615,00 kn </w:t>
      </w:r>
      <w:r w:rsidR="0001101B">
        <w:rPr>
          <w:rFonts w:ascii="Cambria" w:hAnsi="Cambria"/>
          <w:szCs w:val="24"/>
        </w:rPr>
        <w:t>=13.224.100,00 kn</w:t>
      </w:r>
    </w:p>
    <w:p w14:paraId="518E5127" w14:textId="77777777" w:rsidR="00E73A5C" w:rsidRPr="002B328F" w:rsidRDefault="00E73A5C" w:rsidP="00931B7A">
      <w:pPr>
        <w:spacing w:after="0"/>
        <w:rPr>
          <w:rFonts w:ascii="Cambria" w:hAnsi="Cambria"/>
          <w:szCs w:val="24"/>
        </w:rPr>
      </w:pPr>
    </w:p>
    <w:p w14:paraId="5BCC36E8" w14:textId="1DB1F3C2" w:rsidR="005C6BD4" w:rsidRPr="002B328F" w:rsidRDefault="005C6BD4" w:rsidP="00931B7A">
      <w:p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 xml:space="preserve">Za </w:t>
      </w:r>
      <w:r w:rsidR="005404CB" w:rsidRPr="002B328F">
        <w:rPr>
          <w:rFonts w:ascii="Cambria" w:hAnsi="Cambria"/>
          <w:szCs w:val="24"/>
        </w:rPr>
        <w:t>razdoblje siječanj – lipanj 20</w:t>
      </w:r>
      <w:r w:rsidR="009B22E5" w:rsidRPr="002B328F">
        <w:rPr>
          <w:rFonts w:ascii="Cambria" w:hAnsi="Cambria"/>
          <w:szCs w:val="24"/>
        </w:rPr>
        <w:t>2</w:t>
      </w:r>
      <w:r w:rsidR="00D92E09">
        <w:rPr>
          <w:rFonts w:ascii="Cambria" w:hAnsi="Cambria"/>
          <w:szCs w:val="24"/>
        </w:rPr>
        <w:t>2</w:t>
      </w:r>
      <w:r w:rsidRPr="002B328F">
        <w:rPr>
          <w:rFonts w:ascii="Cambria" w:hAnsi="Cambria"/>
          <w:szCs w:val="24"/>
        </w:rPr>
        <w:t>. proračun  je realiziran kako slijedi:</w:t>
      </w:r>
    </w:p>
    <w:p w14:paraId="44635825" w14:textId="135A41B0" w:rsidR="00B817CC" w:rsidRPr="002B328F" w:rsidRDefault="005C6BD4" w:rsidP="00931B7A">
      <w:pPr>
        <w:pStyle w:val="Odlomakpopisa"/>
        <w:numPr>
          <w:ilvl w:val="0"/>
          <w:numId w:val="18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 xml:space="preserve">Ostvarenje prihoda </w:t>
      </w:r>
      <w:r w:rsidR="00C25795" w:rsidRPr="002B328F">
        <w:rPr>
          <w:rFonts w:ascii="Cambria" w:hAnsi="Cambria"/>
          <w:szCs w:val="24"/>
        </w:rPr>
        <w:t xml:space="preserve">i primitaka iznosi </w:t>
      </w:r>
      <w:r w:rsidR="00D92E09">
        <w:rPr>
          <w:rFonts w:ascii="Cambria" w:hAnsi="Cambria"/>
          <w:szCs w:val="24"/>
        </w:rPr>
        <w:t>3.142.191,98</w:t>
      </w:r>
      <w:r w:rsidR="00C25795" w:rsidRPr="002B328F">
        <w:rPr>
          <w:rFonts w:ascii="Cambria" w:hAnsi="Cambria"/>
          <w:szCs w:val="24"/>
        </w:rPr>
        <w:t>kn, a</w:t>
      </w:r>
      <w:r w:rsidR="00E73A5C" w:rsidRPr="002B328F">
        <w:rPr>
          <w:rFonts w:ascii="Cambria" w:hAnsi="Cambria"/>
          <w:szCs w:val="24"/>
        </w:rPr>
        <w:t xml:space="preserve"> rashoda i izdataka </w:t>
      </w:r>
      <w:r w:rsidR="00D92E09">
        <w:rPr>
          <w:rFonts w:ascii="Cambria" w:hAnsi="Cambria"/>
          <w:szCs w:val="24"/>
        </w:rPr>
        <w:t>2.787.354,69</w:t>
      </w:r>
      <w:r w:rsidR="00897BC2" w:rsidRPr="002B328F">
        <w:rPr>
          <w:rFonts w:ascii="Cambria" w:hAnsi="Cambria"/>
          <w:szCs w:val="24"/>
        </w:rPr>
        <w:t xml:space="preserve"> </w:t>
      </w:r>
      <w:r w:rsidR="00CA13CD" w:rsidRPr="002B328F">
        <w:rPr>
          <w:rFonts w:ascii="Cambria" w:hAnsi="Cambria"/>
          <w:szCs w:val="24"/>
        </w:rPr>
        <w:t>kn</w:t>
      </w:r>
      <w:r w:rsidR="00C25795" w:rsidRPr="002B328F">
        <w:rPr>
          <w:rFonts w:ascii="Cambria" w:hAnsi="Cambria"/>
          <w:szCs w:val="24"/>
        </w:rPr>
        <w:t xml:space="preserve"> što rezultira </w:t>
      </w:r>
      <w:r w:rsidR="00D92E09">
        <w:rPr>
          <w:rFonts w:ascii="Cambria" w:hAnsi="Cambria"/>
          <w:szCs w:val="24"/>
        </w:rPr>
        <w:t>višak</w:t>
      </w:r>
      <w:r w:rsidR="008161D4" w:rsidRPr="002B328F">
        <w:rPr>
          <w:rFonts w:ascii="Cambria" w:hAnsi="Cambria"/>
          <w:szCs w:val="24"/>
        </w:rPr>
        <w:t xml:space="preserve"> </w:t>
      </w:r>
      <w:r w:rsidR="00CA13CD" w:rsidRPr="002B328F">
        <w:rPr>
          <w:rFonts w:ascii="Cambria" w:hAnsi="Cambria"/>
          <w:szCs w:val="24"/>
        </w:rPr>
        <w:t xml:space="preserve">prihoda od </w:t>
      </w:r>
      <w:r w:rsidR="00D92E09">
        <w:rPr>
          <w:rFonts w:ascii="Cambria" w:hAnsi="Cambria"/>
          <w:szCs w:val="24"/>
        </w:rPr>
        <w:t>354.837,29</w:t>
      </w:r>
      <w:r w:rsidR="00CA13CD" w:rsidRPr="002B328F">
        <w:rPr>
          <w:rFonts w:ascii="Cambria" w:hAnsi="Cambria"/>
          <w:szCs w:val="24"/>
        </w:rPr>
        <w:t xml:space="preserve"> kn.</w:t>
      </w:r>
    </w:p>
    <w:p w14:paraId="32395291" w14:textId="14E8BA15" w:rsidR="00C25795" w:rsidRPr="002B328F" w:rsidRDefault="00C25795" w:rsidP="00931B7A">
      <w:pPr>
        <w:pStyle w:val="Odlomakpopisa"/>
        <w:numPr>
          <w:ilvl w:val="0"/>
          <w:numId w:val="22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prihodi posl</w:t>
      </w:r>
      <w:r w:rsidR="00CA13CD" w:rsidRPr="002B328F">
        <w:rPr>
          <w:rFonts w:ascii="Cambria" w:hAnsi="Cambria"/>
          <w:szCs w:val="24"/>
        </w:rPr>
        <w:t xml:space="preserve">ovanja ostvareni su </w:t>
      </w:r>
      <w:r w:rsidR="00FC4F0B">
        <w:rPr>
          <w:rFonts w:ascii="Cambria" w:hAnsi="Cambria"/>
          <w:szCs w:val="24"/>
        </w:rPr>
        <w:t>3.110.349,60</w:t>
      </w:r>
      <w:r w:rsidR="00931B7A">
        <w:rPr>
          <w:rFonts w:ascii="Cambria" w:hAnsi="Cambria"/>
          <w:szCs w:val="24"/>
        </w:rPr>
        <w:t xml:space="preserve"> </w:t>
      </w:r>
      <w:r w:rsidRPr="002B328F">
        <w:rPr>
          <w:rFonts w:ascii="Cambria" w:hAnsi="Cambria"/>
          <w:szCs w:val="24"/>
        </w:rPr>
        <w:t>kn, a r</w:t>
      </w:r>
      <w:r w:rsidR="00CA13CD" w:rsidRPr="002B328F">
        <w:rPr>
          <w:rFonts w:ascii="Cambria" w:hAnsi="Cambria"/>
          <w:szCs w:val="24"/>
        </w:rPr>
        <w:t xml:space="preserve">ashodi poslovanja </w:t>
      </w:r>
      <w:r w:rsidR="00FC4F0B">
        <w:rPr>
          <w:rFonts w:ascii="Cambria" w:hAnsi="Cambria"/>
          <w:szCs w:val="24"/>
        </w:rPr>
        <w:t>2.526.674,49</w:t>
      </w:r>
      <w:r w:rsidR="00CA13CD" w:rsidRPr="002B328F">
        <w:rPr>
          <w:rFonts w:ascii="Cambria" w:hAnsi="Cambria"/>
          <w:szCs w:val="24"/>
        </w:rPr>
        <w:t>k</w:t>
      </w:r>
      <w:r w:rsidRPr="002B328F">
        <w:rPr>
          <w:rFonts w:ascii="Cambria" w:hAnsi="Cambria"/>
          <w:szCs w:val="24"/>
        </w:rPr>
        <w:t>n, te proizl</w:t>
      </w:r>
      <w:r w:rsidR="00CA13CD" w:rsidRPr="002B328F">
        <w:rPr>
          <w:rFonts w:ascii="Cambria" w:hAnsi="Cambria"/>
          <w:szCs w:val="24"/>
        </w:rPr>
        <w:t xml:space="preserve">azi višak prihoda </w:t>
      </w:r>
      <w:r w:rsidR="00B817CC" w:rsidRPr="002B328F">
        <w:rPr>
          <w:rFonts w:ascii="Cambria" w:hAnsi="Cambria"/>
          <w:szCs w:val="24"/>
        </w:rPr>
        <w:t xml:space="preserve">poslovanja </w:t>
      </w:r>
      <w:r w:rsidR="00FC4F0B">
        <w:rPr>
          <w:rFonts w:ascii="Cambria" w:hAnsi="Cambria"/>
          <w:szCs w:val="24"/>
        </w:rPr>
        <w:t>583.675,11</w:t>
      </w:r>
      <w:r w:rsidR="00CA13CD" w:rsidRPr="002B328F">
        <w:rPr>
          <w:rFonts w:ascii="Cambria" w:hAnsi="Cambria"/>
          <w:szCs w:val="24"/>
        </w:rPr>
        <w:t xml:space="preserve"> kn.</w:t>
      </w:r>
    </w:p>
    <w:p w14:paraId="5C215752" w14:textId="5E48632A" w:rsidR="00C25795" w:rsidRPr="002B328F" w:rsidRDefault="00C25795" w:rsidP="00931B7A">
      <w:pPr>
        <w:pStyle w:val="Odlomakpopisa"/>
        <w:numPr>
          <w:ilvl w:val="0"/>
          <w:numId w:val="22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prihodi od prodaje nefinancijske im</w:t>
      </w:r>
      <w:r w:rsidR="00CA13CD" w:rsidRPr="002B328F">
        <w:rPr>
          <w:rFonts w:ascii="Cambria" w:hAnsi="Cambria"/>
          <w:szCs w:val="24"/>
        </w:rPr>
        <w:t xml:space="preserve">ovine ostvareni su </w:t>
      </w:r>
      <w:r w:rsidR="00FC4F0B">
        <w:rPr>
          <w:rFonts w:ascii="Cambria" w:hAnsi="Cambria"/>
          <w:szCs w:val="24"/>
        </w:rPr>
        <w:t>31.842,38</w:t>
      </w:r>
      <w:r w:rsidR="00136CBB" w:rsidRPr="002B328F">
        <w:rPr>
          <w:rFonts w:ascii="Cambria" w:hAnsi="Cambria"/>
          <w:szCs w:val="24"/>
        </w:rPr>
        <w:t xml:space="preserve"> </w:t>
      </w:r>
      <w:r w:rsidRPr="002B328F">
        <w:rPr>
          <w:rFonts w:ascii="Cambria" w:hAnsi="Cambria"/>
          <w:szCs w:val="24"/>
        </w:rPr>
        <w:t xml:space="preserve"> kn, a rashodi za nefin</w:t>
      </w:r>
      <w:r w:rsidR="004D468A" w:rsidRPr="002B328F">
        <w:rPr>
          <w:rFonts w:ascii="Cambria" w:hAnsi="Cambria"/>
          <w:szCs w:val="24"/>
        </w:rPr>
        <w:t xml:space="preserve">ancijsku imovinu </w:t>
      </w:r>
      <w:r w:rsidR="00FC4F0B">
        <w:rPr>
          <w:rFonts w:ascii="Cambria" w:hAnsi="Cambria"/>
          <w:szCs w:val="24"/>
        </w:rPr>
        <w:t>260.680,20</w:t>
      </w:r>
      <w:r w:rsidR="00136CBB" w:rsidRPr="002B328F">
        <w:rPr>
          <w:rFonts w:ascii="Cambria" w:hAnsi="Cambria"/>
          <w:szCs w:val="24"/>
        </w:rPr>
        <w:t xml:space="preserve"> </w:t>
      </w:r>
      <w:r w:rsidR="004D468A" w:rsidRPr="002B328F">
        <w:rPr>
          <w:rFonts w:ascii="Cambria" w:hAnsi="Cambria"/>
          <w:szCs w:val="24"/>
        </w:rPr>
        <w:t xml:space="preserve"> kn</w:t>
      </w:r>
      <w:r w:rsidRPr="002B328F">
        <w:rPr>
          <w:rFonts w:ascii="Cambria" w:hAnsi="Cambria"/>
          <w:szCs w:val="24"/>
        </w:rPr>
        <w:t>, te proiz</w:t>
      </w:r>
      <w:r w:rsidR="004D468A" w:rsidRPr="002B328F">
        <w:rPr>
          <w:rFonts w:ascii="Cambria" w:hAnsi="Cambria"/>
          <w:szCs w:val="24"/>
        </w:rPr>
        <w:t>lazi manjak prihoda</w:t>
      </w:r>
      <w:r w:rsidR="00136CBB" w:rsidRPr="002B328F">
        <w:rPr>
          <w:rFonts w:ascii="Cambria" w:hAnsi="Cambria"/>
          <w:szCs w:val="24"/>
        </w:rPr>
        <w:t xml:space="preserve"> od </w:t>
      </w:r>
      <w:r w:rsidR="00FC4F0B">
        <w:rPr>
          <w:rFonts w:ascii="Cambria" w:hAnsi="Cambria"/>
          <w:szCs w:val="24"/>
        </w:rPr>
        <w:t>228.837,82</w:t>
      </w:r>
      <w:r w:rsidR="00136CBB" w:rsidRPr="002B328F">
        <w:rPr>
          <w:rFonts w:ascii="Cambria" w:hAnsi="Cambria"/>
          <w:szCs w:val="24"/>
        </w:rPr>
        <w:t xml:space="preserve"> kn.</w:t>
      </w:r>
    </w:p>
    <w:p w14:paraId="061FCC0B" w14:textId="72693FF0" w:rsidR="00C25795" w:rsidRPr="00931B7A" w:rsidRDefault="00136CBB" w:rsidP="00931B7A">
      <w:pPr>
        <w:pStyle w:val="Odlomakpopisa"/>
        <w:numPr>
          <w:ilvl w:val="0"/>
          <w:numId w:val="22"/>
        </w:numPr>
        <w:spacing w:after="0"/>
        <w:rPr>
          <w:rFonts w:ascii="Cambria" w:hAnsi="Cambria"/>
          <w:szCs w:val="24"/>
        </w:rPr>
      </w:pPr>
      <w:r w:rsidRPr="00931B7A">
        <w:rPr>
          <w:rFonts w:ascii="Cambria" w:hAnsi="Cambria"/>
          <w:szCs w:val="24"/>
        </w:rPr>
        <w:t>p</w:t>
      </w:r>
      <w:r w:rsidR="00C25795" w:rsidRPr="00931B7A">
        <w:rPr>
          <w:rFonts w:ascii="Cambria" w:hAnsi="Cambria"/>
          <w:szCs w:val="24"/>
        </w:rPr>
        <w:t>rimici</w:t>
      </w:r>
      <w:r w:rsidR="009A5852" w:rsidRPr="00931B7A">
        <w:rPr>
          <w:rFonts w:ascii="Cambria" w:hAnsi="Cambria"/>
          <w:szCs w:val="24"/>
        </w:rPr>
        <w:t xml:space="preserve"> </w:t>
      </w:r>
      <w:r w:rsidR="00C25795" w:rsidRPr="00931B7A">
        <w:rPr>
          <w:rFonts w:ascii="Cambria" w:hAnsi="Cambria"/>
          <w:szCs w:val="24"/>
        </w:rPr>
        <w:t>od fi</w:t>
      </w:r>
      <w:r w:rsidRPr="00931B7A">
        <w:rPr>
          <w:rFonts w:ascii="Cambria" w:hAnsi="Cambria"/>
          <w:szCs w:val="24"/>
        </w:rPr>
        <w:t xml:space="preserve">nancijske imovine i zaduživanja </w:t>
      </w:r>
      <w:r w:rsidR="004D468A" w:rsidRPr="00931B7A">
        <w:rPr>
          <w:rFonts w:ascii="Cambria" w:hAnsi="Cambria"/>
          <w:szCs w:val="24"/>
        </w:rPr>
        <w:t xml:space="preserve">ostvareni </w:t>
      </w:r>
      <w:r w:rsidRPr="00931B7A">
        <w:rPr>
          <w:rFonts w:ascii="Cambria" w:hAnsi="Cambria"/>
          <w:szCs w:val="24"/>
        </w:rPr>
        <w:t xml:space="preserve">su </w:t>
      </w:r>
      <w:r w:rsidR="00FC4F0B">
        <w:rPr>
          <w:rFonts w:ascii="Cambria" w:hAnsi="Cambria"/>
          <w:szCs w:val="24"/>
        </w:rPr>
        <w:t>0,00</w:t>
      </w:r>
      <w:r w:rsidR="00931B7A" w:rsidRPr="00931B7A">
        <w:rPr>
          <w:rFonts w:ascii="Cambria" w:hAnsi="Cambria"/>
          <w:szCs w:val="24"/>
        </w:rPr>
        <w:t xml:space="preserve"> kn</w:t>
      </w:r>
      <w:r w:rsidR="004D468A" w:rsidRPr="00931B7A">
        <w:rPr>
          <w:rFonts w:ascii="Cambria" w:hAnsi="Cambria"/>
          <w:szCs w:val="24"/>
        </w:rPr>
        <w:t xml:space="preserve">, a </w:t>
      </w:r>
      <w:r w:rsidR="00C25795" w:rsidRPr="00931B7A">
        <w:rPr>
          <w:rFonts w:ascii="Cambria" w:hAnsi="Cambria"/>
          <w:szCs w:val="24"/>
        </w:rPr>
        <w:t>izdaci za financijsku imov</w:t>
      </w:r>
      <w:r w:rsidR="00FD0361" w:rsidRPr="00931B7A">
        <w:rPr>
          <w:rFonts w:ascii="Cambria" w:hAnsi="Cambria"/>
          <w:szCs w:val="24"/>
        </w:rPr>
        <w:t>i</w:t>
      </w:r>
      <w:r w:rsidR="00C25795" w:rsidRPr="00931B7A">
        <w:rPr>
          <w:rFonts w:ascii="Cambria" w:hAnsi="Cambria"/>
          <w:szCs w:val="24"/>
        </w:rPr>
        <w:t xml:space="preserve">nu </w:t>
      </w:r>
      <w:r w:rsidR="000928FD" w:rsidRPr="00931B7A">
        <w:rPr>
          <w:rFonts w:ascii="Cambria" w:hAnsi="Cambria"/>
          <w:szCs w:val="24"/>
        </w:rPr>
        <w:t xml:space="preserve">i otplate zajmova </w:t>
      </w:r>
      <w:r w:rsidR="00FC4F0B">
        <w:rPr>
          <w:rFonts w:ascii="Cambria" w:hAnsi="Cambria"/>
          <w:szCs w:val="24"/>
        </w:rPr>
        <w:t>19.814,38</w:t>
      </w:r>
      <w:r w:rsidR="000928FD" w:rsidRPr="00931B7A">
        <w:rPr>
          <w:rFonts w:ascii="Cambria" w:hAnsi="Cambria"/>
          <w:szCs w:val="24"/>
        </w:rPr>
        <w:t xml:space="preserve"> kn, te proizlazi </w:t>
      </w:r>
      <w:r w:rsidR="00FC4F0B">
        <w:rPr>
          <w:rFonts w:ascii="Cambria" w:hAnsi="Cambria"/>
          <w:szCs w:val="24"/>
        </w:rPr>
        <w:t xml:space="preserve">manjak </w:t>
      </w:r>
      <w:r w:rsidR="000928FD" w:rsidRPr="00931B7A">
        <w:rPr>
          <w:rFonts w:ascii="Cambria" w:hAnsi="Cambria"/>
          <w:szCs w:val="24"/>
        </w:rPr>
        <w:t xml:space="preserve"> </w:t>
      </w:r>
      <w:r w:rsidR="004D468A" w:rsidRPr="00931B7A">
        <w:rPr>
          <w:rFonts w:ascii="Cambria" w:hAnsi="Cambria"/>
          <w:szCs w:val="24"/>
        </w:rPr>
        <w:t xml:space="preserve">primitaka </w:t>
      </w:r>
      <w:r w:rsidR="00FC4F0B">
        <w:rPr>
          <w:rFonts w:ascii="Cambria" w:hAnsi="Cambria"/>
          <w:szCs w:val="24"/>
        </w:rPr>
        <w:t>-19.814,38</w:t>
      </w:r>
      <w:r w:rsidR="000928FD" w:rsidRPr="00931B7A">
        <w:rPr>
          <w:rFonts w:ascii="Cambria" w:hAnsi="Cambria"/>
          <w:szCs w:val="24"/>
        </w:rPr>
        <w:t xml:space="preserve"> kn</w:t>
      </w:r>
    </w:p>
    <w:p w14:paraId="0CE38104" w14:textId="58C7CF7B" w:rsidR="007E79CE" w:rsidRPr="00EC28A8" w:rsidRDefault="004D468A" w:rsidP="00931B7A">
      <w:pPr>
        <w:pStyle w:val="Odlomakpopisa"/>
        <w:numPr>
          <w:ilvl w:val="0"/>
          <w:numId w:val="18"/>
        </w:numPr>
        <w:spacing w:after="225"/>
        <w:textAlignment w:val="baseline"/>
        <w:rPr>
          <w:rFonts w:ascii="Cambria" w:hAnsi="Cambria"/>
          <w:color w:val="000000"/>
        </w:rPr>
      </w:pPr>
      <w:r w:rsidRPr="00931B7A">
        <w:rPr>
          <w:rFonts w:ascii="Cambria" w:hAnsi="Cambria"/>
          <w:szCs w:val="24"/>
        </w:rPr>
        <w:t>Općina je prvo polugodište 20</w:t>
      </w:r>
      <w:r w:rsidR="000928FD" w:rsidRPr="00931B7A">
        <w:rPr>
          <w:rFonts w:ascii="Cambria" w:hAnsi="Cambria"/>
          <w:szCs w:val="24"/>
        </w:rPr>
        <w:t>2</w:t>
      </w:r>
      <w:r w:rsidR="00FC4F0B">
        <w:rPr>
          <w:rFonts w:ascii="Cambria" w:hAnsi="Cambria"/>
          <w:szCs w:val="24"/>
        </w:rPr>
        <w:t>2</w:t>
      </w:r>
      <w:r w:rsidRPr="00931B7A">
        <w:rPr>
          <w:rFonts w:ascii="Cambria" w:hAnsi="Cambria"/>
          <w:szCs w:val="24"/>
        </w:rPr>
        <w:t>.</w:t>
      </w:r>
      <w:r w:rsidR="000928FD" w:rsidRPr="00931B7A">
        <w:rPr>
          <w:rFonts w:ascii="Cambria" w:hAnsi="Cambria"/>
          <w:szCs w:val="24"/>
        </w:rPr>
        <w:t xml:space="preserve"> godine</w:t>
      </w:r>
      <w:r w:rsidRPr="00931B7A">
        <w:rPr>
          <w:rFonts w:ascii="Cambria" w:hAnsi="Cambria"/>
          <w:szCs w:val="24"/>
        </w:rPr>
        <w:t xml:space="preserve"> završila s </w:t>
      </w:r>
      <w:r w:rsidR="008161D4" w:rsidRPr="00931B7A">
        <w:rPr>
          <w:rFonts w:ascii="Cambria" w:hAnsi="Cambria"/>
          <w:szCs w:val="24"/>
        </w:rPr>
        <w:t xml:space="preserve"> </w:t>
      </w:r>
      <w:r w:rsidR="00FC4F0B">
        <w:rPr>
          <w:rFonts w:ascii="Cambria" w:hAnsi="Cambria"/>
          <w:szCs w:val="24"/>
        </w:rPr>
        <w:t>viškom</w:t>
      </w:r>
      <w:r w:rsidR="00C25795" w:rsidRPr="00931B7A">
        <w:rPr>
          <w:rFonts w:ascii="Cambria" w:hAnsi="Cambria"/>
          <w:szCs w:val="24"/>
        </w:rPr>
        <w:t xml:space="preserve"> prihoda</w:t>
      </w:r>
      <w:r w:rsidR="000928FD" w:rsidRPr="00931B7A">
        <w:rPr>
          <w:rFonts w:ascii="Cambria" w:hAnsi="Cambria"/>
          <w:szCs w:val="24"/>
        </w:rPr>
        <w:t xml:space="preserve"> od </w:t>
      </w:r>
      <w:r w:rsidR="00FC4F0B">
        <w:rPr>
          <w:rFonts w:ascii="Cambria" w:hAnsi="Cambria"/>
          <w:szCs w:val="24"/>
        </w:rPr>
        <w:t>354.837,29</w:t>
      </w:r>
      <w:r w:rsidR="007E79CE" w:rsidRPr="00931B7A">
        <w:rPr>
          <w:rFonts w:ascii="Cambria" w:hAnsi="Cambria"/>
          <w:szCs w:val="24"/>
        </w:rPr>
        <w:t xml:space="preserve"> kn</w:t>
      </w:r>
      <w:r w:rsidR="00D94BC2" w:rsidRPr="00931B7A">
        <w:rPr>
          <w:rFonts w:ascii="Cambria" w:hAnsi="Cambria"/>
          <w:szCs w:val="24"/>
        </w:rPr>
        <w:t xml:space="preserve"> koji se</w:t>
      </w:r>
      <w:r w:rsidR="005B6E81" w:rsidRPr="00931B7A">
        <w:rPr>
          <w:rFonts w:ascii="Cambria" w:hAnsi="Cambria"/>
          <w:szCs w:val="24"/>
        </w:rPr>
        <w:t xml:space="preserve"> </w:t>
      </w:r>
      <w:r w:rsidR="008161D4" w:rsidRPr="00931B7A">
        <w:rPr>
          <w:rFonts w:ascii="Cambria" w:hAnsi="Cambria"/>
          <w:szCs w:val="24"/>
        </w:rPr>
        <w:t>pribraja</w:t>
      </w:r>
      <w:r w:rsidR="007E79CE" w:rsidRPr="00931B7A">
        <w:rPr>
          <w:rFonts w:ascii="Cambria" w:hAnsi="Cambria"/>
          <w:szCs w:val="24"/>
        </w:rPr>
        <w:t xml:space="preserve"> manj</w:t>
      </w:r>
      <w:r w:rsidR="008161D4" w:rsidRPr="00931B7A">
        <w:rPr>
          <w:rFonts w:ascii="Cambria" w:hAnsi="Cambria"/>
          <w:szCs w:val="24"/>
        </w:rPr>
        <w:t>ku</w:t>
      </w:r>
      <w:r w:rsidR="007E79CE" w:rsidRPr="00931B7A">
        <w:rPr>
          <w:rFonts w:ascii="Cambria" w:hAnsi="Cambria"/>
          <w:szCs w:val="24"/>
        </w:rPr>
        <w:t xml:space="preserve"> iz prethodne godine</w:t>
      </w:r>
      <w:r w:rsidR="00897BC2" w:rsidRPr="00931B7A">
        <w:rPr>
          <w:rFonts w:ascii="Cambria" w:hAnsi="Cambria"/>
          <w:szCs w:val="24"/>
        </w:rPr>
        <w:t xml:space="preserve"> od </w:t>
      </w:r>
      <w:r w:rsidR="00FC4F0B">
        <w:rPr>
          <w:rFonts w:ascii="Cambria" w:hAnsi="Cambria"/>
          <w:szCs w:val="24"/>
        </w:rPr>
        <w:t>-963.513,80</w:t>
      </w:r>
      <w:r w:rsidR="00897BC2" w:rsidRPr="00931B7A">
        <w:rPr>
          <w:rFonts w:ascii="Cambria" w:hAnsi="Cambria"/>
          <w:szCs w:val="24"/>
        </w:rPr>
        <w:t xml:space="preserve"> kn</w:t>
      </w:r>
      <w:r w:rsidR="00B817CC" w:rsidRPr="00931B7A">
        <w:rPr>
          <w:rFonts w:ascii="Cambria" w:hAnsi="Cambria"/>
          <w:szCs w:val="24"/>
        </w:rPr>
        <w:t xml:space="preserve"> te</w:t>
      </w:r>
      <w:r w:rsidR="007E79CE" w:rsidRPr="00931B7A">
        <w:rPr>
          <w:rFonts w:ascii="Cambria" w:hAnsi="Cambria"/>
          <w:szCs w:val="24"/>
        </w:rPr>
        <w:t xml:space="preserve"> u budućem razdoblju ostaje za pokr</w:t>
      </w:r>
      <w:r w:rsidR="00D44223" w:rsidRPr="00931B7A">
        <w:rPr>
          <w:rFonts w:ascii="Cambria" w:hAnsi="Cambria"/>
          <w:szCs w:val="24"/>
        </w:rPr>
        <w:t>i</w:t>
      </w:r>
      <w:r w:rsidR="00D94BC2" w:rsidRPr="00931B7A">
        <w:rPr>
          <w:rFonts w:ascii="Cambria" w:hAnsi="Cambria"/>
          <w:szCs w:val="24"/>
        </w:rPr>
        <w:t>će</w:t>
      </w:r>
      <w:r w:rsidR="007E79CE" w:rsidRPr="00931B7A">
        <w:rPr>
          <w:rFonts w:ascii="Cambria" w:hAnsi="Cambria"/>
          <w:szCs w:val="24"/>
        </w:rPr>
        <w:t xml:space="preserve"> </w:t>
      </w:r>
      <w:r w:rsidR="00FC4F0B">
        <w:rPr>
          <w:rFonts w:ascii="Cambria" w:hAnsi="Cambria"/>
          <w:szCs w:val="24"/>
        </w:rPr>
        <w:t>višak</w:t>
      </w:r>
      <w:r w:rsidR="007E79CE" w:rsidRPr="00931B7A">
        <w:rPr>
          <w:rFonts w:ascii="Cambria" w:hAnsi="Cambria"/>
          <w:szCs w:val="24"/>
        </w:rPr>
        <w:t xml:space="preserve"> </w:t>
      </w:r>
      <w:r w:rsidR="00B030A4" w:rsidRPr="00931B7A">
        <w:rPr>
          <w:rFonts w:ascii="Cambria" w:hAnsi="Cambria"/>
          <w:szCs w:val="24"/>
        </w:rPr>
        <w:t xml:space="preserve">prihoda </w:t>
      </w:r>
      <w:r w:rsidR="007E79CE" w:rsidRPr="00931B7A">
        <w:rPr>
          <w:rFonts w:ascii="Cambria" w:hAnsi="Cambria"/>
          <w:szCs w:val="24"/>
        </w:rPr>
        <w:t xml:space="preserve">od </w:t>
      </w:r>
      <w:r w:rsidR="00FC4F0B">
        <w:rPr>
          <w:rFonts w:ascii="Cambria" w:hAnsi="Cambria"/>
          <w:szCs w:val="24"/>
        </w:rPr>
        <w:t>748.819,91</w:t>
      </w:r>
      <w:r w:rsidR="00931B7A" w:rsidRPr="00931B7A">
        <w:rPr>
          <w:rFonts w:ascii="Cambria" w:hAnsi="Cambria"/>
          <w:szCs w:val="24"/>
        </w:rPr>
        <w:t xml:space="preserve"> </w:t>
      </w:r>
      <w:r w:rsidR="007E79CE" w:rsidRPr="00931B7A">
        <w:rPr>
          <w:rFonts w:ascii="Cambria" w:hAnsi="Cambria"/>
          <w:szCs w:val="24"/>
        </w:rPr>
        <w:t>kn.</w:t>
      </w:r>
    </w:p>
    <w:p w14:paraId="046F8C76" w14:textId="77777777" w:rsidR="00EC28A8" w:rsidRPr="00A24C02" w:rsidRDefault="00EC28A8" w:rsidP="00A24C02">
      <w:pPr>
        <w:spacing w:after="225"/>
        <w:textAlignment w:val="baseline"/>
        <w:rPr>
          <w:rFonts w:ascii="Cambria" w:hAnsi="Cambria"/>
          <w:color w:val="000000"/>
        </w:rPr>
      </w:pPr>
    </w:p>
    <w:p w14:paraId="0ED920B7" w14:textId="77777777" w:rsidR="00B817CC" w:rsidRPr="002B328F" w:rsidRDefault="00B817CC" w:rsidP="00931B7A">
      <w:pPr>
        <w:spacing w:after="225"/>
        <w:jc w:val="center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>Članak 3.</w:t>
      </w:r>
    </w:p>
    <w:p w14:paraId="3AC8D10A" w14:textId="77777777" w:rsidR="00B864E9" w:rsidRPr="002B328F" w:rsidRDefault="00D705C6" w:rsidP="00931B7A">
      <w:pPr>
        <w:spacing w:after="225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>Izvještaji o ostvarenju prihoda i primitaka te izvršenju rashoda i izdataka po vrstama prihoda i rashoda, te po namjenama, nositeljima, korisnicima i potanjim namjenama sadržani su u općem i posebnom dijelu Polugodišnjeg izvještaja o izvršenju proračuna sukladno članku 4. Pravilnika o polugodišnjem i godišnjem izvještaju o izvršenju proračuna.</w:t>
      </w:r>
    </w:p>
    <w:p w14:paraId="74F6D19D" w14:textId="471831FE" w:rsidR="00C779CA" w:rsidRPr="002B328F" w:rsidRDefault="00E4795C" w:rsidP="000928FD">
      <w:pPr>
        <w:pStyle w:val="t-9-8"/>
        <w:spacing w:before="0" w:beforeAutospacing="0" w:after="225" w:afterAutospacing="0"/>
        <w:jc w:val="center"/>
        <w:textAlignment w:val="baseline"/>
        <w:rPr>
          <w:rFonts w:ascii="Cambria" w:hAnsi="Cambria"/>
          <w:b/>
          <w:color w:val="000000"/>
        </w:rPr>
      </w:pPr>
      <w:r w:rsidRPr="002B328F">
        <w:rPr>
          <w:rFonts w:ascii="Cambria" w:hAnsi="Cambria"/>
          <w:b/>
          <w:color w:val="000000"/>
        </w:rPr>
        <w:t xml:space="preserve">OPĆINSKO VIJEĆE OPĆINE </w:t>
      </w:r>
      <w:r w:rsidR="00FC4F0B">
        <w:rPr>
          <w:rFonts w:ascii="Cambria" w:hAnsi="Cambria"/>
          <w:b/>
          <w:color w:val="000000"/>
        </w:rPr>
        <w:t>SIKIREVCI</w:t>
      </w:r>
    </w:p>
    <w:p w14:paraId="3BD468D9" w14:textId="65721085" w:rsidR="00C779CA" w:rsidRPr="002B328F" w:rsidRDefault="00885E30" w:rsidP="00B817CC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KLASA</w:t>
      </w:r>
      <w:r w:rsidR="00B817CC" w:rsidRPr="002B328F">
        <w:rPr>
          <w:rFonts w:ascii="Cambria" w:hAnsi="Cambria"/>
          <w:color w:val="000000"/>
        </w:rPr>
        <w:t xml:space="preserve">: </w:t>
      </w:r>
      <w:r>
        <w:rPr>
          <w:rFonts w:ascii="Cambria" w:hAnsi="Cambria"/>
          <w:color w:val="000000"/>
        </w:rPr>
        <w:t>400-03</w:t>
      </w:r>
      <w:r w:rsidR="00B817CC" w:rsidRPr="002B328F">
        <w:rPr>
          <w:rFonts w:ascii="Cambria" w:hAnsi="Cambria"/>
          <w:color w:val="000000"/>
        </w:rPr>
        <w:t>/</w:t>
      </w:r>
      <w:r w:rsidR="000928FD" w:rsidRPr="002B328F">
        <w:rPr>
          <w:rFonts w:ascii="Cambria" w:hAnsi="Cambria"/>
          <w:color w:val="000000"/>
        </w:rPr>
        <w:t>2</w:t>
      </w:r>
      <w:r>
        <w:rPr>
          <w:rFonts w:ascii="Cambria" w:hAnsi="Cambria"/>
          <w:color w:val="000000"/>
        </w:rPr>
        <w:t>2</w:t>
      </w:r>
      <w:r w:rsidR="00C779CA" w:rsidRPr="002B328F">
        <w:rPr>
          <w:rFonts w:ascii="Cambria" w:hAnsi="Cambria"/>
          <w:color w:val="000000"/>
        </w:rPr>
        <w:t>-01/</w:t>
      </w:r>
      <w:r>
        <w:rPr>
          <w:rFonts w:ascii="Cambria" w:hAnsi="Cambria"/>
          <w:color w:val="000000"/>
        </w:rPr>
        <w:t>1</w:t>
      </w:r>
    </w:p>
    <w:p w14:paraId="5EC72D90" w14:textId="11D8B41D" w:rsidR="00C779CA" w:rsidRPr="002B328F" w:rsidRDefault="00885E30" w:rsidP="00B817CC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URBROJ</w:t>
      </w:r>
      <w:r w:rsidR="00B817CC" w:rsidRPr="002B328F">
        <w:rPr>
          <w:rFonts w:ascii="Cambria" w:hAnsi="Cambria"/>
          <w:color w:val="000000"/>
        </w:rPr>
        <w:t xml:space="preserve">: </w:t>
      </w:r>
      <w:r>
        <w:rPr>
          <w:rFonts w:ascii="Cambria" w:hAnsi="Cambria"/>
          <w:color w:val="000000"/>
        </w:rPr>
        <w:t>2178-26-01-22-01</w:t>
      </w:r>
    </w:p>
    <w:p w14:paraId="1A2BDA43" w14:textId="257AA6DD" w:rsidR="00C779CA" w:rsidRPr="002B328F" w:rsidRDefault="00885E30" w:rsidP="00B817CC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Sikirevci</w:t>
      </w:r>
      <w:r w:rsidR="00C779CA" w:rsidRPr="002B328F">
        <w:rPr>
          <w:rFonts w:ascii="Cambria" w:hAnsi="Cambria"/>
          <w:color w:val="000000"/>
        </w:rPr>
        <w:t xml:space="preserve">, </w:t>
      </w:r>
      <w:r w:rsidR="00A80A66">
        <w:rPr>
          <w:rFonts w:ascii="Cambria" w:hAnsi="Cambria"/>
          <w:color w:val="000000"/>
        </w:rPr>
        <w:t>26.srpanj</w:t>
      </w:r>
      <w:r w:rsidR="002B3D88">
        <w:rPr>
          <w:rFonts w:ascii="Cambria" w:hAnsi="Cambria"/>
          <w:color w:val="000000"/>
        </w:rPr>
        <w:t xml:space="preserve"> 202</w:t>
      </w:r>
      <w:r>
        <w:rPr>
          <w:rFonts w:ascii="Cambria" w:hAnsi="Cambria"/>
          <w:color w:val="000000"/>
        </w:rPr>
        <w:t>2</w:t>
      </w:r>
      <w:r w:rsidR="002B3D88">
        <w:rPr>
          <w:rFonts w:ascii="Cambria" w:hAnsi="Cambria"/>
          <w:color w:val="000000"/>
        </w:rPr>
        <w:t>.</w:t>
      </w:r>
    </w:p>
    <w:p w14:paraId="1F60F3DD" w14:textId="77777777" w:rsidR="00B02EF5" w:rsidRPr="002B328F" w:rsidRDefault="00C779CA" w:rsidP="00B817CC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  <w:t xml:space="preserve">Predsjednik </w:t>
      </w:r>
    </w:p>
    <w:p w14:paraId="65782F9D" w14:textId="77777777" w:rsidR="00C779CA" w:rsidRPr="002B328F" w:rsidRDefault="00C779CA" w:rsidP="00B817CC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  <w:t xml:space="preserve">        Općinskog vijeća</w:t>
      </w:r>
    </w:p>
    <w:p w14:paraId="508B8212" w14:textId="6B4B4812" w:rsidR="00A80A66" w:rsidRPr="002B328F" w:rsidRDefault="00885E30" w:rsidP="00A80A66">
      <w:pPr>
        <w:spacing w:after="0"/>
        <w:ind w:left="5664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Tomislav Zovko</w:t>
      </w:r>
      <w:r w:rsidR="008C4A3F">
        <w:rPr>
          <w:rFonts w:ascii="Cambria" w:hAnsi="Cambria"/>
          <w:szCs w:val="24"/>
        </w:rPr>
        <w:t>,v.r.</w:t>
      </w:r>
    </w:p>
    <w:p w14:paraId="55C91DA1" w14:textId="77777777" w:rsidR="005B6E81" w:rsidRDefault="005B6E81" w:rsidP="00EC6F7D">
      <w:pPr>
        <w:spacing w:after="0"/>
        <w:rPr>
          <w:rFonts w:ascii="Cambria" w:hAnsi="Cambria"/>
          <w:b/>
          <w:i/>
          <w:sz w:val="36"/>
          <w:szCs w:val="36"/>
        </w:rPr>
      </w:pPr>
    </w:p>
    <w:p w14:paraId="469E47D2" w14:textId="345E1654" w:rsidR="007C76D7" w:rsidRDefault="007C76D7" w:rsidP="00922B3B">
      <w:pPr>
        <w:spacing w:after="0"/>
        <w:rPr>
          <w:rFonts w:ascii="Cambria" w:hAnsi="Cambria"/>
          <w:b/>
          <w:i/>
          <w:sz w:val="36"/>
          <w:szCs w:val="36"/>
        </w:rPr>
      </w:pPr>
    </w:p>
    <w:p w14:paraId="188B5FD2" w14:textId="77777777" w:rsidR="00922B3B" w:rsidRPr="002B328F" w:rsidRDefault="00922B3B" w:rsidP="00922B3B">
      <w:pPr>
        <w:spacing w:after="0"/>
        <w:rPr>
          <w:rFonts w:ascii="Cambria" w:hAnsi="Cambria"/>
          <w:b/>
          <w:i/>
          <w:sz w:val="36"/>
          <w:szCs w:val="36"/>
        </w:rPr>
      </w:pPr>
    </w:p>
    <w:p w14:paraId="52422118" w14:textId="35E7C3D2" w:rsidR="00263493" w:rsidRPr="00922B3B" w:rsidRDefault="00263493" w:rsidP="00922B3B">
      <w:pPr>
        <w:spacing w:after="0"/>
        <w:jc w:val="center"/>
        <w:rPr>
          <w:rFonts w:ascii="Cambria" w:hAnsi="Cambria"/>
          <w:b/>
          <w:i/>
          <w:sz w:val="36"/>
          <w:szCs w:val="36"/>
        </w:rPr>
      </w:pPr>
      <w:r w:rsidRPr="002B328F">
        <w:rPr>
          <w:rFonts w:ascii="Cambria" w:hAnsi="Cambria"/>
          <w:b/>
          <w:i/>
          <w:sz w:val="36"/>
          <w:szCs w:val="36"/>
        </w:rPr>
        <w:lastRenderedPageBreak/>
        <w:t>OPĆI DIO</w:t>
      </w:r>
    </w:p>
    <w:p w14:paraId="4DFC6E0F" w14:textId="77777777" w:rsidR="00263493" w:rsidRPr="002B328F" w:rsidRDefault="00263493" w:rsidP="00263493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2B328F">
        <w:rPr>
          <w:rFonts w:ascii="Cambria" w:hAnsi="Cambria"/>
          <w:b/>
          <w:sz w:val="32"/>
          <w:szCs w:val="32"/>
        </w:rPr>
        <w:t>Polugodišnjeg izvještaja</w:t>
      </w:r>
    </w:p>
    <w:p w14:paraId="68171535" w14:textId="367A548D" w:rsidR="00263493" w:rsidRPr="002B328F" w:rsidRDefault="00263493" w:rsidP="00263493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2B328F">
        <w:rPr>
          <w:rFonts w:ascii="Cambria" w:hAnsi="Cambria"/>
          <w:b/>
          <w:sz w:val="32"/>
          <w:szCs w:val="32"/>
        </w:rPr>
        <w:t xml:space="preserve">o izvršenju Proračuna Općine </w:t>
      </w:r>
      <w:r w:rsidR="00BE0984">
        <w:rPr>
          <w:rFonts w:ascii="Cambria" w:hAnsi="Cambria"/>
          <w:b/>
          <w:sz w:val="32"/>
          <w:szCs w:val="32"/>
        </w:rPr>
        <w:t>Sikirevci</w:t>
      </w:r>
      <w:r w:rsidR="005404CB" w:rsidRPr="002B328F">
        <w:rPr>
          <w:rFonts w:ascii="Cambria" w:hAnsi="Cambria"/>
          <w:b/>
          <w:sz w:val="32"/>
          <w:szCs w:val="32"/>
        </w:rPr>
        <w:t xml:space="preserve"> za 20</w:t>
      </w:r>
      <w:r w:rsidR="000928FD" w:rsidRPr="002B328F">
        <w:rPr>
          <w:rFonts w:ascii="Cambria" w:hAnsi="Cambria"/>
          <w:b/>
          <w:sz w:val="32"/>
          <w:szCs w:val="32"/>
        </w:rPr>
        <w:t>2</w:t>
      </w:r>
      <w:r w:rsidR="00BE0984">
        <w:rPr>
          <w:rFonts w:ascii="Cambria" w:hAnsi="Cambria"/>
          <w:b/>
          <w:sz w:val="32"/>
          <w:szCs w:val="32"/>
        </w:rPr>
        <w:t>2</w:t>
      </w:r>
      <w:r w:rsidRPr="002B328F">
        <w:rPr>
          <w:rFonts w:ascii="Cambria" w:hAnsi="Cambria"/>
          <w:b/>
          <w:sz w:val="32"/>
          <w:szCs w:val="32"/>
        </w:rPr>
        <w:t>. god.</w:t>
      </w:r>
    </w:p>
    <w:p w14:paraId="58957156" w14:textId="77777777" w:rsidR="00263493" w:rsidRPr="002B328F" w:rsidRDefault="00263493" w:rsidP="00C779CA">
      <w:pPr>
        <w:spacing w:after="0"/>
        <w:rPr>
          <w:rFonts w:ascii="Cambria" w:hAnsi="Cambria"/>
          <w:sz w:val="32"/>
          <w:szCs w:val="32"/>
        </w:rPr>
      </w:pPr>
    </w:p>
    <w:p w14:paraId="7829DD56" w14:textId="77777777" w:rsidR="00263493" w:rsidRPr="002B328F" w:rsidRDefault="00263493" w:rsidP="00C779CA">
      <w:pPr>
        <w:spacing w:after="0"/>
        <w:rPr>
          <w:rFonts w:ascii="Cambria" w:hAnsi="Cambria"/>
          <w:szCs w:val="24"/>
        </w:rPr>
      </w:pPr>
    </w:p>
    <w:p w14:paraId="791D1810" w14:textId="77777777" w:rsidR="00263493" w:rsidRPr="002B328F" w:rsidRDefault="00263493" w:rsidP="00C779CA">
      <w:pPr>
        <w:spacing w:after="0"/>
        <w:rPr>
          <w:rFonts w:ascii="Cambria" w:hAnsi="Cambria"/>
          <w:sz w:val="28"/>
          <w:szCs w:val="28"/>
        </w:rPr>
      </w:pPr>
    </w:p>
    <w:p w14:paraId="6C310656" w14:textId="77777777" w:rsidR="00263493" w:rsidRPr="002B328F" w:rsidRDefault="00263493" w:rsidP="00A2732C">
      <w:pPr>
        <w:pStyle w:val="Odlomakpopisa"/>
        <w:numPr>
          <w:ilvl w:val="0"/>
          <w:numId w:val="1"/>
        </w:numPr>
        <w:spacing w:after="0"/>
        <w:rPr>
          <w:rFonts w:ascii="Cambria" w:hAnsi="Cambria"/>
          <w:b/>
          <w:sz w:val="28"/>
          <w:szCs w:val="28"/>
        </w:rPr>
      </w:pPr>
      <w:r w:rsidRPr="002B328F">
        <w:rPr>
          <w:rFonts w:ascii="Cambria" w:hAnsi="Cambria"/>
          <w:b/>
          <w:sz w:val="28"/>
          <w:szCs w:val="28"/>
        </w:rPr>
        <w:t>Račun prihoda i rashoda</w:t>
      </w:r>
    </w:p>
    <w:p w14:paraId="2FCCFA11" w14:textId="77777777" w:rsidR="00263493" w:rsidRPr="002B328F" w:rsidRDefault="00263493" w:rsidP="00A2732C">
      <w:pPr>
        <w:pStyle w:val="Odlomakpopisa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 w:rsidRPr="002B328F">
        <w:rPr>
          <w:rFonts w:ascii="Cambria" w:hAnsi="Cambria"/>
          <w:sz w:val="28"/>
          <w:szCs w:val="28"/>
        </w:rPr>
        <w:t>Prihodi i rashodi prema ekonomskoj klasifikaciji</w:t>
      </w:r>
    </w:p>
    <w:p w14:paraId="65A23C82" w14:textId="77777777" w:rsidR="00263493" w:rsidRPr="002B328F" w:rsidRDefault="00263493" w:rsidP="00A2732C">
      <w:pPr>
        <w:pStyle w:val="Odlomakpopisa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 w:rsidRPr="002B328F">
        <w:rPr>
          <w:rFonts w:ascii="Cambria" w:hAnsi="Cambria"/>
          <w:sz w:val="28"/>
          <w:szCs w:val="28"/>
        </w:rPr>
        <w:t>Prihodi i rashodi prema izvorima financiranja</w:t>
      </w:r>
    </w:p>
    <w:p w14:paraId="1BF83B5E" w14:textId="77777777" w:rsidR="00263493" w:rsidRPr="002B328F" w:rsidRDefault="00263493" w:rsidP="00A2732C">
      <w:pPr>
        <w:pStyle w:val="Odlomakpopisa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 w:rsidRPr="002B328F">
        <w:rPr>
          <w:rFonts w:ascii="Cambria" w:hAnsi="Cambria"/>
          <w:sz w:val="28"/>
          <w:szCs w:val="28"/>
        </w:rPr>
        <w:t>Rashodi prema funkcijskoj klasifikaciji</w:t>
      </w:r>
    </w:p>
    <w:p w14:paraId="1D0A4D75" w14:textId="77777777" w:rsidR="00263493" w:rsidRPr="002B328F" w:rsidRDefault="00263493" w:rsidP="00263493">
      <w:pPr>
        <w:spacing w:after="0"/>
        <w:rPr>
          <w:rFonts w:ascii="Cambria" w:hAnsi="Cambria"/>
          <w:sz w:val="28"/>
          <w:szCs w:val="28"/>
        </w:rPr>
      </w:pPr>
    </w:p>
    <w:p w14:paraId="2F4A3FD8" w14:textId="77777777" w:rsidR="00263493" w:rsidRPr="002B328F" w:rsidRDefault="00263493" w:rsidP="00A2732C">
      <w:pPr>
        <w:pStyle w:val="Odlomakpopisa"/>
        <w:numPr>
          <w:ilvl w:val="0"/>
          <w:numId w:val="1"/>
        </w:numPr>
        <w:spacing w:after="0"/>
        <w:rPr>
          <w:rFonts w:ascii="Cambria" w:hAnsi="Cambria"/>
          <w:b/>
          <w:sz w:val="28"/>
          <w:szCs w:val="28"/>
        </w:rPr>
      </w:pPr>
      <w:r w:rsidRPr="002B328F">
        <w:rPr>
          <w:rFonts w:ascii="Cambria" w:hAnsi="Cambria"/>
          <w:b/>
          <w:sz w:val="28"/>
          <w:szCs w:val="28"/>
        </w:rPr>
        <w:t>Račun financiranja</w:t>
      </w:r>
    </w:p>
    <w:p w14:paraId="4E80201A" w14:textId="77777777" w:rsidR="00263493" w:rsidRPr="002B328F" w:rsidRDefault="00263493" w:rsidP="00A2732C">
      <w:pPr>
        <w:pStyle w:val="Odlomakpopisa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2B328F">
        <w:rPr>
          <w:rFonts w:ascii="Cambria" w:hAnsi="Cambria"/>
          <w:sz w:val="28"/>
          <w:szCs w:val="28"/>
        </w:rPr>
        <w:t>Račun financiranja prema ekonomskoj klasifikaciji</w:t>
      </w:r>
    </w:p>
    <w:p w14:paraId="245C6F19" w14:textId="77777777" w:rsidR="00A42297" w:rsidRPr="002B328F" w:rsidRDefault="00263493" w:rsidP="00EC6F7D">
      <w:pPr>
        <w:pStyle w:val="Odlomakpopisa"/>
        <w:numPr>
          <w:ilvl w:val="0"/>
          <w:numId w:val="3"/>
        </w:numPr>
        <w:spacing w:after="0"/>
        <w:jc w:val="left"/>
        <w:rPr>
          <w:rFonts w:ascii="Cambria" w:hAnsi="Cambria"/>
          <w:sz w:val="28"/>
          <w:szCs w:val="28"/>
        </w:rPr>
        <w:sectPr w:rsidR="00A42297" w:rsidRPr="002B328F" w:rsidSect="00711A10">
          <w:headerReference w:type="default" r:id="rId8"/>
          <w:footerReference w:type="default" r:id="rId9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B328F">
        <w:rPr>
          <w:rFonts w:ascii="Cambria" w:hAnsi="Cambria"/>
          <w:sz w:val="28"/>
          <w:szCs w:val="28"/>
        </w:rPr>
        <w:t>Račun financiranja prema izvorima financiranja</w:t>
      </w:r>
    </w:p>
    <w:p w14:paraId="091EC9E8" w14:textId="5D25D07C" w:rsidR="00C74A52" w:rsidRDefault="00C74A52" w:rsidP="00D61B75">
      <w:pPr>
        <w:spacing w:after="0"/>
        <w:jc w:val="center"/>
        <w:rPr>
          <w:rFonts w:ascii="Cambria" w:hAnsi="Cambria"/>
          <w:bCs/>
          <w:iCs/>
          <w:sz w:val="36"/>
          <w:szCs w:val="36"/>
        </w:rPr>
      </w:pPr>
    </w:p>
    <w:p w14:paraId="7D34891E" w14:textId="77777777" w:rsidR="00EC6F7D" w:rsidRDefault="00EC6F7D" w:rsidP="00C74A52">
      <w:pPr>
        <w:spacing w:after="0"/>
        <w:jc w:val="left"/>
        <w:rPr>
          <w:rFonts w:ascii="Cambria" w:hAnsi="Cambria"/>
          <w:bCs/>
          <w:iCs/>
          <w:sz w:val="36"/>
          <w:szCs w:val="36"/>
        </w:rPr>
      </w:pPr>
    </w:p>
    <w:p w14:paraId="637D3ACF" w14:textId="1AD54035" w:rsidR="00EC6F7D" w:rsidRDefault="000700F1" w:rsidP="00C74A52">
      <w:pPr>
        <w:spacing w:after="0"/>
        <w:jc w:val="left"/>
        <w:rPr>
          <w:rFonts w:ascii="Cambria" w:hAnsi="Cambria"/>
          <w:bCs/>
          <w:iCs/>
          <w:sz w:val="36"/>
          <w:szCs w:val="36"/>
        </w:rPr>
      </w:pPr>
      <w:r w:rsidRPr="000700F1">
        <w:rPr>
          <w:noProof/>
        </w:rPr>
        <w:drawing>
          <wp:inline distT="0" distB="0" distL="0" distR="0" wp14:anchorId="48BCB5B2" wp14:editId="7C8E17B2">
            <wp:extent cx="9382125" cy="498157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5DA8" w14:textId="1B5C9A10" w:rsidR="00F362B1" w:rsidRDefault="000700F1" w:rsidP="00B947C9">
      <w:pPr>
        <w:spacing w:after="0"/>
        <w:jc w:val="center"/>
        <w:rPr>
          <w:rFonts w:ascii="Cambria" w:hAnsi="Cambria"/>
          <w:bCs/>
          <w:iCs/>
          <w:noProof/>
          <w:sz w:val="36"/>
          <w:szCs w:val="36"/>
          <w:lang w:eastAsia="hr-HR"/>
        </w:rPr>
      </w:pPr>
      <w:r w:rsidRPr="000700F1">
        <w:rPr>
          <w:noProof/>
        </w:rPr>
        <w:lastRenderedPageBreak/>
        <w:drawing>
          <wp:inline distT="0" distB="0" distL="0" distR="0" wp14:anchorId="18D5C3BB" wp14:editId="309661C2">
            <wp:extent cx="9534525" cy="6438900"/>
            <wp:effectExtent l="0" t="0" r="9525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F1">
        <w:rPr>
          <w:rFonts w:ascii="Cambria" w:hAnsi="Cambria"/>
          <w:bCs/>
          <w:iCs/>
          <w:noProof/>
          <w:sz w:val="36"/>
          <w:szCs w:val="36"/>
          <w:lang w:eastAsia="hr-HR"/>
        </w:rPr>
        <w:t xml:space="preserve"> </w:t>
      </w:r>
      <w:r w:rsidRPr="000700F1">
        <w:rPr>
          <w:noProof/>
        </w:rPr>
        <w:lastRenderedPageBreak/>
        <w:drawing>
          <wp:inline distT="0" distB="0" distL="0" distR="0" wp14:anchorId="4163E5CE" wp14:editId="60F65507">
            <wp:extent cx="9486900" cy="6448425"/>
            <wp:effectExtent l="0" t="0" r="0" b="952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4EFF1" w14:textId="77777777" w:rsidR="00B947C9" w:rsidRDefault="000143D8" w:rsidP="00F362B1">
      <w:pPr>
        <w:spacing w:after="0"/>
        <w:jc w:val="center"/>
        <w:rPr>
          <w:rFonts w:ascii="Cambria" w:hAnsi="Cambria"/>
          <w:bCs/>
          <w:iCs/>
          <w:noProof/>
          <w:sz w:val="36"/>
          <w:szCs w:val="36"/>
          <w:lang w:eastAsia="hr-HR"/>
        </w:rPr>
      </w:pPr>
      <w:r w:rsidRPr="000143D8">
        <w:rPr>
          <w:noProof/>
        </w:rPr>
        <w:lastRenderedPageBreak/>
        <w:drawing>
          <wp:inline distT="0" distB="0" distL="0" distR="0" wp14:anchorId="49AFC1D2" wp14:editId="7A751352">
            <wp:extent cx="9534525" cy="2952750"/>
            <wp:effectExtent l="0" t="0" r="9525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AC9" w:rsidRPr="00286AC9">
        <w:rPr>
          <w:rFonts w:ascii="Cambria" w:hAnsi="Cambria"/>
          <w:bCs/>
          <w:iCs/>
          <w:noProof/>
          <w:sz w:val="36"/>
          <w:szCs w:val="36"/>
          <w:lang w:eastAsia="hr-HR"/>
        </w:rPr>
        <w:t xml:space="preserve"> </w:t>
      </w:r>
    </w:p>
    <w:p w14:paraId="5BF6FB4F" w14:textId="77777777" w:rsidR="00B947C9" w:rsidRDefault="00B947C9">
      <w:pPr>
        <w:rPr>
          <w:rFonts w:ascii="Cambria" w:hAnsi="Cambria"/>
          <w:bCs/>
          <w:iCs/>
          <w:noProof/>
          <w:sz w:val="36"/>
          <w:szCs w:val="36"/>
          <w:lang w:eastAsia="hr-HR"/>
        </w:rPr>
      </w:pPr>
      <w:r>
        <w:rPr>
          <w:rFonts w:ascii="Cambria" w:hAnsi="Cambria"/>
          <w:bCs/>
          <w:iCs/>
          <w:noProof/>
          <w:sz w:val="36"/>
          <w:szCs w:val="36"/>
          <w:lang w:eastAsia="hr-HR"/>
        </w:rPr>
        <w:br w:type="page"/>
      </w:r>
    </w:p>
    <w:p w14:paraId="7A85DD89" w14:textId="48542F6D" w:rsidR="00EC28A8" w:rsidRPr="00922B3B" w:rsidRDefault="00286AC9" w:rsidP="00922B3B">
      <w:pPr>
        <w:spacing w:after="0"/>
        <w:jc w:val="center"/>
        <w:rPr>
          <w:rFonts w:ascii="Cambria" w:hAnsi="Cambria"/>
          <w:bCs/>
          <w:iCs/>
          <w:sz w:val="36"/>
          <w:szCs w:val="36"/>
        </w:rPr>
      </w:pPr>
      <w:r w:rsidRPr="00286AC9">
        <w:rPr>
          <w:noProof/>
        </w:rPr>
        <w:lastRenderedPageBreak/>
        <w:drawing>
          <wp:inline distT="0" distB="0" distL="0" distR="0" wp14:anchorId="40335953" wp14:editId="51170027">
            <wp:extent cx="9458325" cy="5600700"/>
            <wp:effectExtent l="0" t="0" r="9525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C9">
        <w:rPr>
          <w:rFonts w:ascii="Cambria" w:hAnsi="Cambria"/>
          <w:bCs/>
          <w:iCs/>
          <w:noProof/>
          <w:sz w:val="36"/>
          <w:szCs w:val="36"/>
          <w:lang w:eastAsia="hr-HR"/>
        </w:rPr>
        <w:t xml:space="preserve"> </w:t>
      </w:r>
      <w:r w:rsidRPr="00286AC9">
        <w:rPr>
          <w:noProof/>
        </w:rPr>
        <w:lastRenderedPageBreak/>
        <w:drawing>
          <wp:inline distT="0" distB="0" distL="0" distR="0" wp14:anchorId="17400ED7" wp14:editId="42496ED5">
            <wp:extent cx="9534525" cy="5819775"/>
            <wp:effectExtent l="0" t="0" r="9525" b="9525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CEB" w:rsidRPr="00B14CEB">
        <w:rPr>
          <w:rFonts w:ascii="Cambria" w:hAnsi="Cambria"/>
          <w:bCs/>
          <w:iCs/>
          <w:noProof/>
          <w:sz w:val="36"/>
          <w:szCs w:val="36"/>
          <w:lang w:eastAsia="hr-HR"/>
        </w:rPr>
        <w:t xml:space="preserve"> </w:t>
      </w:r>
      <w:r w:rsidR="00B14CEB" w:rsidRPr="00B14CEB">
        <w:rPr>
          <w:noProof/>
        </w:rPr>
        <w:lastRenderedPageBreak/>
        <w:drawing>
          <wp:inline distT="0" distB="0" distL="0" distR="0" wp14:anchorId="63FA124D" wp14:editId="23DBBC64">
            <wp:extent cx="9441712" cy="393065"/>
            <wp:effectExtent l="0" t="0" r="7620" b="6985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258" cy="39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9A2" w:rsidRPr="00AD59A2">
        <w:rPr>
          <w:rFonts w:ascii="Cambria" w:hAnsi="Cambria"/>
          <w:bCs/>
          <w:iCs/>
          <w:noProof/>
          <w:sz w:val="36"/>
          <w:szCs w:val="36"/>
          <w:lang w:eastAsia="hr-HR"/>
        </w:rPr>
        <w:t xml:space="preserve"> </w:t>
      </w:r>
      <w:r w:rsidR="00AD59A2" w:rsidRPr="00AD59A2">
        <w:rPr>
          <w:noProof/>
        </w:rPr>
        <w:drawing>
          <wp:inline distT="0" distB="0" distL="0" distR="0" wp14:anchorId="52321B64" wp14:editId="2621E4CB">
            <wp:extent cx="9440811" cy="5188688"/>
            <wp:effectExtent l="0" t="0" r="8255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847" cy="52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9A2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0F802A95" wp14:editId="36AE6ACC">
            <wp:extent cx="9443720" cy="389890"/>
            <wp:effectExtent l="0" t="0" r="508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7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9A2" w:rsidRPr="00AD59A2">
        <w:rPr>
          <w:noProof/>
        </w:rPr>
        <w:drawing>
          <wp:inline distT="0" distB="0" distL="0" distR="0" wp14:anchorId="380BFE68" wp14:editId="54777384">
            <wp:extent cx="9443720" cy="5231218"/>
            <wp:effectExtent l="0" t="0" r="5080" b="762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034" cy="52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9A2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7EC40FE4" wp14:editId="14ED3623">
            <wp:extent cx="9409430" cy="489098"/>
            <wp:effectExtent l="0" t="0" r="1270" b="635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420" cy="491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9A2" w:rsidRPr="00AD59A2">
        <w:rPr>
          <w:noProof/>
        </w:rPr>
        <w:drawing>
          <wp:inline distT="0" distB="0" distL="0" distR="0" wp14:anchorId="2087799F" wp14:editId="218EF1DA">
            <wp:extent cx="9408025" cy="4986670"/>
            <wp:effectExtent l="0" t="0" r="3175" b="4445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380" cy="501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983" w:rsidRPr="00682983">
        <w:rPr>
          <w:noProof/>
        </w:rPr>
        <w:lastRenderedPageBreak/>
        <w:drawing>
          <wp:inline distT="0" distB="0" distL="0" distR="0" wp14:anchorId="7FC99F71" wp14:editId="51DF0514">
            <wp:extent cx="9292856" cy="5759450"/>
            <wp:effectExtent l="0" t="0" r="3810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064" cy="57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983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5A57E283" wp14:editId="375F7956">
            <wp:extent cx="9229061" cy="367030"/>
            <wp:effectExtent l="0" t="0" r="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63" cy="367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2B1" w:rsidRPr="00AC42B1">
        <w:rPr>
          <w:noProof/>
        </w:rPr>
        <w:drawing>
          <wp:inline distT="0" distB="0" distL="0" distR="0" wp14:anchorId="791D2B64" wp14:editId="772C7266">
            <wp:extent cx="9228455" cy="5326911"/>
            <wp:effectExtent l="0" t="0" r="0" b="762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212" cy="533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B1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69C5EBDB" wp14:editId="167DE730">
            <wp:extent cx="9186531" cy="353060"/>
            <wp:effectExtent l="0" t="0" r="0" b="889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452" cy="35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2B1" w:rsidRPr="00AC42B1">
        <w:rPr>
          <w:noProof/>
        </w:rPr>
        <w:drawing>
          <wp:inline distT="0" distB="0" distL="0" distR="0" wp14:anchorId="06880046" wp14:editId="64935F1F">
            <wp:extent cx="9196705" cy="5263116"/>
            <wp:effectExtent l="0" t="0" r="4445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350" cy="527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B1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1935366B" wp14:editId="63113D3A">
            <wp:extent cx="9186531" cy="341630"/>
            <wp:effectExtent l="0" t="0" r="0" b="127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26" cy="341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2B1" w:rsidRPr="00AC42B1">
        <w:rPr>
          <w:noProof/>
        </w:rPr>
        <w:drawing>
          <wp:inline distT="0" distB="0" distL="0" distR="0" wp14:anchorId="2AE2BB96" wp14:editId="3C173C92">
            <wp:extent cx="9207500" cy="5316279"/>
            <wp:effectExtent l="0" t="0" r="0" b="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472" cy="532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B1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1192EE98" wp14:editId="26B5B8C6">
            <wp:extent cx="9144000" cy="330200"/>
            <wp:effectExtent l="0" t="0" r="0" b="0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706" cy="33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2B1" w:rsidRPr="00AC42B1">
        <w:rPr>
          <w:noProof/>
        </w:rPr>
        <w:drawing>
          <wp:inline distT="0" distB="0" distL="0" distR="0" wp14:anchorId="4D5259AA" wp14:editId="2EA7FBF0">
            <wp:extent cx="9154160" cy="5358809"/>
            <wp:effectExtent l="0" t="0" r="889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633" cy="536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B1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04E553C2" wp14:editId="7A654832">
            <wp:extent cx="9112103" cy="320675"/>
            <wp:effectExtent l="0" t="0" r="0" b="3175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736" cy="3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2B1" w:rsidRPr="00AC42B1">
        <w:rPr>
          <w:noProof/>
        </w:rPr>
        <w:drawing>
          <wp:inline distT="0" distB="0" distL="0" distR="0" wp14:anchorId="7C1FF68B" wp14:editId="0521EF3E">
            <wp:extent cx="9122410" cy="5369442"/>
            <wp:effectExtent l="0" t="0" r="2540" b="3175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485" cy="537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B1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3BDC0DCC" wp14:editId="79079C5C">
            <wp:extent cx="9122735" cy="312420"/>
            <wp:effectExtent l="0" t="0" r="2540" b="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896" cy="31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4DF3" w:rsidRPr="00384DF3">
        <w:rPr>
          <w:noProof/>
        </w:rPr>
        <w:drawing>
          <wp:inline distT="0" distB="0" distL="0" distR="0" wp14:anchorId="1029FAF8" wp14:editId="59A668DD">
            <wp:extent cx="9122351" cy="5390707"/>
            <wp:effectExtent l="0" t="0" r="3175" b="635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888" cy="540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DF3">
        <w:rPr>
          <w:rFonts w:ascii="Cambria" w:hAnsi="Cambria"/>
          <w:bCs/>
          <w:iCs/>
          <w:noProof/>
          <w:sz w:val="36"/>
          <w:szCs w:val="36"/>
          <w:lang w:eastAsia="hr-HR"/>
        </w:rPr>
        <w:lastRenderedPageBreak/>
        <w:drawing>
          <wp:inline distT="0" distB="0" distL="0" distR="0" wp14:anchorId="2D55FA97" wp14:editId="26BDFF92">
            <wp:extent cx="9226562" cy="329610"/>
            <wp:effectExtent l="0" t="0" r="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362" cy="338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4DF3" w:rsidRPr="00384DF3">
        <w:rPr>
          <w:noProof/>
        </w:rPr>
        <w:drawing>
          <wp:inline distT="0" distB="0" distL="0" distR="0" wp14:anchorId="1E78E7FB" wp14:editId="6BA7B138">
            <wp:extent cx="9183491" cy="2849526"/>
            <wp:effectExtent l="0" t="0" r="0" b="8255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491" cy="284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C9DA" w14:textId="7035AD05" w:rsidR="00EC28A8" w:rsidRPr="002B328F" w:rsidRDefault="00EC28A8" w:rsidP="00EC28A8">
      <w:pPr>
        <w:spacing w:after="225"/>
        <w:jc w:val="center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>Članak 4.</w:t>
      </w:r>
    </w:p>
    <w:p w14:paraId="3C9557C0" w14:textId="347A25BD" w:rsidR="00922B3B" w:rsidRPr="002B328F" w:rsidRDefault="00EC28A8" w:rsidP="00922B3B">
      <w:pPr>
        <w:pStyle w:val="t-9-8"/>
        <w:spacing w:before="0" w:beforeAutospacing="0" w:after="225" w:afterAutospacing="0"/>
        <w:ind w:firstLine="708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>Temeljem odredbi članka 19. Pravilnika o polugodišnjem i godišnjem izvještaju o izvršenju proračuna (NN24/13</w:t>
      </w:r>
      <w:r>
        <w:rPr>
          <w:rFonts w:ascii="Cambria" w:hAnsi="Cambria"/>
          <w:color w:val="000000"/>
        </w:rPr>
        <w:t>, 102/17,1/20 i 147/20</w:t>
      </w:r>
      <w:r w:rsidRPr="002B328F">
        <w:rPr>
          <w:rFonts w:ascii="Cambria" w:hAnsi="Cambria"/>
          <w:color w:val="000000"/>
        </w:rPr>
        <w:t>) ovaj izvještaj objavljuje se na internetskim stranicama i</w:t>
      </w:r>
      <w:r>
        <w:rPr>
          <w:rFonts w:ascii="Cambria" w:hAnsi="Cambria"/>
          <w:color w:val="000000"/>
        </w:rPr>
        <w:t xml:space="preserve"> u </w:t>
      </w:r>
      <w:r w:rsidRPr="002B328F">
        <w:rPr>
          <w:rFonts w:ascii="Cambria" w:hAnsi="Cambria"/>
          <w:color w:val="000000"/>
        </w:rPr>
        <w:t xml:space="preserve"> „Služben</w:t>
      </w:r>
      <w:r>
        <w:rPr>
          <w:rFonts w:ascii="Cambria" w:hAnsi="Cambria"/>
          <w:color w:val="000000"/>
        </w:rPr>
        <w:t>om</w:t>
      </w:r>
      <w:r w:rsidRPr="002B328F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glasniku </w:t>
      </w:r>
      <w:r w:rsidRPr="002B328F">
        <w:rPr>
          <w:rFonts w:ascii="Cambria" w:hAnsi="Cambria"/>
          <w:color w:val="000000"/>
        </w:rPr>
        <w:t xml:space="preserve">Općine </w:t>
      </w:r>
      <w:r>
        <w:rPr>
          <w:rFonts w:ascii="Cambria" w:hAnsi="Cambria"/>
          <w:color w:val="000000"/>
        </w:rPr>
        <w:t>Sikirevci</w:t>
      </w:r>
      <w:r w:rsidRPr="002B328F">
        <w:rPr>
          <w:rFonts w:ascii="Cambria" w:hAnsi="Cambria"/>
          <w:color w:val="000000"/>
        </w:rPr>
        <w:t xml:space="preserve">, te stupa na snagu </w:t>
      </w:r>
      <w:r w:rsidR="00922B3B">
        <w:rPr>
          <w:rFonts w:ascii="Cambria" w:hAnsi="Cambria"/>
          <w:color w:val="000000"/>
        </w:rPr>
        <w:t>osmog</w:t>
      </w:r>
      <w:r w:rsidRPr="002B328F">
        <w:rPr>
          <w:rFonts w:ascii="Cambria" w:hAnsi="Cambria"/>
          <w:color w:val="000000"/>
        </w:rPr>
        <w:t xml:space="preserve"> dana od dana objave</w:t>
      </w:r>
      <w:r w:rsidR="00922B3B">
        <w:rPr>
          <w:rFonts w:ascii="Cambria" w:hAnsi="Cambria"/>
          <w:color w:val="000000"/>
        </w:rPr>
        <w:t>.</w:t>
      </w:r>
    </w:p>
    <w:p w14:paraId="7B0AB00A" w14:textId="34686191" w:rsidR="00922B3B" w:rsidRDefault="00EC28A8" w:rsidP="00D659D1">
      <w:pPr>
        <w:pStyle w:val="t-9-8"/>
        <w:spacing w:before="0" w:beforeAutospacing="0" w:after="225" w:afterAutospacing="0"/>
        <w:jc w:val="center"/>
        <w:textAlignment w:val="baseline"/>
        <w:rPr>
          <w:rFonts w:ascii="Cambria" w:hAnsi="Cambria"/>
          <w:b/>
          <w:color w:val="000000"/>
        </w:rPr>
      </w:pPr>
      <w:r w:rsidRPr="002B328F">
        <w:rPr>
          <w:rFonts w:ascii="Cambria" w:hAnsi="Cambria"/>
          <w:b/>
          <w:color w:val="000000"/>
        </w:rPr>
        <w:t>OPĆINSKO VIJEĆE</w:t>
      </w:r>
      <w:r w:rsidR="00922B3B">
        <w:rPr>
          <w:rFonts w:ascii="Cambria" w:hAnsi="Cambria"/>
          <w:b/>
          <w:color w:val="000000"/>
        </w:rPr>
        <w:t xml:space="preserve"> </w:t>
      </w:r>
      <w:r w:rsidRPr="002B328F">
        <w:rPr>
          <w:rFonts w:ascii="Cambria" w:hAnsi="Cambria"/>
          <w:b/>
          <w:color w:val="000000"/>
        </w:rPr>
        <w:t xml:space="preserve"> OPĆINE </w:t>
      </w:r>
      <w:r>
        <w:rPr>
          <w:rFonts w:ascii="Cambria" w:hAnsi="Cambria"/>
          <w:b/>
          <w:color w:val="000000"/>
        </w:rPr>
        <w:t>SIKIREVCI</w:t>
      </w:r>
    </w:p>
    <w:p w14:paraId="182FF513" w14:textId="77777777" w:rsidR="00EC28A8" w:rsidRPr="002B328F" w:rsidRDefault="00EC28A8" w:rsidP="00EC28A8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KLASA</w:t>
      </w:r>
      <w:r w:rsidRPr="002B328F">
        <w:rPr>
          <w:rFonts w:ascii="Cambria" w:hAnsi="Cambria"/>
          <w:color w:val="000000"/>
        </w:rPr>
        <w:t xml:space="preserve">: </w:t>
      </w:r>
      <w:r>
        <w:rPr>
          <w:rFonts w:ascii="Cambria" w:hAnsi="Cambria"/>
          <w:color w:val="000000"/>
        </w:rPr>
        <w:t>400-03</w:t>
      </w:r>
      <w:r w:rsidRPr="002B328F">
        <w:rPr>
          <w:rFonts w:ascii="Cambria" w:hAnsi="Cambria"/>
          <w:color w:val="000000"/>
        </w:rPr>
        <w:t>/2</w:t>
      </w:r>
      <w:r>
        <w:rPr>
          <w:rFonts w:ascii="Cambria" w:hAnsi="Cambria"/>
          <w:color w:val="000000"/>
        </w:rPr>
        <w:t>2</w:t>
      </w:r>
      <w:r w:rsidRPr="002B328F">
        <w:rPr>
          <w:rFonts w:ascii="Cambria" w:hAnsi="Cambria"/>
          <w:color w:val="000000"/>
        </w:rPr>
        <w:t>-01/</w:t>
      </w:r>
      <w:r>
        <w:rPr>
          <w:rFonts w:ascii="Cambria" w:hAnsi="Cambria"/>
          <w:color w:val="000000"/>
        </w:rPr>
        <w:t>1</w:t>
      </w:r>
    </w:p>
    <w:p w14:paraId="02D996D3" w14:textId="389A3046" w:rsidR="00EC28A8" w:rsidRPr="002B328F" w:rsidRDefault="00EC28A8" w:rsidP="00EC28A8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URBROJ</w:t>
      </w:r>
      <w:r w:rsidRPr="002B328F">
        <w:rPr>
          <w:rFonts w:ascii="Cambria" w:hAnsi="Cambria"/>
          <w:color w:val="000000"/>
        </w:rPr>
        <w:t xml:space="preserve">: </w:t>
      </w:r>
      <w:r>
        <w:rPr>
          <w:rFonts w:ascii="Cambria" w:hAnsi="Cambria"/>
          <w:color w:val="000000"/>
        </w:rPr>
        <w:t>2178-26-01-22-0</w:t>
      </w:r>
      <w:r w:rsidR="00A80A66">
        <w:rPr>
          <w:rFonts w:ascii="Cambria" w:hAnsi="Cambria"/>
          <w:color w:val="000000"/>
        </w:rPr>
        <w:t>2</w:t>
      </w:r>
    </w:p>
    <w:p w14:paraId="707BC39D" w14:textId="10849554" w:rsidR="00EC28A8" w:rsidRPr="002B328F" w:rsidRDefault="00EC28A8" w:rsidP="00EC28A8">
      <w:pPr>
        <w:pStyle w:val="t-9-8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Sikirevci</w:t>
      </w:r>
      <w:r w:rsidRPr="002B328F">
        <w:rPr>
          <w:rFonts w:ascii="Cambria" w:hAnsi="Cambria"/>
          <w:color w:val="000000"/>
        </w:rPr>
        <w:t xml:space="preserve">, </w:t>
      </w:r>
      <w:r w:rsidR="00A80A66">
        <w:rPr>
          <w:rFonts w:ascii="Cambria" w:hAnsi="Cambria"/>
          <w:color w:val="000000"/>
        </w:rPr>
        <w:t xml:space="preserve">26.srpanj </w:t>
      </w:r>
      <w:r>
        <w:rPr>
          <w:rFonts w:ascii="Cambria" w:hAnsi="Cambria"/>
          <w:color w:val="000000"/>
        </w:rPr>
        <w:t>2022.</w:t>
      </w:r>
    </w:p>
    <w:p w14:paraId="570C4942" w14:textId="12828657" w:rsidR="00EC28A8" w:rsidRPr="002B328F" w:rsidRDefault="00EC28A8" w:rsidP="00EC28A8">
      <w:pPr>
        <w:pStyle w:val="t-9-8"/>
        <w:spacing w:before="0" w:beforeAutospacing="0" w:after="0" w:afterAutospacing="0"/>
        <w:jc w:val="right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  <w:t xml:space="preserve">Predsjednik </w:t>
      </w:r>
    </w:p>
    <w:p w14:paraId="0D63570D" w14:textId="0B52F143" w:rsidR="00EC28A8" w:rsidRPr="002B328F" w:rsidRDefault="00EC28A8" w:rsidP="00EC28A8">
      <w:pPr>
        <w:pStyle w:val="t-9-8"/>
        <w:spacing w:before="0" w:beforeAutospacing="0" w:after="0" w:afterAutospacing="0"/>
        <w:jc w:val="right"/>
        <w:textAlignment w:val="baseline"/>
        <w:rPr>
          <w:rFonts w:ascii="Cambria" w:hAnsi="Cambria"/>
          <w:color w:val="000000"/>
        </w:rPr>
      </w:pP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</w:r>
      <w:r w:rsidRPr="002B328F">
        <w:rPr>
          <w:rFonts w:ascii="Cambria" w:hAnsi="Cambria"/>
          <w:color w:val="000000"/>
        </w:rPr>
        <w:tab/>
        <w:t xml:space="preserve">     Općinskog vijeća</w:t>
      </w:r>
    </w:p>
    <w:p w14:paraId="370F3AAE" w14:textId="0535F224" w:rsidR="00EC28A8" w:rsidRPr="002B328F" w:rsidRDefault="00EC28A8" w:rsidP="00EC28A8">
      <w:pPr>
        <w:spacing w:after="0"/>
        <w:ind w:left="5664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Tomislav Zovko</w:t>
      </w:r>
      <w:r w:rsidR="00AD0124">
        <w:rPr>
          <w:rFonts w:ascii="Cambria" w:hAnsi="Cambria"/>
          <w:szCs w:val="24"/>
        </w:rPr>
        <w:t>,v.r.</w:t>
      </w:r>
    </w:p>
    <w:p w14:paraId="123C1511" w14:textId="77777777" w:rsidR="00F41789" w:rsidRPr="002B328F" w:rsidRDefault="00F41789" w:rsidP="00C74A52">
      <w:pPr>
        <w:spacing w:after="0"/>
        <w:jc w:val="left"/>
        <w:rPr>
          <w:rFonts w:ascii="Cambria" w:hAnsi="Cambria"/>
          <w:bCs/>
          <w:iCs/>
          <w:sz w:val="36"/>
          <w:szCs w:val="36"/>
        </w:rPr>
        <w:sectPr w:rsidR="00F41789" w:rsidRPr="002B328F" w:rsidSect="00A422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90F4E1" w14:textId="77777777" w:rsidR="00875390" w:rsidRPr="002B328F" w:rsidRDefault="00875390" w:rsidP="00FC153A">
      <w:pPr>
        <w:spacing w:after="0"/>
        <w:rPr>
          <w:rFonts w:ascii="Cambria" w:hAnsi="Cambria"/>
          <w:b/>
          <w:sz w:val="28"/>
          <w:szCs w:val="28"/>
        </w:rPr>
      </w:pPr>
    </w:p>
    <w:p w14:paraId="690F0E17" w14:textId="77777777" w:rsidR="001C18F5" w:rsidRPr="002B328F" w:rsidRDefault="001C18F5" w:rsidP="001C18F5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B328F">
        <w:rPr>
          <w:rFonts w:ascii="Cambria" w:hAnsi="Cambria"/>
          <w:b/>
          <w:sz w:val="28"/>
          <w:szCs w:val="28"/>
        </w:rPr>
        <w:t>OBRAZLOŽENJA</w:t>
      </w:r>
    </w:p>
    <w:p w14:paraId="019C6499" w14:textId="77777777" w:rsidR="001C18F5" w:rsidRPr="002B328F" w:rsidRDefault="001C18F5" w:rsidP="001C18F5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B328F">
        <w:rPr>
          <w:rFonts w:ascii="Cambria" w:hAnsi="Cambria"/>
          <w:b/>
          <w:sz w:val="28"/>
          <w:szCs w:val="28"/>
        </w:rPr>
        <w:t>UZ POLUGODIŠNJI IZVJEŠTAJ O IZVRŠENJU</w:t>
      </w:r>
    </w:p>
    <w:p w14:paraId="67CBE5B2" w14:textId="0395796F" w:rsidR="001C18F5" w:rsidRPr="002B328F" w:rsidRDefault="001C18F5" w:rsidP="001C18F5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B328F">
        <w:rPr>
          <w:rFonts w:ascii="Cambria" w:hAnsi="Cambria"/>
          <w:b/>
          <w:sz w:val="28"/>
          <w:szCs w:val="28"/>
        </w:rPr>
        <w:t xml:space="preserve">PRORAČUNA OPĆINE </w:t>
      </w:r>
      <w:r w:rsidR="00BE0984">
        <w:rPr>
          <w:rFonts w:ascii="Cambria" w:hAnsi="Cambria"/>
          <w:b/>
          <w:sz w:val="28"/>
          <w:szCs w:val="28"/>
        </w:rPr>
        <w:t>SIKIREVCI</w:t>
      </w:r>
      <w:r w:rsidRPr="002B328F">
        <w:rPr>
          <w:rFonts w:ascii="Cambria" w:hAnsi="Cambria"/>
          <w:b/>
          <w:sz w:val="28"/>
          <w:szCs w:val="28"/>
        </w:rPr>
        <w:t xml:space="preserve"> ZA</w:t>
      </w:r>
    </w:p>
    <w:p w14:paraId="1437CCA3" w14:textId="42645DA9" w:rsidR="001C18F5" w:rsidRPr="002B328F" w:rsidRDefault="004D468A" w:rsidP="00E4795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B328F">
        <w:rPr>
          <w:rFonts w:ascii="Cambria" w:hAnsi="Cambria"/>
          <w:b/>
          <w:sz w:val="28"/>
          <w:szCs w:val="28"/>
        </w:rPr>
        <w:t>20</w:t>
      </w:r>
      <w:r w:rsidR="00C91EDE" w:rsidRPr="002B328F">
        <w:rPr>
          <w:rFonts w:ascii="Cambria" w:hAnsi="Cambria"/>
          <w:b/>
          <w:sz w:val="28"/>
          <w:szCs w:val="28"/>
        </w:rPr>
        <w:t>2</w:t>
      </w:r>
      <w:r w:rsidR="00BE0984">
        <w:rPr>
          <w:rFonts w:ascii="Cambria" w:hAnsi="Cambria"/>
          <w:b/>
          <w:sz w:val="28"/>
          <w:szCs w:val="28"/>
        </w:rPr>
        <w:t>2</w:t>
      </w:r>
      <w:r w:rsidR="001C18F5" w:rsidRPr="002B328F">
        <w:rPr>
          <w:rFonts w:ascii="Cambria" w:hAnsi="Cambria"/>
          <w:b/>
          <w:sz w:val="28"/>
          <w:szCs w:val="28"/>
        </w:rPr>
        <w:t>. GODINU</w:t>
      </w:r>
    </w:p>
    <w:p w14:paraId="3BB24888" w14:textId="77777777" w:rsidR="00E4795C" w:rsidRPr="002B328F" w:rsidRDefault="00E4795C" w:rsidP="00E4795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41954F8A" w14:textId="77777777" w:rsidR="001C18F5" w:rsidRPr="002B328F" w:rsidRDefault="001C18F5" w:rsidP="00675D90">
      <w:pPr>
        <w:pStyle w:val="STIL1"/>
        <w:rPr>
          <w:rFonts w:ascii="Cambria" w:hAnsi="Cambria"/>
        </w:rPr>
      </w:pPr>
      <w:r w:rsidRPr="002B328F">
        <w:rPr>
          <w:rFonts w:ascii="Cambria" w:hAnsi="Cambria"/>
        </w:rPr>
        <w:t>OSNOV</w:t>
      </w:r>
      <w:r w:rsidR="00017768" w:rsidRPr="002B328F">
        <w:rPr>
          <w:rFonts w:ascii="Cambria" w:hAnsi="Cambria"/>
        </w:rPr>
        <w:t>A</w:t>
      </w:r>
      <w:r w:rsidRPr="002B328F">
        <w:rPr>
          <w:rFonts w:ascii="Cambria" w:hAnsi="Cambria"/>
        </w:rPr>
        <w:t xml:space="preserve"> ZA DONOŠENJE I OPĆE NAPOMENE</w:t>
      </w:r>
    </w:p>
    <w:p w14:paraId="18193B93" w14:textId="77777777" w:rsidR="00C91EDE" w:rsidRPr="002B328F" w:rsidRDefault="00C91EDE" w:rsidP="00C91EDE">
      <w:pPr>
        <w:spacing w:after="0"/>
        <w:rPr>
          <w:rFonts w:ascii="Cambria" w:hAnsi="Cambria"/>
          <w:b/>
          <w:sz w:val="28"/>
          <w:szCs w:val="28"/>
        </w:rPr>
      </w:pPr>
    </w:p>
    <w:p w14:paraId="1B0F3319" w14:textId="2B00617C" w:rsidR="00AB3704" w:rsidRPr="002B328F" w:rsidRDefault="001C18F5" w:rsidP="006247A8">
      <w:p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 xml:space="preserve">Odredbama članka </w:t>
      </w:r>
      <w:r w:rsidR="00BE0984">
        <w:rPr>
          <w:rFonts w:ascii="Cambria" w:hAnsi="Cambria"/>
          <w:szCs w:val="24"/>
        </w:rPr>
        <w:t>88.stavak 1.</w:t>
      </w:r>
      <w:r w:rsidRPr="002B328F">
        <w:rPr>
          <w:rFonts w:ascii="Cambria" w:hAnsi="Cambria"/>
          <w:szCs w:val="24"/>
        </w:rPr>
        <w:t xml:space="preserve"> Zakona o proračunu (NN </w:t>
      </w:r>
      <w:r w:rsidR="00BE0984">
        <w:rPr>
          <w:rFonts w:ascii="Cambria" w:hAnsi="Cambria"/>
          <w:szCs w:val="24"/>
        </w:rPr>
        <w:t>144/21.</w:t>
      </w:r>
      <w:r w:rsidRPr="002B328F">
        <w:rPr>
          <w:rFonts w:ascii="Cambria" w:hAnsi="Cambria"/>
          <w:szCs w:val="24"/>
        </w:rPr>
        <w:t>) i članka 15. Pravilnika o polugodišnjem i godišnjem izvještaju o izvršenju proračuna (NN 24/13</w:t>
      </w:r>
      <w:r w:rsidR="006247A8">
        <w:rPr>
          <w:rFonts w:ascii="Cambria" w:hAnsi="Cambria"/>
          <w:szCs w:val="24"/>
        </w:rPr>
        <w:t>, 102/17, 1/20, 147/20</w:t>
      </w:r>
      <w:r w:rsidRPr="002B328F">
        <w:rPr>
          <w:rFonts w:ascii="Cambria" w:hAnsi="Cambria"/>
          <w:szCs w:val="24"/>
        </w:rPr>
        <w:t>) propisana je obaveza i sadržaj izrade Polugodišnjeg izvještaja o izvršenju proračuna koji sadrži:</w:t>
      </w:r>
    </w:p>
    <w:p w14:paraId="3127FE81" w14:textId="77777777" w:rsidR="00AB3704" w:rsidRPr="002B328F" w:rsidRDefault="00AB3704" w:rsidP="00A2732C">
      <w:pPr>
        <w:pStyle w:val="Odlomakpopisa"/>
        <w:numPr>
          <w:ilvl w:val="0"/>
          <w:numId w:val="6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Opći dio proračuna koji čini Račun prihoda i rashoda i Račun financiranja na razini odjeljka ekonomske klasifikacije</w:t>
      </w:r>
    </w:p>
    <w:p w14:paraId="665B6C15" w14:textId="77777777" w:rsidR="00AB3704" w:rsidRPr="002B328F" w:rsidRDefault="00AB3704" w:rsidP="00A2732C">
      <w:pPr>
        <w:pStyle w:val="Odlomakpopisa"/>
        <w:numPr>
          <w:ilvl w:val="0"/>
          <w:numId w:val="6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Poseban dio proračuna po organizacijskoj i programskoj klasifikaciji na razini odjeljka ekonomske klasifikacije</w:t>
      </w:r>
    </w:p>
    <w:p w14:paraId="5C4E5DEF" w14:textId="77777777" w:rsidR="00AB3704" w:rsidRPr="002B328F" w:rsidRDefault="00AB3704" w:rsidP="00A2732C">
      <w:pPr>
        <w:pStyle w:val="Odlomakpopisa"/>
        <w:numPr>
          <w:ilvl w:val="0"/>
          <w:numId w:val="6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Izvještaj o zaduživanju na domaćem i stranom tržištu novca i kapitala</w:t>
      </w:r>
    </w:p>
    <w:p w14:paraId="457680C7" w14:textId="77777777" w:rsidR="00AB3704" w:rsidRPr="002B328F" w:rsidRDefault="00AB3704" w:rsidP="00A2732C">
      <w:pPr>
        <w:pStyle w:val="Odlomakpopisa"/>
        <w:numPr>
          <w:ilvl w:val="0"/>
          <w:numId w:val="6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Izvještaj o korištenju proračunske zalihe</w:t>
      </w:r>
    </w:p>
    <w:p w14:paraId="6E371BCC" w14:textId="77777777" w:rsidR="00AB3704" w:rsidRPr="002B328F" w:rsidRDefault="00AB3704" w:rsidP="00A2732C">
      <w:pPr>
        <w:pStyle w:val="Odlomakpopisa"/>
        <w:numPr>
          <w:ilvl w:val="0"/>
          <w:numId w:val="6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Izvještaj o danim državnim jamstvima i izdacima po državnim jamstvima</w:t>
      </w:r>
    </w:p>
    <w:p w14:paraId="53324237" w14:textId="77777777" w:rsidR="00AB3704" w:rsidRPr="002B328F" w:rsidRDefault="00AB3704" w:rsidP="00A2732C">
      <w:pPr>
        <w:pStyle w:val="Odlomakpopisa"/>
        <w:numPr>
          <w:ilvl w:val="0"/>
          <w:numId w:val="6"/>
        </w:num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Obrazloženje ostvarenja prihoda i primitaka, rashoda i izdataka</w:t>
      </w:r>
    </w:p>
    <w:p w14:paraId="4A232167" w14:textId="77777777" w:rsidR="00675D90" w:rsidRPr="002B328F" w:rsidRDefault="00675D90" w:rsidP="004D05BA">
      <w:pPr>
        <w:spacing w:after="0"/>
        <w:rPr>
          <w:rFonts w:ascii="Cambria" w:hAnsi="Cambria"/>
          <w:szCs w:val="24"/>
        </w:rPr>
      </w:pPr>
    </w:p>
    <w:p w14:paraId="40C55C10" w14:textId="7FB1D40A" w:rsidR="005F19FE" w:rsidRPr="002B328F" w:rsidRDefault="00675D90" w:rsidP="006247A8">
      <w:pPr>
        <w:spacing w:after="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Polugodišnji izvještaj uz sadržaj od točke 1 do 6 sadrži i podatke iz Bilance:</w:t>
      </w:r>
      <w:r w:rsidR="00A24C02">
        <w:rPr>
          <w:rFonts w:ascii="Cambria" w:hAnsi="Cambria"/>
          <w:szCs w:val="24"/>
        </w:rPr>
        <w:t xml:space="preserve"> </w:t>
      </w:r>
      <w:r w:rsidRPr="002B328F">
        <w:rPr>
          <w:rFonts w:ascii="Cambria" w:hAnsi="Cambria"/>
          <w:szCs w:val="24"/>
        </w:rPr>
        <w:t xml:space="preserve"> nenaplaćena potraživanja</w:t>
      </w:r>
      <w:r w:rsidR="00D44223" w:rsidRPr="002B328F">
        <w:rPr>
          <w:rFonts w:ascii="Cambria" w:hAnsi="Cambria"/>
          <w:szCs w:val="24"/>
        </w:rPr>
        <w:t xml:space="preserve"> i</w:t>
      </w:r>
      <w:r w:rsidRPr="002B328F">
        <w:rPr>
          <w:rFonts w:ascii="Cambria" w:hAnsi="Cambria"/>
          <w:szCs w:val="24"/>
        </w:rPr>
        <w:t xml:space="preserve"> nepodmirene dospjele</w:t>
      </w:r>
      <w:r w:rsidR="00C91EDE" w:rsidRPr="002B328F">
        <w:rPr>
          <w:rFonts w:ascii="Cambria" w:hAnsi="Cambria"/>
          <w:szCs w:val="24"/>
        </w:rPr>
        <w:t xml:space="preserve"> obveze.</w:t>
      </w:r>
    </w:p>
    <w:p w14:paraId="6E699E03" w14:textId="77777777" w:rsidR="00D44223" w:rsidRPr="002B328F" w:rsidRDefault="00D44223" w:rsidP="00675D90">
      <w:pPr>
        <w:spacing w:after="0"/>
        <w:ind w:firstLine="360"/>
        <w:rPr>
          <w:rFonts w:ascii="Cambria" w:hAnsi="Cambria"/>
          <w:szCs w:val="24"/>
        </w:rPr>
      </w:pPr>
    </w:p>
    <w:p w14:paraId="64DFCEE0" w14:textId="77777777" w:rsidR="00675D90" w:rsidRPr="002B328F" w:rsidRDefault="00675D90" w:rsidP="00242924">
      <w:pPr>
        <w:pStyle w:val="STIL1"/>
        <w:jc w:val="both"/>
        <w:rPr>
          <w:rFonts w:ascii="Cambria" w:hAnsi="Cambria"/>
        </w:rPr>
      </w:pPr>
      <w:r w:rsidRPr="002B328F">
        <w:rPr>
          <w:rFonts w:ascii="Cambria" w:hAnsi="Cambria"/>
        </w:rPr>
        <w:t>OBRAZLOŽENJE PO TOČKAMA SADRŽAJA POLUGODIŠNJE</w:t>
      </w:r>
      <w:r w:rsidR="00017768" w:rsidRPr="002B328F">
        <w:rPr>
          <w:rFonts w:ascii="Cambria" w:hAnsi="Cambria"/>
        </w:rPr>
        <w:t>G</w:t>
      </w:r>
      <w:r w:rsidRPr="002B328F">
        <w:rPr>
          <w:rFonts w:ascii="Cambria" w:hAnsi="Cambria"/>
        </w:rPr>
        <w:t xml:space="preserve"> OBRAČUNA PRORAČUNA</w:t>
      </w:r>
    </w:p>
    <w:p w14:paraId="791055E4" w14:textId="77777777" w:rsidR="00675D90" w:rsidRPr="002B328F" w:rsidRDefault="00675D90" w:rsidP="00242924">
      <w:pPr>
        <w:pStyle w:val="STIL1"/>
        <w:numPr>
          <w:ilvl w:val="0"/>
          <w:numId w:val="0"/>
        </w:numPr>
        <w:jc w:val="both"/>
        <w:rPr>
          <w:rFonts w:ascii="Cambria" w:hAnsi="Cambria"/>
        </w:rPr>
      </w:pPr>
    </w:p>
    <w:p w14:paraId="02BC08F6" w14:textId="77777777" w:rsidR="00675D90" w:rsidRPr="002B328F" w:rsidRDefault="00675D90" w:rsidP="00A2732C">
      <w:pPr>
        <w:pStyle w:val="Stil2"/>
        <w:numPr>
          <w:ilvl w:val="0"/>
          <w:numId w:val="8"/>
        </w:numPr>
        <w:jc w:val="both"/>
        <w:rPr>
          <w:rFonts w:ascii="Cambria" w:hAnsi="Cambria"/>
        </w:rPr>
      </w:pPr>
      <w:r w:rsidRPr="002B328F">
        <w:rPr>
          <w:rFonts w:ascii="Cambria" w:hAnsi="Cambria"/>
        </w:rPr>
        <w:t>OPĆI DIO</w:t>
      </w:r>
    </w:p>
    <w:p w14:paraId="02B08609" w14:textId="77777777" w:rsidR="005F19FE" w:rsidRPr="002B328F" w:rsidRDefault="005F19FE" w:rsidP="00242924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szCs w:val="24"/>
        </w:rPr>
      </w:pPr>
    </w:p>
    <w:p w14:paraId="4912B162" w14:textId="77777777" w:rsidR="005F19FE" w:rsidRPr="002B328F" w:rsidRDefault="005F19FE" w:rsidP="00A2732C">
      <w:pPr>
        <w:pStyle w:val="Brojevi"/>
        <w:numPr>
          <w:ilvl w:val="0"/>
          <w:numId w:val="10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Sažetak</w:t>
      </w:r>
    </w:p>
    <w:p w14:paraId="6D2BCA38" w14:textId="77777777" w:rsidR="005F19FE" w:rsidRPr="002B328F" w:rsidRDefault="00242924" w:rsidP="00A2732C">
      <w:pPr>
        <w:pStyle w:val="Brojevi"/>
        <w:numPr>
          <w:ilvl w:val="0"/>
          <w:numId w:val="9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A. Račun prihoda i rashoda</w:t>
      </w:r>
    </w:p>
    <w:p w14:paraId="43F9C5CC" w14:textId="77777777" w:rsidR="00242924" w:rsidRPr="002B328F" w:rsidRDefault="00242924" w:rsidP="00A2732C">
      <w:pPr>
        <w:pStyle w:val="Brojevi"/>
        <w:numPr>
          <w:ilvl w:val="0"/>
          <w:numId w:val="9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B. Račun financiranja</w:t>
      </w:r>
    </w:p>
    <w:p w14:paraId="6025FBE6" w14:textId="77777777" w:rsidR="00242924" w:rsidRPr="002B328F" w:rsidRDefault="00242924" w:rsidP="00242924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szCs w:val="24"/>
        </w:rPr>
      </w:pPr>
    </w:p>
    <w:p w14:paraId="2C3D89C3" w14:textId="77777777" w:rsidR="00242924" w:rsidRPr="002B328F" w:rsidRDefault="00242924" w:rsidP="00A2732C">
      <w:pPr>
        <w:pStyle w:val="Brojevi"/>
        <w:numPr>
          <w:ilvl w:val="0"/>
          <w:numId w:val="10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A. Račun prihoda i rashoda</w:t>
      </w:r>
    </w:p>
    <w:p w14:paraId="4FDAC432" w14:textId="77777777" w:rsidR="00242924" w:rsidRPr="002B328F" w:rsidRDefault="00242924" w:rsidP="00A2732C">
      <w:pPr>
        <w:pStyle w:val="Brojevi"/>
        <w:numPr>
          <w:ilvl w:val="0"/>
          <w:numId w:val="11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Prihodi i rashodi prema ekonomskoj klasifikaciji</w:t>
      </w:r>
    </w:p>
    <w:p w14:paraId="16A5A183" w14:textId="77777777" w:rsidR="00242924" w:rsidRPr="002B328F" w:rsidRDefault="00242924" w:rsidP="00A2732C">
      <w:pPr>
        <w:pStyle w:val="Brojevi"/>
        <w:numPr>
          <w:ilvl w:val="0"/>
          <w:numId w:val="11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Prihodi i rashodi prema izvorima financiranja</w:t>
      </w:r>
    </w:p>
    <w:p w14:paraId="6B31CEEB" w14:textId="77777777" w:rsidR="00242924" w:rsidRPr="002B328F" w:rsidRDefault="00242924" w:rsidP="00A2732C">
      <w:pPr>
        <w:pStyle w:val="Brojevi"/>
        <w:numPr>
          <w:ilvl w:val="0"/>
          <w:numId w:val="11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Rashodi prema funkcijskoj klasifikaciji</w:t>
      </w:r>
    </w:p>
    <w:p w14:paraId="70DBED47" w14:textId="77777777" w:rsidR="00242924" w:rsidRPr="002B328F" w:rsidRDefault="00242924" w:rsidP="00242924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szCs w:val="24"/>
        </w:rPr>
      </w:pPr>
    </w:p>
    <w:p w14:paraId="402AA9D0" w14:textId="77777777" w:rsidR="00242924" w:rsidRPr="002B328F" w:rsidRDefault="00242924" w:rsidP="00A2732C">
      <w:pPr>
        <w:pStyle w:val="Brojevi"/>
        <w:numPr>
          <w:ilvl w:val="0"/>
          <w:numId w:val="10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B. Račun financiranja</w:t>
      </w:r>
    </w:p>
    <w:p w14:paraId="3FC1757E" w14:textId="77777777" w:rsidR="00242924" w:rsidRPr="002B328F" w:rsidRDefault="00242924" w:rsidP="00A2732C">
      <w:pPr>
        <w:pStyle w:val="Brojevi"/>
        <w:numPr>
          <w:ilvl w:val="0"/>
          <w:numId w:val="12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Račun financiranja prema ekonomskoj klasifikaciji</w:t>
      </w:r>
    </w:p>
    <w:p w14:paraId="7BC52FF2" w14:textId="77777777" w:rsidR="00242924" w:rsidRPr="002B328F" w:rsidRDefault="00242924" w:rsidP="00A2732C">
      <w:pPr>
        <w:pStyle w:val="Brojevi"/>
        <w:numPr>
          <w:ilvl w:val="0"/>
          <w:numId w:val="12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Račun financir</w:t>
      </w:r>
      <w:r w:rsidR="00833BAF" w:rsidRPr="002B328F">
        <w:rPr>
          <w:rFonts w:ascii="Cambria" w:hAnsi="Cambria"/>
          <w:szCs w:val="24"/>
        </w:rPr>
        <w:t>anja prema izvorima financiranj</w:t>
      </w:r>
      <w:r w:rsidR="005D066F" w:rsidRPr="002B328F">
        <w:rPr>
          <w:rFonts w:ascii="Cambria" w:hAnsi="Cambria"/>
          <w:szCs w:val="24"/>
        </w:rPr>
        <w:t>a</w:t>
      </w:r>
    </w:p>
    <w:p w14:paraId="56CD5A90" w14:textId="77777777" w:rsidR="00242924" w:rsidRPr="002B328F" w:rsidRDefault="00242924" w:rsidP="00A2732C">
      <w:pPr>
        <w:pStyle w:val="Stil2"/>
        <w:numPr>
          <w:ilvl w:val="0"/>
          <w:numId w:val="8"/>
        </w:numPr>
        <w:jc w:val="both"/>
        <w:rPr>
          <w:rFonts w:ascii="Cambria" w:hAnsi="Cambria"/>
        </w:rPr>
      </w:pPr>
      <w:r w:rsidRPr="002B328F">
        <w:rPr>
          <w:rFonts w:ascii="Cambria" w:hAnsi="Cambria"/>
        </w:rPr>
        <w:lastRenderedPageBreak/>
        <w:t>POSEBNI DIO</w:t>
      </w:r>
    </w:p>
    <w:p w14:paraId="1F1825B3" w14:textId="77777777" w:rsidR="00242924" w:rsidRPr="002B328F" w:rsidRDefault="00242924" w:rsidP="00A2732C">
      <w:pPr>
        <w:pStyle w:val="Brojevi"/>
        <w:numPr>
          <w:ilvl w:val="0"/>
          <w:numId w:val="13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Izvršenje po organizacijskoj klasifikaciji</w:t>
      </w:r>
    </w:p>
    <w:p w14:paraId="7C6B0044" w14:textId="77777777" w:rsidR="00242924" w:rsidRPr="002B328F" w:rsidRDefault="00242924" w:rsidP="00A2732C">
      <w:pPr>
        <w:pStyle w:val="Brojevi"/>
        <w:numPr>
          <w:ilvl w:val="0"/>
          <w:numId w:val="13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Izvršenje po programskoj klasifikaciji</w:t>
      </w:r>
    </w:p>
    <w:p w14:paraId="2FF63268" w14:textId="77777777" w:rsidR="00242924" w:rsidRPr="002B328F" w:rsidRDefault="00242924" w:rsidP="00242924">
      <w:pPr>
        <w:pStyle w:val="Stil2"/>
        <w:jc w:val="both"/>
        <w:rPr>
          <w:rFonts w:ascii="Cambria" w:hAnsi="Cambria"/>
        </w:rPr>
      </w:pPr>
    </w:p>
    <w:p w14:paraId="12F88372" w14:textId="77777777" w:rsidR="00242924" w:rsidRPr="002B328F" w:rsidRDefault="00242924" w:rsidP="00A2732C">
      <w:pPr>
        <w:pStyle w:val="Stil2"/>
        <w:numPr>
          <w:ilvl w:val="0"/>
          <w:numId w:val="8"/>
        </w:numPr>
        <w:rPr>
          <w:rFonts w:ascii="Cambria" w:hAnsi="Cambria"/>
        </w:rPr>
      </w:pPr>
      <w:r w:rsidRPr="002B328F">
        <w:rPr>
          <w:rFonts w:ascii="Cambria" w:hAnsi="Cambria"/>
        </w:rPr>
        <w:t>IZVJEŠTAJ O ZADUŽIVANJU NA DOMAĆEM I STRANOM TRŽIŠTU NOVCA I KAPITALA</w:t>
      </w:r>
    </w:p>
    <w:p w14:paraId="62D760B6" w14:textId="77777777" w:rsidR="00242924" w:rsidRPr="002B328F" w:rsidRDefault="00242924" w:rsidP="00242924">
      <w:pPr>
        <w:pStyle w:val="Brojevi"/>
        <w:numPr>
          <w:ilvl w:val="0"/>
          <w:numId w:val="0"/>
        </w:numPr>
        <w:ind w:left="720" w:hanging="360"/>
        <w:rPr>
          <w:rFonts w:ascii="Cambria" w:hAnsi="Cambria"/>
        </w:rPr>
      </w:pPr>
    </w:p>
    <w:p w14:paraId="184D7DC4" w14:textId="77777777" w:rsidR="00C0192A" w:rsidRDefault="004D1A30" w:rsidP="006247A8">
      <w:pPr>
        <w:pStyle w:val="Stil2"/>
        <w:jc w:val="both"/>
        <w:rPr>
          <w:rFonts w:ascii="Cambria" w:hAnsi="Cambria"/>
          <w:b w:val="0"/>
          <w:sz w:val="24"/>
          <w:szCs w:val="24"/>
        </w:rPr>
      </w:pPr>
      <w:r w:rsidRPr="002B328F">
        <w:rPr>
          <w:rFonts w:ascii="Cambria" w:hAnsi="Cambria"/>
          <w:b w:val="0"/>
          <w:sz w:val="24"/>
          <w:szCs w:val="24"/>
        </w:rPr>
        <w:t>Općin</w:t>
      </w:r>
      <w:r w:rsidR="00C91EDE" w:rsidRPr="002B328F">
        <w:rPr>
          <w:rFonts w:ascii="Cambria" w:hAnsi="Cambria"/>
          <w:b w:val="0"/>
          <w:sz w:val="24"/>
          <w:szCs w:val="24"/>
        </w:rPr>
        <w:t xml:space="preserve">a je u </w:t>
      </w:r>
      <w:r w:rsidR="00A24C02">
        <w:rPr>
          <w:rFonts w:ascii="Cambria" w:hAnsi="Cambria"/>
          <w:b w:val="0"/>
          <w:sz w:val="24"/>
          <w:szCs w:val="24"/>
        </w:rPr>
        <w:t>siječnju</w:t>
      </w:r>
      <w:r w:rsidR="00C91EDE" w:rsidRPr="002B328F">
        <w:rPr>
          <w:rFonts w:ascii="Cambria" w:hAnsi="Cambria"/>
          <w:b w:val="0"/>
          <w:sz w:val="24"/>
          <w:szCs w:val="24"/>
        </w:rPr>
        <w:t xml:space="preserve"> </w:t>
      </w:r>
      <w:r w:rsidR="00A24C02">
        <w:rPr>
          <w:rFonts w:ascii="Cambria" w:hAnsi="Cambria"/>
          <w:b w:val="0"/>
          <w:sz w:val="24"/>
          <w:szCs w:val="24"/>
        </w:rPr>
        <w:t>2019</w:t>
      </w:r>
      <w:r w:rsidRPr="002B328F">
        <w:rPr>
          <w:rFonts w:ascii="Cambria" w:hAnsi="Cambria"/>
          <w:b w:val="0"/>
          <w:sz w:val="24"/>
          <w:szCs w:val="24"/>
        </w:rPr>
        <w:t xml:space="preserve">. godine sa </w:t>
      </w:r>
      <w:r w:rsidR="00A24C02">
        <w:rPr>
          <w:rFonts w:ascii="Cambria" w:hAnsi="Cambria"/>
          <w:b w:val="0"/>
          <w:sz w:val="24"/>
          <w:szCs w:val="24"/>
        </w:rPr>
        <w:t>PBZ leasing</w:t>
      </w:r>
      <w:r w:rsidRPr="002B328F">
        <w:rPr>
          <w:rFonts w:ascii="Cambria" w:hAnsi="Cambria"/>
          <w:b w:val="0"/>
          <w:sz w:val="24"/>
          <w:szCs w:val="24"/>
        </w:rPr>
        <w:t xml:space="preserve"> bankom potpisala </w:t>
      </w:r>
      <w:r w:rsidR="00C91EDE" w:rsidRPr="002B328F">
        <w:rPr>
          <w:rFonts w:ascii="Cambria" w:hAnsi="Cambria"/>
          <w:b w:val="0"/>
          <w:sz w:val="24"/>
          <w:szCs w:val="24"/>
        </w:rPr>
        <w:t xml:space="preserve"> </w:t>
      </w:r>
      <w:r w:rsidRPr="002B328F">
        <w:rPr>
          <w:rFonts w:ascii="Cambria" w:hAnsi="Cambria"/>
          <w:b w:val="0"/>
          <w:sz w:val="24"/>
          <w:szCs w:val="24"/>
        </w:rPr>
        <w:t xml:space="preserve">Ugovor o </w:t>
      </w:r>
      <w:r w:rsidR="00A24C02">
        <w:rPr>
          <w:rFonts w:ascii="Cambria" w:hAnsi="Cambria"/>
          <w:b w:val="0"/>
          <w:sz w:val="24"/>
          <w:szCs w:val="24"/>
        </w:rPr>
        <w:t>dugoročnom</w:t>
      </w:r>
      <w:r w:rsidRPr="002B328F">
        <w:rPr>
          <w:rFonts w:ascii="Cambria" w:hAnsi="Cambria"/>
          <w:b w:val="0"/>
          <w:sz w:val="24"/>
          <w:szCs w:val="24"/>
        </w:rPr>
        <w:t xml:space="preserve"> kreditu na </w:t>
      </w:r>
      <w:r w:rsidR="00A24C02">
        <w:rPr>
          <w:rFonts w:ascii="Cambria" w:hAnsi="Cambria"/>
          <w:b w:val="0"/>
          <w:sz w:val="24"/>
          <w:szCs w:val="24"/>
        </w:rPr>
        <w:t xml:space="preserve">3. </w:t>
      </w:r>
      <w:r w:rsidRPr="002B328F">
        <w:rPr>
          <w:rFonts w:ascii="Cambria" w:hAnsi="Cambria"/>
          <w:b w:val="0"/>
          <w:sz w:val="24"/>
          <w:szCs w:val="24"/>
        </w:rPr>
        <w:t>godin</w:t>
      </w:r>
      <w:r w:rsidR="00A24C02">
        <w:rPr>
          <w:rFonts w:ascii="Cambria" w:hAnsi="Cambria"/>
          <w:b w:val="0"/>
          <w:sz w:val="24"/>
          <w:szCs w:val="24"/>
        </w:rPr>
        <w:t>e</w:t>
      </w:r>
      <w:r w:rsidRPr="002B328F">
        <w:rPr>
          <w:rFonts w:ascii="Cambria" w:hAnsi="Cambria"/>
          <w:b w:val="0"/>
          <w:sz w:val="24"/>
          <w:szCs w:val="24"/>
        </w:rPr>
        <w:t xml:space="preserve"> dana</w:t>
      </w:r>
      <w:r w:rsidR="00C0192A">
        <w:rPr>
          <w:rFonts w:ascii="Cambria" w:hAnsi="Cambria"/>
          <w:b w:val="0"/>
          <w:sz w:val="24"/>
          <w:szCs w:val="24"/>
        </w:rPr>
        <w:t xml:space="preserve">, a vezano za </w:t>
      </w:r>
      <w:r w:rsidRPr="002B328F">
        <w:rPr>
          <w:rFonts w:ascii="Cambria" w:hAnsi="Cambria"/>
          <w:b w:val="0"/>
          <w:sz w:val="24"/>
          <w:szCs w:val="24"/>
        </w:rPr>
        <w:t xml:space="preserve"> </w:t>
      </w:r>
      <w:r w:rsidR="00A24C02">
        <w:rPr>
          <w:rFonts w:ascii="Cambria" w:hAnsi="Cambria"/>
          <w:b w:val="0"/>
          <w:sz w:val="24"/>
          <w:szCs w:val="24"/>
        </w:rPr>
        <w:t>nabavu traktora Kubota</w:t>
      </w:r>
      <w:r w:rsidR="00FF1A7C" w:rsidRPr="002B328F">
        <w:rPr>
          <w:rFonts w:ascii="Cambria" w:hAnsi="Cambria"/>
          <w:b w:val="0"/>
          <w:sz w:val="24"/>
          <w:szCs w:val="24"/>
        </w:rPr>
        <w:t xml:space="preserve"> na iznos </w:t>
      </w:r>
      <w:r w:rsidR="00C91EDE" w:rsidRPr="002B328F">
        <w:rPr>
          <w:rFonts w:ascii="Cambria" w:hAnsi="Cambria"/>
          <w:b w:val="0"/>
          <w:sz w:val="24"/>
          <w:szCs w:val="24"/>
        </w:rPr>
        <w:t xml:space="preserve">od </w:t>
      </w:r>
      <w:r w:rsidR="00A24C02">
        <w:rPr>
          <w:rFonts w:ascii="Cambria" w:hAnsi="Cambria"/>
          <w:b w:val="0"/>
          <w:sz w:val="24"/>
          <w:szCs w:val="24"/>
        </w:rPr>
        <w:t>415</w:t>
      </w:r>
      <w:r w:rsidR="00C0192A">
        <w:rPr>
          <w:rFonts w:ascii="Cambria" w:hAnsi="Cambria"/>
          <w:b w:val="0"/>
          <w:sz w:val="24"/>
          <w:szCs w:val="24"/>
        </w:rPr>
        <w:t>.839,00</w:t>
      </w:r>
      <w:r w:rsidR="00FF1A7C" w:rsidRPr="002B328F">
        <w:rPr>
          <w:rFonts w:ascii="Cambria" w:hAnsi="Cambria"/>
          <w:b w:val="0"/>
          <w:sz w:val="24"/>
          <w:szCs w:val="24"/>
        </w:rPr>
        <w:t xml:space="preserve"> kuna</w:t>
      </w:r>
      <w:r w:rsidR="00C0192A">
        <w:rPr>
          <w:rFonts w:ascii="Cambria" w:hAnsi="Cambria"/>
          <w:b w:val="0"/>
          <w:sz w:val="24"/>
          <w:szCs w:val="24"/>
        </w:rPr>
        <w:t>.</w:t>
      </w:r>
    </w:p>
    <w:p w14:paraId="7BA61E13" w14:textId="5E946648" w:rsidR="00242924" w:rsidRPr="002B328F" w:rsidRDefault="00C0192A" w:rsidP="006247A8">
      <w:pPr>
        <w:pStyle w:val="Stil2"/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N</w:t>
      </w:r>
      <w:r w:rsidR="004D1A30" w:rsidRPr="002B328F">
        <w:rPr>
          <w:rFonts w:ascii="Cambria" w:hAnsi="Cambria"/>
          <w:b w:val="0"/>
          <w:sz w:val="24"/>
          <w:szCs w:val="24"/>
        </w:rPr>
        <w:t>a dan 30.06.20</w:t>
      </w:r>
      <w:r w:rsidR="00C91EDE" w:rsidRPr="002B328F">
        <w:rPr>
          <w:rFonts w:ascii="Cambria" w:hAnsi="Cambria"/>
          <w:b w:val="0"/>
          <w:sz w:val="24"/>
          <w:szCs w:val="24"/>
        </w:rPr>
        <w:t>2</w:t>
      </w:r>
      <w:r>
        <w:rPr>
          <w:rFonts w:ascii="Cambria" w:hAnsi="Cambria"/>
          <w:b w:val="0"/>
          <w:sz w:val="24"/>
          <w:szCs w:val="24"/>
        </w:rPr>
        <w:t>2</w:t>
      </w:r>
      <w:r w:rsidR="004D1A30" w:rsidRPr="002B328F">
        <w:rPr>
          <w:rFonts w:ascii="Cambria" w:hAnsi="Cambria"/>
          <w:b w:val="0"/>
          <w:sz w:val="24"/>
          <w:szCs w:val="24"/>
        </w:rPr>
        <w:t xml:space="preserve">. iskorišten je </w:t>
      </w:r>
      <w:r>
        <w:rPr>
          <w:rFonts w:ascii="Cambria" w:hAnsi="Cambria"/>
          <w:b w:val="0"/>
          <w:sz w:val="24"/>
          <w:szCs w:val="24"/>
        </w:rPr>
        <w:t>cjelokupnom iznosu,te je u 2022.god. preostali dug iznosio 19.814,38 kn koji je podmire u cijelosti.</w:t>
      </w:r>
    </w:p>
    <w:p w14:paraId="15DE4061" w14:textId="6682317C" w:rsidR="00AE2E64" w:rsidRPr="00C0192A" w:rsidRDefault="00AE2E64" w:rsidP="00AE2E64">
      <w:pPr>
        <w:pStyle w:val="Standard"/>
        <w:jc w:val="both"/>
        <w:rPr>
          <w:rFonts w:ascii="Cambria" w:hAnsi="Cambria" w:cstheme="minorHAnsi"/>
        </w:rPr>
      </w:pPr>
      <w:r w:rsidRPr="00C0192A">
        <w:rPr>
          <w:rFonts w:ascii="Cambria" w:hAnsi="Cambria" w:cstheme="minorHAnsi"/>
        </w:rPr>
        <w:t>Sadašnja preostala obveza s stanjem 30.06.202</w:t>
      </w:r>
      <w:r w:rsidR="00C0192A" w:rsidRPr="00C0192A">
        <w:rPr>
          <w:rFonts w:ascii="Cambria" w:hAnsi="Cambria" w:cstheme="minorHAnsi"/>
        </w:rPr>
        <w:t>2</w:t>
      </w:r>
      <w:r w:rsidRPr="00C0192A">
        <w:rPr>
          <w:rFonts w:ascii="Cambria" w:hAnsi="Cambria" w:cstheme="minorHAnsi"/>
        </w:rPr>
        <w:t xml:space="preserve">. godine iznosi </w:t>
      </w:r>
      <w:r w:rsidR="00C0192A" w:rsidRPr="00C0192A">
        <w:rPr>
          <w:rFonts w:ascii="Cambria" w:hAnsi="Cambria" w:cstheme="minorHAnsi"/>
        </w:rPr>
        <w:t>0,</w:t>
      </w:r>
      <w:r w:rsidRPr="00C0192A">
        <w:rPr>
          <w:rFonts w:ascii="Cambria" w:hAnsi="Cambria" w:cstheme="minorHAnsi"/>
        </w:rPr>
        <w:t>00 kn.</w:t>
      </w:r>
    </w:p>
    <w:p w14:paraId="647FAD48" w14:textId="77777777" w:rsidR="00242924" w:rsidRPr="002B328F" w:rsidRDefault="00242924" w:rsidP="004D05BA">
      <w:pPr>
        <w:pStyle w:val="Brojevi"/>
        <w:numPr>
          <w:ilvl w:val="0"/>
          <w:numId w:val="0"/>
        </w:numPr>
        <w:ind w:left="720" w:hanging="360"/>
        <w:rPr>
          <w:rFonts w:ascii="Cambria" w:hAnsi="Cambria"/>
          <w:szCs w:val="24"/>
        </w:rPr>
      </w:pPr>
    </w:p>
    <w:p w14:paraId="112794E7" w14:textId="77777777" w:rsidR="00242924" w:rsidRPr="002B328F" w:rsidRDefault="00242924" w:rsidP="00A2732C">
      <w:pPr>
        <w:pStyle w:val="Stil2"/>
        <w:numPr>
          <w:ilvl w:val="0"/>
          <w:numId w:val="8"/>
        </w:numPr>
        <w:jc w:val="both"/>
        <w:rPr>
          <w:rFonts w:ascii="Cambria" w:hAnsi="Cambria"/>
        </w:rPr>
      </w:pPr>
      <w:r w:rsidRPr="002B328F">
        <w:rPr>
          <w:rFonts w:ascii="Cambria" w:hAnsi="Cambria"/>
        </w:rPr>
        <w:t>IZVJEŠTAJ O KORIŠTENJU PRORAČUNSKE ZALIHE</w:t>
      </w:r>
    </w:p>
    <w:p w14:paraId="36880B0E" w14:textId="77777777" w:rsidR="00242924" w:rsidRPr="002B328F" w:rsidRDefault="00242924" w:rsidP="00242924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1C1CE736" w14:textId="3117B9D8" w:rsidR="00D2079C" w:rsidRPr="002B328F" w:rsidRDefault="005725FB" w:rsidP="006247A8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 xml:space="preserve">Sredstva proračunske zalihe – ostali nespomenuti rashodi poslovanja (pozicija </w:t>
      </w:r>
      <w:r w:rsidR="00BE0984">
        <w:rPr>
          <w:rFonts w:ascii="Cambria" w:hAnsi="Cambria"/>
          <w:szCs w:val="24"/>
        </w:rPr>
        <w:t>140</w:t>
      </w:r>
      <w:r w:rsidRPr="002B328F">
        <w:rPr>
          <w:rFonts w:ascii="Cambria" w:hAnsi="Cambria"/>
          <w:szCs w:val="24"/>
        </w:rPr>
        <w:t>),</w:t>
      </w:r>
    </w:p>
    <w:p w14:paraId="1BDED544" w14:textId="60FF6AD5" w:rsidR="00961602" w:rsidRPr="002B328F" w:rsidRDefault="005725FB" w:rsidP="004D05BA">
      <w:pPr>
        <w:pStyle w:val="Brojevi"/>
        <w:numPr>
          <w:ilvl w:val="0"/>
          <w:numId w:val="0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>planirana temeljem članka</w:t>
      </w:r>
      <w:r w:rsidR="00A24C02">
        <w:rPr>
          <w:rFonts w:ascii="Cambria" w:hAnsi="Cambria"/>
          <w:szCs w:val="24"/>
        </w:rPr>
        <w:t xml:space="preserve"> 10</w:t>
      </w:r>
      <w:r w:rsidRPr="002B328F">
        <w:rPr>
          <w:rFonts w:ascii="Cambria" w:hAnsi="Cambria"/>
          <w:szCs w:val="24"/>
        </w:rPr>
        <w:t xml:space="preserve">. Odluke o </w:t>
      </w:r>
      <w:r w:rsidR="00084D85" w:rsidRPr="002B328F">
        <w:rPr>
          <w:rFonts w:ascii="Cambria" w:hAnsi="Cambria"/>
          <w:szCs w:val="24"/>
        </w:rPr>
        <w:t>izvršenju proračuna za 20</w:t>
      </w:r>
      <w:r w:rsidR="00BE0984">
        <w:rPr>
          <w:rFonts w:ascii="Cambria" w:hAnsi="Cambria"/>
          <w:szCs w:val="24"/>
        </w:rPr>
        <w:t>22</w:t>
      </w:r>
      <w:r w:rsidRPr="002B328F">
        <w:rPr>
          <w:rFonts w:ascii="Cambria" w:hAnsi="Cambria"/>
          <w:szCs w:val="24"/>
        </w:rPr>
        <w:t xml:space="preserve">. godinu, u visini 5.000,00 kn, </w:t>
      </w:r>
      <w:r w:rsidR="00BF6B4B" w:rsidRPr="002B328F">
        <w:rPr>
          <w:rFonts w:ascii="Cambria" w:hAnsi="Cambria"/>
          <w:szCs w:val="24"/>
        </w:rPr>
        <w:t>u p</w:t>
      </w:r>
      <w:r w:rsidR="00ED7A8C" w:rsidRPr="002B328F">
        <w:rPr>
          <w:rFonts w:ascii="Cambria" w:hAnsi="Cambria"/>
          <w:szCs w:val="24"/>
        </w:rPr>
        <w:t xml:space="preserve">rvom polugodištu </w:t>
      </w:r>
      <w:r w:rsidR="00BE0984">
        <w:rPr>
          <w:rFonts w:ascii="Cambria" w:hAnsi="Cambria"/>
          <w:szCs w:val="24"/>
        </w:rPr>
        <w:t>nije korištena.</w:t>
      </w:r>
    </w:p>
    <w:p w14:paraId="4EA85297" w14:textId="77777777" w:rsidR="00B21BD8" w:rsidRPr="002B328F" w:rsidRDefault="00B21BD8" w:rsidP="00B21BD8">
      <w:pPr>
        <w:pStyle w:val="Brojevi"/>
        <w:numPr>
          <w:ilvl w:val="0"/>
          <w:numId w:val="0"/>
        </w:numPr>
        <w:rPr>
          <w:rFonts w:ascii="Cambria" w:hAnsi="Cambria"/>
          <w:szCs w:val="24"/>
        </w:rPr>
      </w:pPr>
    </w:p>
    <w:p w14:paraId="2A75503C" w14:textId="77777777" w:rsidR="00B21BD8" w:rsidRPr="002B328F" w:rsidRDefault="00B21BD8" w:rsidP="00A2732C">
      <w:pPr>
        <w:pStyle w:val="Stil2"/>
        <w:numPr>
          <w:ilvl w:val="0"/>
          <w:numId w:val="8"/>
        </w:numPr>
        <w:rPr>
          <w:rFonts w:ascii="Cambria" w:hAnsi="Cambria"/>
        </w:rPr>
      </w:pPr>
      <w:r w:rsidRPr="002B328F">
        <w:rPr>
          <w:rFonts w:ascii="Cambria" w:hAnsi="Cambria"/>
        </w:rPr>
        <w:t>IZVJEŠTAJ O DANIM DRŽAVNIM JAMSTVIMA I IZDACIMA PO DRŽAVNIM JAMSTVIMA</w:t>
      </w:r>
    </w:p>
    <w:p w14:paraId="7193DE6B" w14:textId="77777777" w:rsidR="00B21BD8" w:rsidRPr="002B328F" w:rsidRDefault="00B21BD8" w:rsidP="00B21BD8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50C899CB" w14:textId="6CAFAE91" w:rsidR="004D05BA" w:rsidRPr="002B328F" w:rsidRDefault="00B21BD8" w:rsidP="006247A8">
      <w:pPr>
        <w:pStyle w:val="Brojevi"/>
        <w:numPr>
          <w:ilvl w:val="0"/>
          <w:numId w:val="0"/>
        </w:numPr>
        <w:rPr>
          <w:rFonts w:ascii="Cambria" w:hAnsi="Cambria"/>
          <w:szCs w:val="24"/>
        </w:rPr>
      </w:pPr>
      <w:r w:rsidRPr="002B328F">
        <w:rPr>
          <w:rFonts w:ascii="Cambria" w:hAnsi="Cambria"/>
          <w:szCs w:val="24"/>
        </w:rPr>
        <w:t xml:space="preserve">Općina </w:t>
      </w:r>
      <w:r w:rsidR="00ED7A8C" w:rsidRPr="002B328F">
        <w:rPr>
          <w:rFonts w:ascii="Cambria" w:hAnsi="Cambria"/>
          <w:szCs w:val="24"/>
        </w:rPr>
        <w:t>u prvom polugodištu 202</w:t>
      </w:r>
      <w:r w:rsidR="008D768C">
        <w:rPr>
          <w:rFonts w:ascii="Cambria" w:hAnsi="Cambria"/>
          <w:szCs w:val="24"/>
        </w:rPr>
        <w:t>2</w:t>
      </w:r>
      <w:r w:rsidR="00ED7A8C" w:rsidRPr="002B328F">
        <w:rPr>
          <w:rFonts w:ascii="Cambria" w:hAnsi="Cambria"/>
          <w:szCs w:val="24"/>
        </w:rPr>
        <w:t>. godine</w:t>
      </w:r>
      <w:r w:rsidR="00BF6B4B" w:rsidRPr="002B328F">
        <w:rPr>
          <w:rFonts w:ascii="Cambria" w:hAnsi="Cambria"/>
          <w:szCs w:val="24"/>
        </w:rPr>
        <w:t xml:space="preserve"> nije imala</w:t>
      </w:r>
      <w:r w:rsidR="00ED7A8C" w:rsidRPr="002B328F">
        <w:rPr>
          <w:rFonts w:ascii="Cambria" w:hAnsi="Cambria"/>
          <w:szCs w:val="24"/>
        </w:rPr>
        <w:t xml:space="preserve"> izdatke po državnim jamstvima te</w:t>
      </w:r>
      <w:r w:rsidR="006247A8">
        <w:rPr>
          <w:rFonts w:ascii="Cambria" w:hAnsi="Cambria"/>
          <w:szCs w:val="24"/>
        </w:rPr>
        <w:t xml:space="preserve"> </w:t>
      </w:r>
      <w:r w:rsidR="00ED7A8C" w:rsidRPr="002B328F">
        <w:rPr>
          <w:rFonts w:ascii="Cambria" w:hAnsi="Cambria"/>
          <w:szCs w:val="24"/>
        </w:rPr>
        <w:t>nije davala jamstva.</w:t>
      </w:r>
    </w:p>
    <w:p w14:paraId="3AC0E261" w14:textId="77777777" w:rsidR="007C33C8" w:rsidRPr="002B328F" w:rsidRDefault="007C33C8" w:rsidP="00A2732C">
      <w:pPr>
        <w:pStyle w:val="Stil2"/>
        <w:numPr>
          <w:ilvl w:val="0"/>
          <w:numId w:val="8"/>
        </w:numPr>
        <w:rPr>
          <w:rFonts w:ascii="Cambria" w:hAnsi="Cambria"/>
        </w:rPr>
      </w:pPr>
      <w:r w:rsidRPr="002B328F">
        <w:rPr>
          <w:rFonts w:ascii="Cambria" w:hAnsi="Cambria"/>
        </w:rPr>
        <w:t>OBRAZLOŽENJE OSTVARENJA PRIHODA I PRIMITAKA, RASHODA I IZDATAKA</w:t>
      </w:r>
    </w:p>
    <w:p w14:paraId="14B970B8" w14:textId="77777777" w:rsidR="007C33C8" w:rsidRPr="002B328F" w:rsidRDefault="007C33C8" w:rsidP="007C33C8">
      <w:pPr>
        <w:pStyle w:val="Stil3"/>
        <w:ind w:left="1080" w:firstLine="0"/>
        <w:rPr>
          <w:rFonts w:ascii="Cambria" w:hAnsi="Cambria"/>
        </w:rPr>
      </w:pPr>
    </w:p>
    <w:p w14:paraId="2925EF47" w14:textId="2AC8DBD3" w:rsidR="00B42FBB" w:rsidRPr="002B328F" w:rsidRDefault="00E4795C" w:rsidP="00A2732C">
      <w:pPr>
        <w:pStyle w:val="Stil2"/>
        <w:numPr>
          <w:ilvl w:val="1"/>
          <w:numId w:val="6"/>
        </w:numPr>
        <w:rPr>
          <w:rFonts w:ascii="Cambria" w:hAnsi="Cambria"/>
        </w:rPr>
      </w:pPr>
      <w:r w:rsidRPr="002B328F">
        <w:rPr>
          <w:rFonts w:ascii="Cambria" w:hAnsi="Cambria"/>
        </w:rPr>
        <w:t>PRIHODI I PRIMICI (razred 6, 7 i</w:t>
      </w:r>
      <w:r w:rsidR="008D768C">
        <w:rPr>
          <w:rFonts w:ascii="Cambria" w:hAnsi="Cambria"/>
        </w:rPr>
        <w:t xml:space="preserve"> </w:t>
      </w:r>
      <w:r w:rsidRPr="002B328F">
        <w:rPr>
          <w:rFonts w:ascii="Cambria" w:hAnsi="Cambria"/>
        </w:rPr>
        <w:t xml:space="preserve"> 8)</w:t>
      </w:r>
    </w:p>
    <w:p w14:paraId="2F59459E" w14:textId="77777777" w:rsidR="001F4CE6" w:rsidRPr="002B328F" w:rsidRDefault="001F4CE6" w:rsidP="001F4CE6">
      <w:pPr>
        <w:pStyle w:val="Brojevi"/>
        <w:numPr>
          <w:ilvl w:val="0"/>
          <w:numId w:val="0"/>
        </w:numPr>
        <w:ind w:left="360"/>
        <w:rPr>
          <w:rFonts w:ascii="Cambria" w:hAnsi="Cambria"/>
        </w:rPr>
      </w:pPr>
    </w:p>
    <w:p w14:paraId="0ED09B8A" w14:textId="76852D74" w:rsidR="00B42FBB" w:rsidRPr="002B328F" w:rsidRDefault="00B42FBB" w:rsidP="006247A8">
      <w:pPr>
        <w:rPr>
          <w:rFonts w:ascii="Cambria" w:hAnsi="Cambria"/>
        </w:rPr>
      </w:pPr>
      <w:r w:rsidRPr="002B328F">
        <w:rPr>
          <w:rFonts w:ascii="Cambria" w:hAnsi="Cambria"/>
        </w:rPr>
        <w:t>Prihodi i pr</w:t>
      </w:r>
      <w:r w:rsidR="00492AAE" w:rsidRPr="002B328F">
        <w:rPr>
          <w:rFonts w:ascii="Cambria" w:hAnsi="Cambria"/>
        </w:rPr>
        <w:t>imici od siječnja do lipnja 20</w:t>
      </w:r>
      <w:r w:rsidR="001F4CE6" w:rsidRPr="002B328F">
        <w:rPr>
          <w:rFonts w:ascii="Cambria" w:hAnsi="Cambria"/>
        </w:rPr>
        <w:t>2</w:t>
      </w:r>
      <w:r w:rsidR="00A24C02">
        <w:rPr>
          <w:rFonts w:ascii="Cambria" w:hAnsi="Cambria"/>
        </w:rPr>
        <w:t>2</w:t>
      </w:r>
      <w:r w:rsidRPr="002B328F">
        <w:rPr>
          <w:rFonts w:ascii="Cambria" w:hAnsi="Cambria"/>
        </w:rPr>
        <w:t>. ostvareni</w:t>
      </w:r>
      <w:r w:rsidR="000F4D9F" w:rsidRPr="002B328F">
        <w:rPr>
          <w:rFonts w:ascii="Cambria" w:hAnsi="Cambria"/>
        </w:rPr>
        <w:t xml:space="preserve"> su</w:t>
      </w:r>
      <w:r w:rsidR="001F4CE6" w:rsidRPr="002B328F">
        <w:rPr>
          <w:rFonts w:ascii="Cambria" w:hAnsi="Cambria"/>
        </w:rPr>
        <w:t xml:space="preserve"> </w:t>
      </w:r>
      <w:r w:rsidR="00034E6C">
        <w:rPr>
          <w:rFonts w:ascii="Cambria" w:hAnsi="Cambria"/>
        </w:rPr>
        <w:t>3.142.191,98</w:t>
      </w:r>
      <w:r w:rsidR="00D86F83" w:rsidRPr="002B328F">
        <w:rPr>
          <w:rFonts w:ascii="Cambria" w:hAnsi="Cambria"/>
        </w:rPr>
        <w:t xml:space="preserve"> ili </w:t>
      </w:r>
      <w:r w:rsidR="00034E6C">
        <w:rPr>
          <w:rFonts w:ascii="Cambria" w:hAnsi="Cambria"/>
        </w:rPr>
        <w:t>23,76</w:t>
      </w:r>
      <w:r w:rsidR="00D86F83" w:rsidRPr="002B328F">
        <w:rPr>
          <w:rFonts w:ascii="Cambria" w:hAnsi="Cambria"/>
        </w:rPr>
        <w:t xml:space="preserve">%  </w:t>
      </w:r>
      <w:r w:rsidR="001F4CE6" w:rsidRPr="002B328F">
        <w:rPr>
          <w:rFonts w:ascii="Cambria" w:hAnsi="Cambria"/>
        </w:rPr>
        <w:t xml:space="preserve">godišnjeg </w:t>
      </w:r>
      <w:r w:rsidR="00D86F83" w:rsidRPr="002B328F">
        <w:rPr>
          <w:rFonts w:ascii="Cambria" w:hAnsi="Cambria"/>
        </w:rPr>
        <w:t>plana</w:t>
      </w:r>
      <w:r w:rsidR="001F4CE6" w:rsidRPr="002B328F">
        <w:rPr>
          <w:rFonts w:ascii="Cambria" w:hAnsi="Cambria"/>
        </w:rPr>
        <w:t xml:space="preserve">, a </w:t>
      </w:r>
      <w:r w:rsidR="00034E6C">
        <w:rPr>
          <w:rFonts w:ascii="Cambria" w:hAnsi="Cambria"/>
        </w:rPr>
        <w:t>83,84</w:t>
      </w:r>
      <w:r w:rsidR="001F4CE6" w:rsidRPr="002B328F">
        <w:rPr>
          <w:rFonts w:ascii="Cambria" w:hAnsi="Cambria"/>
        </w:rPr>
        <w:t>% u odnosu na ostvarenje 202</w:t>
      </w:r>
      <w:r w:rsidR="008D768C">
        <w:rPr>
          <w:rFonts w:ascii="Cambria" w:hAnsi="Cambria"/>
        </w:rPr>
        <w:t>1</w:t>
      </w:r>
      <w:r w:rsidR="000F4D9F" w:rsidRPr="002B328F">
        <w:rPr>
          <w:rFonts w:ascii="Cambria" w:hAnsi="Cambria"/>
        </w:rPr>
        <w:t>.</w:t>
      </w:r>
    </w:p>
    <w:p w14:paraId="73EBA824" w14:textId="77777777" w:rsidR="00F701CC" w:rsidRDefault="00F701CC" w:rsidP="00184B39">
      <w:pPr>
        <w:ind w:firstLine="360"/>
        <w:rPr>
          <w:rFonts w:ascii="Cambria" w:hAnsi="Cambria"/>
        </w:rPr>
      </w:pPr>
    </w:p>
    <w:p w14:paraId="329E50F5" w14:textId="29BDA384" w:rsidR="00CB281B" w:rsidRDefault="00CB281B" w:rsidP="00184B39">
      <w:pPr>
        <w:ind w:firstLine="360"/>
        <w:rPr>
          <w:rFonts w:ascii="Cambria" w:hAnsi="Cambria"/>
        </w:rPr>
      </w:pPr>
    </w:p>
    <w:p w14:paraId="6B36D964" w14:textId="77777777" w:rsidR="00A24C02" w:rsidRPr="002B328F" w:rsidRDefault="00A24C02" w:rsidP="00184B39">
      <w:pPr>
        <w:ind w:firstLine="360"/>
        <w:rPr>
          <w:rFonts w:ascii="Cambria" w:hAnsi="Cambria"/>
        </w:rPr>
      </w:pPr>
    </w:p>
    <w:p w14:paraId="7E94A5C9" w14:textId="57D1C13D" w:rsidR="004B4F1E" w:rsidRDefault="00807A0A" w:rsidP="006247A8">
      <w:pPr>
        <w:ind w:firstLine="360"/>
        <w:jc w:val="center"/>
        <w:rPr>
          <w:rFonts w:ascii="Cambria" w:hAnsi="Cambria"/>
        </w:rPr>
      </w:pPr>
      <w:r w:rsidRPr="002B328F">
        <w:rPr>
          <w:rFonts w:ascii="Cambria" w:hAnsi="Cambria"/>
        </w:rPr>
        <w:t>Pregled</w:t>
      </w:r>
      <w:r w:rsidR="00184B39" w:rsidRPr="002B328F">
        <w:rPr>
          <w:rFonts w:ascii="Cambria" w:hAnsi="Cambria"/>
        </w:rPr>
        <w:t xml:space="preserve"> ostvarenja po vrstama prihod</w:t>
      </w:r>
      <w:r w:rsidR="006247A8">
        <w:rPr>
          <w:rFonts w:ascii="Cambria" w:hAnsi="Cambria"/>
        </w:rPr>
        <w:t>a</w:t>
      </w:r>
      <w:r w:rsidR="00CB281B">
        <w:rPr>
          <w:rFonts w:ascii="Cambria" w:hAnsi="Cambria"/>
        </w:rPr>
        <w:t>:</w:t>
      </w: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640"/>
        <w:gridCol w:w="2980"/>
        <w:gridCol w:w="1720"/>
        <w:gridCol w:w="1820"/>
        <w:gridCol w:w="1440"/>
        <w:gridCol w:w="880"/>
      </w:tblGrid>
      <w:tr w:rsidR="00CB281B" w:rsidRPr="00CB281B" w14:paraId="661505F0" w14:textId="77777777" w:rsidTr="006247A8">
        <w:trPr>
          <w:trHeight w:val="51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079B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B41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Vrsta prihoda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CD33" w14:textId="69A465B8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01.-06.202</w:t>
            </w:r>
            <w:r w:rsidR="00034E6C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D65" w14:textId="0D38C106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 xml:space="preserve">Izvorni </w:t>
            </w:r>
            <w:r w:rsidR="00CB281B"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Plan 202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 w:rsidR="00CB281B"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CE1" w14:textId="0B46BBEE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01.-06.202</w:t>
            </w:r>
            <w:r w:rsidR="00034E6C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A768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Index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5/4</w:t>
            </w:r>
          </w:p>
        </w:tc>
      </w:tr>
      <w:tr w:rsidR="00CB281B" w:rsidRPr="00CB281B" w14:paraId="167BFEAD" w14:textId="77777777" w:rsidTr="006247A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B20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CE5" w14:textId="77777777" w:rsidR="00CB281B" w:rsidRPr="00CB281B" w:rsidRDefault="00CB281B" w:rsidP="00034E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0BE" w14:textId="77777777" w:rsidR="00CB281B" w:rsidRPr="00CB281B" w:rsidRDefault="00CB281B" w:rsidP="00034E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1AA" w14:textId="77777777" w:rsidR="00CB281B" w:rsidRPr="00CB281B" w:rsidRDefault="00CB281B" w:rsidP="00034E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C07" w14:textId="77777777" w:rsidR="00CB281B" w:rsidRPr="00CB281B" w:rsidRDefault="00CB281B" w:rsidP="00034E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A725" w14:textId="77777777" w:rsidR="00CB281B" w:rsidRPr="00CB281B" w:rsidRDefault="00CB281B" w:rsidP="00034E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6</w:t>
            </w:r>
          </w:p>
        </w:tc>
      </w:tr>
      <w:tr w:rsidR="00CB281B" w:rsidRPr="00CB281B" w14:paraId="3FBFFE62" w14:textId="77777777" w:rsidTr="00691A0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A39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919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Prihodi od poreza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2D5A" w14:textId="493D531C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378.759,21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DDC4" w14:textId="7B17EB61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2.515.400,00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CA6" w14:textId="07CB44CE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2.416.445,26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BAFC" w14:textId="59F10B64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88,99</w:t>
            </w:r>
          </w:p>
        </w:tc>
      </w:tr>
      <w:tr w:rsidR="00CB281B" w:rsidRPr="00CB281B" w14:paraId="1C112395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F37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541C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Pomoći od subjekata</w:t>
            </w: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br/>
              <w:t>unutar općeg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BEC" w14:textId="5628CE71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2.702.036,16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032" w14:textId="19092824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9.120.700,00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9AEB" w14:textId="5FD0B16F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468.175,53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3D9" w14:textId="6BDE3E61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5,13</w:t>
            </w:r>
          </w:p>
        </w:tc>
      </w:tr>
      <w:tr w:rsidR="00CB281B" w:rsidRPr="00CB281B" w14:paraId="7A02BCEA" w14:textId="77777777" w:rsidTr="00691A0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400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08AA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Prihodi od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BB4" w14:textId="05EC7A5B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173.429,40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B4D" w14:textId="39D3D5FB" w:rsidR="00CB281B" w:rsidRPr="00CB281B" w:rsidRDefault="00034E6C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607.000,00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BAAE" w14:textId="4C47F932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113.357,71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851E" w14:textId="510FB563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18,68</w:t>
            </w:r>
          </w:p>
        </w:tc>
      </w:tr>
      <w:tr w:rsidR="00CB281B" w:rsidRPr="00CB281B" w14:paraId="7282DF09" w14:textId="77777777" w:rsidTr="00691A08">
        <w:trPr>
          <w:trHeight w:val="10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839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3F6E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Prihodi od upravnih i administativnih pristojbi</w:t>
            </w: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br/>
              <w:t>Pristojbi po posebnim propisima i naknada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7F1" w14:textId="6848C683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129.318,37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1F3F" w14:textId="3F8F1FD1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471.000,00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6D6F" w14:textId="0976905B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111.921,10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01FC" w14:textId="2761A15B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23,76</w:t>
            </w:r>
          </w:p>
        </w:tc>
      </w:tr>
      <w:tr w:rsidR="00CB281B" w:rsidRPr="00CB281B" w14:paraId="797FFA7F" w14:textId="77777777" w:rsidTr="00691A08">
        <w:trPr>
          <w:trHeight w:val="7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8D8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4196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Prihodi od prodaje proizvoda i roba te pruženih usluga</w:t>
            </w: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br/>
              <w:t>i prihodi od donacija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FD65" w14:textId="0B1EE12E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22.350,00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6BC" w14:textId="2EA6EFC1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203" w14:textId="48328A72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CAE8" w14:textId="6196AEF9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1,13</w:t>
            </w:r>
          </w:p>
        </w:tc>
      </w:tr>
      <w:tr w:rsidR="00CB281B" w:rsidRPr="00CB281B" w14:paraId="22C85AA0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0A2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827E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Kazne,upravne mjere i ostali prihodi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4DE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239" w14:textId="73F1CF10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8BED" w14:textId="71B0288A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C70F" w14:textId="48896675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</w:tr>
      <w:tr w:rsidR="00CB281B" w:rsidRPr="00CB281B" w14:paraId="376FFA44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D3C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9114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PRIHODI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6E4" w14:textId="598C84BB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3.</w:t>
            </w:r>
            <w:r w:rsidR="00691A08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718.546,33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E82" w14:textId="11208D63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12.954.100,00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6E95" w14:textId="1DC6FADE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3.110.349,60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1F9F" w14:textId="635F0797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24,01</w:t>
            </w:r>
          </w:p>
        </w:tc>
      </w:tr>
      <w:tr w:rsidR="00CB281B" w:rsidRPr="00CB281B" w14:paraId="3B44931F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4EF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83B0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Prihodi od prodaje neproizvedene</w:t>
            </w: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br/>
              <w:t>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8C5" w14:textId="7E253049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27.560,00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3907" w14:textId="055EEA21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250.000,00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8283" w14:textId="227F27D7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30.020,00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7B36" w14:textId="42B3AC53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12,01</w:t>
            </w:r>
          </w:p>
        </w:tc>
      </w:tr>
      <w:tr w:rsidR="00CB281B" w:rsidRPr="00CB281B" w14:paraId="4491A51D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833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C17F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Prihodi od prodaje proizvedene</w:t>
            </w: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br/>
              <w:t>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E3A" w14:textId="403A8669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1.822,39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FC9" w14:textId="40A41424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E43" w14:textId="5B689D2A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1.822,38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6475" w14:textId="53A7F111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9,11</w:t>
            </w:r>
          </w:p>
        </w:tc>
      </w:tr>
      <w:tr w:rsidR="00CB281B" w:rsidRPr="00CB281B" w14:paraId="6242ADEE" w14:textId="77777777" w:rsidTr="00691A08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464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0569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PRIHODI OD PRODAJE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91E" w14:textId="1E8425D0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29.382,39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3FE" w14:textId="0E0BDD47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270.000,00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6E26" w14:textId="17E132DB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31.842,38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597B" w14:textId="0AE88784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11,79</w:t>
            </w:r>
          </w:p>
        </w:tc>
      </w:tr>
      <w:tr w:rsidR="00CB281B" w:rsidRPr="00CB281B" w14:paraId="676C618E" w14:textId="77777777" w:rsidTr="00691A0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308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BF24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Primici od zaduživanja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BA0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0E8" w14:textId="15896C5C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6E92" w14:textId="281BD650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C28" w14:textId="4EF985EA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</w:tr>
      <w:tr w:rsidR="00CB281B" w:rsidRPr="00CB281B" w14:paraId="45234CAA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B6C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B39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PRIMICI OD FINANANCIJSKE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D25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A33" w14:textId="0BF89064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D47C" w14:textId="0FB78E7E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90B4" w14:textId="0FE22D93" w:rsidR="00CB281B" w:rsidRPr="00CB281B" w:rsidRDefault="00BC45C9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0</w:t>
            </w:r>
          </w:p>
        </w:tc>
      </w:tr>
      <w:tr w:rsidR="00CB281B" w:rsidRPr="00CB281B" w14:paraId="204F7F76" w14:textId="77777777" w:rsidTr="00691A0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896" w14:textId="77777777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CB281B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82BC" w14:textId="77777777" w:rsidR="00CB281B" w:rsidRPr="00CB281B" w:rsidRDefault="00CB281B" w:rsidP="009803E5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 xml:space="preserve">SVEUKUPNO PRIHODI </w:t>
            </w: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I PRIMICI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409" w14:textId="36D5E63F" w:rsidR="00CB281B" w:rsidRPr="00CB281B" w:rsidRDefault="00CB281B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CB281B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</w:t>
            </w:r>
            <w:r w:rsidR="00691A08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747.928,72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9AA" w14:textId="785899C5" w:rsidR="00CB281B" w:rsidRPr="00CB281B" w:rsidRDefault="00691A08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13.224.100,00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41AB" w14:textId="42726E0B" w:rsidR="00CB281B" w:rsidRPr="00CB281B" w:rsidRDefault="00625BC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3.142.191,98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1ED4" w14:textId="1A5BA4E2" w:rsidR="00CB281B" w:rsidRPr="00CB281B" w:rsidRDefault="00625BC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23,76</w:t>
            </w:r>
          </w:p>
        </w:tc>
      </w:tr>
    </w:tbl>
    <w:p w14:paraId="24D9A08B" w14:textId="77777777" w:rsidR="00CB281B" w:rsidRDefault="00CB281B" w:rsidP="00FC153A">
      <w:pPr>
        <w:ind w:firstLine="360"/>
        <w:rPr>
          <w:rFonts w:ascii="Cambria" w:hAnsi="Cambria"/>
        </w:rPr>
      </w:pPr>
    </w:p>
    <w:p w14:paraId="4BF0C3B2" w14:textId="4BA9D9A1" w:rsidR="00CB281B" w:rsidRPr="002B328F" w:rsidRDefault="00CB281B" w:rsidP="00FC153A">
      <w:pPr>
        <w:ind w:firstLine="360"/>
        <w:rPr>
          <w:rFonts w:ascii="Cambria" w:hAnsi="Cambria"/>
        </w:rPr>
      </w:pPr>
    </w:p>
    <w:p w14:paraId="6E905D47" w14:textId="77777777" w:rsidR="00242924" w:rsidRPr="002B328F" w:rsidRDefault="00E7778E" w:rsidP="00A2732C">
      <w:pPr>
        <w:pStyle w:val="Bezproreda"/>
        <w:numPr>
          <w:ilvl w:val="2"/>
          <w:numId w:val="6"/>
        </w:numPr>
        <w:rPr>
          <w:rFonts w:ascii="Cambria" w:hAnsi="Cambria"/>
          <w:b/>
          <w:sz w:val="24"/>
          <w:szCs w:val="24"/>
        </w:rPr>
      </w:pPr>
      <w:r w:rsidRPr="002B328F">
        <w:rPr>
          <w:rFonts w:ascii="Cambria" w:hAnsi="Cambria"/>
          <w:b/>
          <w:sz w:val="24"/>
          <w:szCs w:val="24"/>
        </w:rPr>
        <w:t>PRIH</w:t>
      </w:r>
      <w:r w:rsidR="008947AE" w:rsidRPr="002B328F">
        <w:rPr>
          <w:rFonts w:ascii="Cambria" w:hAnsi="Cambria"/>
          <w:b/>
          <w:sz w:val="24"/>
          <w:szCs w:val="24"/>
        </w:rPr>
        <w:t>ODI POSLOVANJA (razred 6)</w:t>
      </w:r>
    </w:p>
    <w:p w14:paraId="33574FED" w14:textId="77777777" w:rsidR="008947AE" w:rsidRPr="002B328F" w:rsidRDefault="008947AE" w:rsidP="008947AE">
      <w:pPr>
        <w:pStyle w:val="Bezproreda"/>
        <w:rPr>
          <w:rFonts w:ascii="Cambria" w:hAnsi="Cambria"/>
          <w:sz w:val="24"/>
          <w:szCs w:val="24"/>
        </w:rPr>
      </w:pPr>
    </w:p>
    <w:p w14:paraId="37A1F690" w14:textId="52717749" w:rsidR="008947AE" w:rsidRPr="002B328F" w:rsidRDefault="008947AE" w:rsidP="006247A8">
      <w:pPr>
        <w:pStyle w:val="Bezproreda"/>
        <w:rPr>
          <w:rFonts w:ascii="Cambria" w:hAnsi="Cambria"/>
          <w:sz w:val="24"/>
          <w:szCs w:val="24"/>
        </w:rPr>
      </w:pPr>
      <w:r w:rsidRPr="002B328F">
        <w:rPr>
          <w:rFonts w:ascii="Cambria" w:hAnsi="Cambria"/>
          <w:sz w:val="24"/>
          <w:szCs w:val="24"/>
        </w:rPr>
        <w:t xml:space="preserve">Prihodi poslovanja (razred 6) u ukupnim prihodima i </w:t>
      </w:r>
      <w:r w:rsidR="006F5E3C" w:rsidRPr="002B328F">
        <w:rPr>
          <w:rFonts w:ascii="Cambria" w:hAnsi="Cambria"/>
          <w:sz w:val="24"/>
          <w:szCs w:val="24"/>
        </w:rPr>
        <w:t xml:space="preserve">primicima učestvuju </w:t>
      </w:r>
      <w:r w:rsidR="00625BCF">
        <w:rPr>
          <w:rFonts w:ascii="Cambria" w:hAnsi="Cambria"/>
          <w:sz w:val="24"/>
          <w:szCs w:val="24"/>
        </w:rPr>
        <w:t>83,64</w:t>
      </w:r>
      <w:r w:rsidRPr="002B328F">
        <w:rPr>
          <w:rFonts w:ascii="Cambria" w:hAnsi="Cambria"/>
          <w:sz w:val="24"/>
          <w:szCs w:val="24"/>
        </w:rPr>
        <w:t>%,</w:t>
      </w:r>
      <w:r w:rsidR="00884422" w:rsidRPr="002B328F">
        <w:rPr>
          <w:rFonts w:ascii="Cambria" w:hAnsi="Cambria"/>
          <w:sz w:val="24"/>
          <w:szCs w:val="24"/>
        </w:rPr>
        <w:t xml:space="preserve"> ostvareni su</w:t>
      </w:r>
      <w:r w:rsidR="00D84E5E" w:rsidRPr="002B328F">
        <w:rPr>
          <w:rFonts w:ascii="Cambria" w:hAnsi="Cambria"/>
          <w:sz w:val="24"/>
          <w:szCs w:val="24"/>
        </w:rPr>
        <w:t xml:space="preserve"> </w:t>
      </w:r>
      <w:r w:rsidR="00625BCF">
        <w:rPr>
          <w:rFonts w:ascii="Cambria" w:hAnsi="Cambria"/>
          <w:sz w:val="24"/>
          <w:szCs w:val="24"/>
        </w:rPr>
        <w:t>3.110.349,60</w:t>
      </w:r>
      <w:r w:rsidR="00D84E5E" w:rsidRPr="002B328F">
        <w:rPr>
          <w:rFonts w:ascii="Cambria" w:hAnsi="Cambria"/>
          <w:sz w:val="24"/>
          <w:szCs w:val="24"/>
        </w:rPr>
        <w:t xml:space="preserve"> kn</w:t>
      </w:r>
      <w:r w:rsidR="00625BCF">
        <w:rPr>
          <w:rFonts w:ascii="Cambria" w:hAnsi="Cambria"/>
          <w:sz w:val="24"/>
          <w:szCs w:val="24"/>
        </w:rPr>
        <w:t xml:space="preserve"> 24,01</w:t>
      </w:r>
      <w:r w:rsidR="001504C5" w:rsidRPr="002B328F">
        <w:rPr>
          <w:rFonts w:ascii="Cambria" w:hAnsi="Cambria"/>
          <w:sz w:val="24"/>
          <w:szCs w:val="24"/>
        </w:rPr>
        <w:t xml:space="preserve">%  </w:t>
      </w:r>
      <w:r w:rsidR="00D84E5E" w:rsidRPr="002B328F">
        <w:rPr>
          <w:rFonts w:ascii="Cambria" w:hAnsi="Cambria"/>
          <w:sz w:val="24"/>
          <w:szCs w:val="24"/>
        </w:rPr>
        <w:t xml:space="preserve">godišnjeg </w:t>
      </w:r>
      <w:r w:rsidR="001504C5" w:rsidRPr="002B328F">
        <w:rPr>
          <w:rFonts w:ascii="Cambria" w:hAnsi="Cambria"/>
          <w:sz w:val="24"/>
          <w:szCs w:val="24"/>
        </w:rPr>
        <w:t>plana, a čine ih:</w:t>
      </w:r>
    </w:p>
    <w:p w14:paraId="5B7CC661" w14:textId="77777777" w:rsidR="001504C5" w:rsidRPr="002B328F" w:rsidRDefault="001504C5" w:rsidP="008947AE">
      <w:pPr>
        <w:pStyle w:val="Bezproreda"/>
        <w:ind w:firstLine="360"/>
        <w:rPr>
          <w:rFonts w:ascii="Cambria" w:hAnsi="Cambria"/>
          <w:sz w:val="24"/>
          <w:szCs w:val="24"/>
        </w:rPr>
      </w:pPr>
    </w:p>
    <w:p w14:paraId="5CD36FCC" w14:textId="77777777" w:rsidR="001504C5" w:rsidRPr="002B328F" w:rsidRDefault="00E7778E" w:rsidP="00A2732C">
      <w:pPr>
        <w:pStyle w:val="Bezproreda"/>
        <w:numPr>
          <w:ilvl w:val="0"/>
          <w:numId w:val="20"/>
        </w:numPr>
        <w:rPr>
          <w:rFonts w:ascii="Cambria" w:hAnsi="Cambria"/>
          <w:b/>
          <w:bCs/>
          <w:sz w:val="24"/>
          <w:szCs w:val="24"/>
        </w:rPr>
      </w:pPr>
      <w:r w:rsidRPr="002B328F">
        <w:rPr>
          <w:rFonts w:ascii="Cambria" w:hAnsi="Cambria"/>
          <w:b/>
          <w:bCs/>
          <w:sz w:val="24"/>
          <w:szCs w:val="24"/>
        </w:rPr>
        <w:t>Prihodi od poreza</w:t>
      </w:r>
      <w:r w:rsidR="001504C5" w:rsidRPr="002B328F">
        <w:rPr>
          <w:rFonts w:ascii="Cambria" w:hAnsi="Cambria"/>
          <w:b/>
          <w:bCs/>
          <w:sz w:val="24"/>
          <w:szCs w:val="24"/>
        </w:rPr>
        <w:t xml:space="preserve"> (skupina 61)</w:t>
      </w:r>
    </w:p>
    <w:p w14:paraId="3674C8EA" w14:textId="77777777" w:rsidR="006F5ECB" w:rsidRPr="002B328F" w:rsidRDefault="006F5ECB" w:rsidP="006F5ECB">
      <w:pPr>
        <w:pStyle w:val="Bezproreda"/>
        <w:rPr>
          <w:rFonts w:ascii="Cambria" w:hAnsi="Cambria"/>
          <w:sz w:val="24"/>
          <w:szCs w:val="24"/>
        </w:rPr>
      </w:pPr>
    </w:p>
    <w:p w14:paraId="394C90C0" w14:textId="16796CCE" w:rsidR="006F5ECB" w:rsidRPr="002B328F" w:rsidRDefault="001504C5" w:rsidP="009803E5">
      <w:pPr>
        <w:pStyle w:val="Bezproreda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2B328F">
        <w:rPr>
          <w:rFonts w:ascii="Cambria" w:hAnsi="Cambria"/>
          <w:sz w:val="24"/>
          <w:szCs w:val="24"/>
        </w:rPr>
        <w:t>u u</w:t>
      </w:r>
      <w:r w:rsidR="00884422" w:rsidRPr="002B328F">
        <w:rPr>
          <w:rFonts w:ascii="Cambria" w:hAnsi="Cambria"/>
          <w:sz w:val="24"/>
          <w:szCs w:val="24"/>
        </w:rPr>
        <w:t xml:space="preserve">kupnim prihodima učestvuju </w:t>
      </w:r>
      <w:r w:rsidR="00625BCF">
        <w:rPr>
          <w:rFonts w:ascii="Cambria" w:hAnsi="Cambria"/>
          <w:sz w:val="24"/>
          <w:szCs w:val="24"/>
        </w:rPr>
        <w:t>83,64</w:t>
      </w:r>
      <w:r w:rsidR="00D84E5E" w:rsidRPr="002B328F">
        <w:rPr>
          <w:rFonts w:ascii="Cambria" w:hAnsi="Cambria"/>
          <w:sz w:val="24"/>
          <w:szCs w:val="24"/>
        </w:rPr>
        <w:t xml:space="preserve">%, a ostvareni su </w:t>
      </w:r>
      <w:r w:rsidR="00625BCF">
        <w:rPr>
          <w:rFonts w:ascii="Cambria" w:hAnsi="Cambria"/>
          <w:sz w:val="24"/>
          <w:szCs w:val="24"/>
        </w:rPr>
        <w:t>3.110.349,60</w:t>
      </w:r>
      <w:r w:rsidR="00D84E5E" w:rsidRPr="002B328F">
        <w:rPr>
          <w:rFonts w:ascii="Cambria" w:hAnsi="Cambria"/>
          <w:sz w:val="24"/>
          <w:szCs w:val="24"/>
        </w:rPr>
        <w:t xml:space="preserve">, </w:t>
      </w:r>
      <w:r w:rsidR="00625BCF">
        <w:rPr>
          <w:rFonts w:ascii="Cambria" w:hAnsi="Cambria"/>
          <w:sz w:val="24"/>
          <w:szCs w:val="24"/>
        </w:rPr>
        <w:t>24,01</w:t>
      </w:r>
      <w:r w:rsidR="00D84E5E" w:rsidRPr="002B328F">
        <w:rPr>
          <w:rFonts w:ascii="Cambria" w:hAnsi="Cambria"/>
          <w:sz w:val="24"/>
          <w:szCs w:val="24"/>
        </w:rPr>
        <w:t>%</w:t>
      </w:r>
    </w:p>
    <w:p w14:paraId="76166D85" w14:textId="77777777" w:rsidR="00625BCF" w:rsidRDefault="00227E75" w:rsidP="006F5ECB">
      <w:pPr>
        <w:pStyle w:val="Bezproreda"/>
        <w:rPr>
          <w:rFonts w:ascii="Cambria" w:hAnsi="Cambria"/>
          <w:sz w:val="24"/>
          <w:szCs w:val="24"/>
        </w:rPr>
      </w:pPr>
      <w:r w:rsidRPr="002B328F">
        <w:rPr>
          <w:rFonts w:ascii="Cambria" w:hAnsi="Cambria"/>
          <w:sz w:val="24"/>
          <w:szCs w:val="24"/>
        </w:rPr>
        <w:t>godišnjeg plana</w:t>
      </w:r>
      <w:r w:rsidR="00D84E5E" w:rsidRPr="002B328F">
        <w:rPr>
          <w:rFonts w:ascii="Cambria" w:hAnsi="Cambria"/>
          <w:sz w:val="24"/>
          <w:szCs w:val="24"/>
        </w:rPr>
        <w:t xml:space="preserve">, a </w:t>
      </w:r>
      <w:r w:rsidR="00625BCF">
        <w:rPr>
          <w:rFonts w:ascii="Cambria" w:hAnsi="Cambria"/>
          <w:sz w:val="24"/>
          <w:szCs w:val="24"/>
        </w:rPr>
        <w:t>83,64</w:t>
      </w:r>
      <w:r w:rsidR="00D84E5E" w:rsidRPr="002B328F">
        <w:rPr>
          <w:rFonts w:ascii="Cambria" w:hAnsi="Cambria"/>
          <w:sz w:val="24"/>
          <w:szCs w:val="24"/>
        </w:rPr>
        <w:t>%</w:t>
      </w:r>
      <w:r w:rsidR="005270C5" w:rsidRPr="002B328F">
        <w:rPr>
          <w:rFonts w:ascii="Cambria" w:hAnsi="Cambria"/>
          <w:sz w:val="24"/>
          <w:szCs w:val="24"/>
        </w:rPr>
        <w:t xml:space="preserve"> u </w:t>
      </w:r>
      <w:r w:rsidR="000F4D9F" w:rsidRPr="002B328F">
        <w:rPr>
          <w:rFonts w:ascii="Cambria" w:hAnsi="Cambria"/>
          <w:sz w:val="24"/>
          <w:szCs w:val="24"/>
        </w:rPr>
        <w:t>o</w:t>
      </w:r>
      <w:r w:rsidR="005270C5" w:rsidRPr="002B328F">
        <w:rPr>
          <w:rFonts w:ascii="Cambria" w:hAnsi="Cambria"/>
          <w:sz w:val="24"/>
          <w:szCs w:val="24"/>
        </w:rPr>
        <w:t xml:space="preserve">dnosu na </w:t>
      </w:r>
      <w:r w:rsidR="00D84E5E" w:rsidRPr="002B328F">
        <w:rPr>
          <w:rFonts w:ascii="Cambria" w:hAnsi="Cambria"/>
          <w:sz w:val="24"/>
          <w:szCs w:val="24"/>
        </w:rPr>
        <w:t>ostvarenje 202</w:t>
      </w:r>
      <w:r w:rsidR="00625BCF">
        <w:rPr>
          <w:rFonts w:ascii="Cambria" w:hAnsi="Cambria"/>
          <w:sz w:val="24"/>
          <w:szCs w:val="24"/>
        </w:rPr>
        <w:t>1, manje</w:t>
      </w:r>
      <w:r w:rsidR="00D84E5E" w:rsidRPr="002B328F">
        <w:rPr>
          <w:rFonts w:ascii="Cambria" w:hAnsi="Cambria"/>
          <w:sz w:val="24"/>
          <w:szCs w:val="24"/>
        </w:rPr>
        <w:t xml:space="preserve"> nego 202</w:t>
      </w:r>
      <w:r w:rsidR="00625BCF">
        <w:rPr>
          <w:rFonts w:ascii="Cambria" w:hAnsi="Cambria"/>
          <w:sz w:val="24"/>
          <w:szCs w:val="24"/>
        </w:rPr>
        <w:t>2</w:t>
      </w:r>
      <w:r w:rsidR="000A060C" w:rsidRPr="002B328F">
        <w:rPr>
          <w:rFonts w:ascii="Cambria" w:hAnsi="Cambria"/>
          <w:sz w:val="24"/>
          <w:szCs w:val="24"/>
        </w:rPr>
        <w:t xml:space="preserve">. </w:t>
      </w:r>
    </w:p>
    <w:p w14:paraId="4959E420" w14:textId="4C1F7C4F" w:rsidR="001C72AC" w:rsidRPr="002B328F" w:rsidRDefault="00625BCF" w:rsidP="006F5ECB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odnosu na prethodnu godinu </w:t>
      </w:r>
      <w:r w:rsidR="000A060C" w:rsidRPr="002B328F">
        <w:rPr>
          <w:rFonts w:ascii="Cambria" w:hAnsi="Cambria"/>
          <w:sz w:val="24"/>
          <w:szCs w:val="24"/>
        </w:rPr>
        <w:t>ostvaren</w:t>
      </w:r>
      <w:r>
        <w:rPr>
          <w:rFonts w:ascii="Cambria" w:hAnsi="Cambria"/>
          <w:sz w:val="24"/>
          <w:szCs w:val="24"/>
        </w:rPr>
        <w:t xml:space="preserve">o je više </w:t>
      </w:r>
      <w:r w:rsidR="000A060C" w:rsidRPr="002B328F">
        <w:rPr>
          <w:rFonts w:ascii="Cambria" w:hAnsi="Cambria"/>
          <w:sz w:val="24"/>
          <w:szCs w:val="24"/>
        </w:rPr>
        <w:t>j porez</w:t>
      </w:r>
      <w:r w:rsidR="00D84E5E" w:rsidRPr="002B328F">
        <w:rPr>
          <w:rFonts w:ascii="Cambria" w:hAnsi="Cambria"/>
          <w:sz w:val="24"/>
          <w:szCs w:val="24"/>
        </w:rPr>
        <w:t xml:space="preserve"> i prirez na dohodak od nesamostalnog rada</w:t>
      </w:r>
      <w:r w:rsidR="000A060C" w:rsidRPr="002B328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kompenzacijski prihod </w:t>
      </w:r>
      <w:r w:rsidR="00067232">
        <w:rPr>
          <w:rFonts w:ascii="Cambria" w:hAnsi="Cambria"/>
          <w:sz w:val="24"/>
          <w:szCs w:val="24"/>
        </w:rPr>
        <w:t xml:space="preserve">, </w:t>
      </w:r>
      <w:r w:rsidR="00D84E5E" w:rsidRPr="002B328F">
        <w:rPr>
          <w:rFonts w:ascii="Cambria" w:hAnsi="Cambria"/>
          <w:sz w:val="24"/>
          <w:szCs w:val="24"/>
        </w:rPr>
        <w:t xml:space="preserve"> porez i prirez na dohodak od imovine, porez i prirez na dohodak od kapitala</w:t>
      </w:r>
      <w:r w:rsidR="006F5ECB" w:rsidRPr="002B328F">
        <w:rPr>
          <w:rFonts w:ascii="Cambria" w:hAnsi="Cambria"/>
          <w:sz w:val="24"/>
          <w:szCs w:val="24"/>
        </w:rPr>
        <w:t>.</w:t>
      </w:r>
    </w:p>
    <w:p w14:paraId="18917951" w14:textId="77777777" w:rsidR="00227E75" w:rsidRPr="002B328F" w:rsidRDefault="00227E75" w:rsidP="00227E75">
      <w:pPr>
        <w:pStyle w:val="Bezproreda"/>
        <w:rPr>
          <w:rFonts w:ascii="Cambria" w:hAnsi="Cambria"/>
          <w:sz w:val="24"/>
          <w:szCs w:val="24"/>
        </w:rPr>
      </w:pPr>
      <w:r w:rsidRPr="002B328F">
        <w:rPr>
          <w:rFonts w:ascii="Cambria" w:hAnsi="Cambria"/>
          <w:sz w:val="24"/>
          <w:szCs w:val="24"/>
        </w:rPr>
        <w:t>Prihodi od poreza sastoje se od:</w:t>
      </w:r>
    </w:p>
    <w:p w14:paraId="1FE7DC2A" w14:textId="3E50A198" w:rsidR="00227E75" w:rsidRDefault="00227E75" w:rsidP="00A2732C">
      <w:pPr>
        <w:pStyle w:val="Bezproreda"/>
        <w:numPr>
          <w:ilvl w:val="0"/>
          <w:numId w:val="14"/>
        </w:numPr>
        <w:jc w:val="left"/>
        <w:rPr>
          <w:rFonts w:ascii="Cambria" w:hAnsi="Cambria"/>
          <w:sz w:val="24"/>
          <w:szCs w:val="24"/>
        </w:rPr>
      </w:pPr>
      <w:r w:rsidRPr="002B328F">
        <w:rPr>
          <w:rFonts w:ascii="Cambria" w:hAnsi="Cambria"/>
          <w:sz w:val="24"/>
          <w:szCs w:val="24"/>
        </w:rPr>
        <w:t>Poreza i prireza na dohodak</w:t>
      </w:r>
      <w:r w:rsidRPr="002B328F">
        <w:rPr>
          <w:rFonts w:ascii="Cambria" w:hAnsi="Cambria"/>
          <w:sz w:val="24"/>
          <w:szCs w:val="24"/>
        </w:rPr>
        <w:tab/>
      </w:r>
      <w:r w:rsidRPr="002B328F">
        <w:rPr>
          <w:rFonts w:ascii="Cambria" w:hAnsi="Cambria"/>
          <w:sz w:val="24"/>
          <w:szCs w:val="24"/>
        </w:rPr>
        <w:tab/>
      </w:r>
      <w:r w:rsidRPr="002B328F">
        <w:rPr>
          <w:rFonts w:ascii="Cambria" w:hAnsi="Cambria"/>
          <w:sz w:val="24"/>
          <w:szCs w:val="24"/>
        </w:rPr>
        <w:tab/>
      </w:r>
      <w:r w:rsidR="00067232">
        <w:rPr>
          <w:rFonts w:ascii="Cambria" w:hAnsi="Cambria"/>
          <w:sz w:val="24"/>
          <w:szCs w:val="24"/>
        </w:rPr>
        <w:t xml:space="preserve">     615.968,06</w:t>
      </w:r>
      <w:r w:rsidR="006F5ECB" w:rsidRPr="002B328F">
        <w:rPr>
          <w:rFonts w:ascii="Cambria" w:hAnsi="Cambria"/>
          <w:sz w:val="24"/>
          <w:szCs w:val="24"/>
        </w:rPr>
        <w:tab/>
      </w:r>
      <w:r w:rsidR="009A511B" w:rsidRPr="002B328F">
        <w:rPr>
          <w:rFonts w:ascii="Cambria" w:hAnsi="Cambria"/>
          <w:sz w:val="24"/>
          <w:szCs w:val="24"/>
        </w:rPr>
        <w:tab/>
      </w:r>
    </w:p>
    <w:p w14:paraId="7E9CB279" w14:textId="665A37B5" w:rsidR="00067232" w:rsidRPr="002B328F" w:rsidRDefault="00067232" w:rsidP="00A2732C">
      <w:pPr>
        <w:pStyle w:val="Bezproreda"/>
        <w:numPr>
          <w:ilvl w:val="0"/>
          <w:numId w:val="14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Sredstva kompenzacije mjere                                      1.746.053,55</w:t>
      </w:r>
    </w:p>
    <w:p w14:paraId="1CF5F287" w14:textId="4FA8D01B" w:rsidR="005270C5" w:rsidRPr="002B328F" w:rsidRDefault="009A511B" w:rsidP="00A2732C">
      <w:pPr>
        <w:pStyle w:val="Brojevi"/>
        <w:numPr>
          <w:ilvl w:val="0"/>
          <w:numId w:val="14"/>
        </w:numPr>
        <w:rPr>
          <w:rFonts w:ascii="Cambria" w:hAnsi="Cambria"/>
        </w:rPr>
      </w:pPr>
      <w:r w:rsidRPr="002B328F">
        <w:rPr>
          <w:rFonts w:ascii="Cambria" w:hAnsi="Cambria"/>
        </w:rPr>
        <w:t>Por</w:t>
      </w:r>
      <w:r w:rsidR="00661EB4" w:rsidRPr="002B328F">
        <w:rPr>
          <w:rFonts w:ascii="Cambria" w:hAnsi="Cambria"/>
        </w:rPr>
        <w:t>eza na imovinu</w:t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067232">
        <w:rPr>
          <w:rFonts w:ascii="Cambria" w:hAnsi="Cambria"/>
        </w:rPr>
        <w:t xml:space="preserve">        46.716,07</w:t>
      </w:r>
      <w:r w:rsidR="006F5ECB" w:rsidRPr="002B328F">
        <w:rPr>
          <w:rFonts w:ascii="Cambria" w:hAnsi="Cambria"/>
        </w:rPr>
        <w:t xml:space="preserve">             </w:t>
      </w:r>
    </w:p>
    <w:p w14:paraId="2265F285" w14:textId="7FFA3F05" w:rsidR="009A511B" w:rsidRPr="002B328F" w:rsidRDefault="009A511B" w:rsidP="00A2732C">
      <w:pPr>
        <w:pStyle w:val="Brojevi"/>
        <w:numPr>
          <w:ilvl w:val="0"/>
          <w:numId w:val="14"/>
        </w:numPr>
        <w:rPr>
          <w:rFonts w:ascii="Cambria" w:hAnsi="Cambria"/>
        </w:rPr>
      </w:pPr>
      <w:r w:rsidRPr="002B328F">
        <w:rPr>
          <w:rFonts w:ascii="Cambria" w:hAnsi="Cambria"/>
        </w:rPr>
        <w:t xml:space="preserve">Poreza na </w:t>
      </w:r>
      <w:r w:rsidR="00661EB4" w:rsidRPr="002B328F">
        <w:rPr>
          <w:rFonts w:ascii="Cambria" w:hAnsi="Cambria"/>
        </w:rPr>
        <w:t>robu i usluge</w:t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661EB4" w:rsidRPr="002B328F">
        <w:rPr>
          <w:rFonts w:ascii="Cambria" w:hAnsi="Cambria"/>
        </w:rPr>
        <w:tab/>
      </w:r>
      <w:r w:rsidR="006F5ECB" w:rsidRPr="002B328F">
        <w:rPr>
          <w:rFonts w:ascii="Cambria" w:hAnsi="Cambria"/>
        </w:rPr>
        <w:t xml:space="preserve">        </w:t>
      </w:r>
      <w:r w:rsidR="00067232">
        <w:rPr>
          <w:rFonts w:ascii="Cambria" w:hAnsi="Cambria"/>
        </w:rPr>
        <w:t xml:space="preserve"> </w:t>
      </w:r>
      <w:r w:rsidR="006F5ECB" w:rsidRPr="002B328F">
        <w:rPr>
          <w:rFonts w:ascii="Cambria" w:hAnsi="Cambria"/>
        </w:rPr>
        <w:t xml:space="preserve"> </w:t>
      </w:r>
      <w:r w:rsidR="00067232">
        <w:rPr>
          <w:rFonts w:ascii="Cambria" w:hAnsi="Cambria"/>
        </w:rPr>
        <w:t>7.707,58</w:t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</w:p>
    <w:p w14:paraId="3C15AB1D" w14:textId="77777777" w:rsidR="009A511B" w:rsidRPr="002B328F" w:rsidRDefault="009A511B" w:rsidP="009A511B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</w:p>
    <w:p w14:paraId="2652465D" w14:textId="77777777" w:rsidR="009D687D" w:rsidRPr="002B328F" w:rsidRDefault="009D687D" w:rsidP="009D687D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3D62148F" w14:textId="77777777" w:rsidR="009D687D" w:rsidRPr="002B328F" w:rsidRDefault="00432507" w:rsidP="00432507">
      <w:pPr>
        <w:pStyle w:val="Brojevi"/>
        <w:numPr>
          <w:ilvl w:val="0"/>
          <w:numId w:val="0"/>
        </w:numPr>
        <w:ind w:left="360"/>
        <w:rPr>
          <w:rFonts w:ascii="Cambria" w:hAnsi="Cambria"/>
          <w:b/>
          <w:bCs/>
        </w:rPr>
      </w:pPr>
      <w:r w:rsidRPr="002B328F">
        <w:rPr>
          <w:rFonts w:ascii="Cambria" w:hAnsi="Cambria"/>
          <w:b/>
          <w:bCs/>
        </w:rPr>
        <w:t xml:space="preserve">b) Pomoći iz inozemstva i od subjekata unutar općeg proračuna </w:t>
      </w:r>
      <w:r w:rsidR="009D687D" w:rsidRPr="002B328F">
        <w:rPr>
          <w:rFonts w:ascii="Cambria" w:hAnsi="Cambria"/>
          <w:b/>
          <w:bCs/>
        </w:rPr>
        <w:t xml:space="preserve"> (skupina 63)</w:t>
      </w:r>
    </w:p>
    <w:p w14:paraId="76BB8351" w14:textId="77777777" w:rsidR="00EB0699" w:rsidRPr="002B328F" w:rsidRDefault="00EB0699" w:rsidP="009D687D">
      <w:pPr>
        <w:pStyle w:val="Brojevi"/>
        <w:numPr>
          <w:ilvl w:val="0"/>
          <w:numId w:val="0"/>
        </w:numPr>
        <w:ind w:left="720" w:hanging="360"/>
        <w:rPr>
          <w:rFonts w:ascii="Cambria" w:hAnsi="Cambria"/>
        </w:rPr>
      </w:pPr>
    </w:p>
    <w:p w14:paraId="12A9C4AC" w14:textId="08C00B60" w:rsidR="009D687D" w:rsidRPr="002B328F" w:rsidRDefault="00432507" w:rsidP="00FC5E2D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  <w:r w:rsidRPr="002B328F">
        <w:rPr>
          <w:rFonts w:ascii="Cambria" w:hAnsi="Cambria"/>
        </w:rPr>
        <w:t>-u</w:t>
      </w:r>
      <w:r w:rsidR="00EB0699" w:rsidRPr="002B328F">
        <w:rPr>
          <w:rFonts w:ascii="Cambria" w:hAnsi="Cambria"/>
        </w:rPr>
        <w:t xml:space="preserve"> ukupnim prihodima  ostva</w:t>
      </w:r>
      <w:r w:rsidR="00FC5E2D" w:rsidRPr="002B328F">
        <w:rPr>
          <w:rFonts w:ascii="Cambria" w:hAnsi="Cambria"/>
        </w:rPr>
        <w:t xml:space="preserve">rene su </w:t>
      </w:r>
      <w:r w:rsidR="00067232">
        <w:rPr>
          <w:rFonts w:ascii="Cambria" w:hAnsi="Cambria"/>
        </w:rPr>
        <w:t>468.175,53</w:t>
      </w:r>
      <w:r w:rsidR="006F5ECB" w:rsidRPr="002B328F">
        <w:rPr>
          <w:rFonts w:ascii="Cambria" w:hAnsi="Cambria"/>
        </w:rPr>
        <w:t xml:space="preserve"> </w:t>
      </w:r>
      <w:r w:rsidR="00661EB4" w:rsidRPr="002B328F">
        <w:rPr>
          <w:rFonts w:ascii="Cambria" w:hAnsi="Cambria"/>
        </w:rPr>
        <w:t xml:space="preserve">ili </w:t>
      </w:r>
      <w:r w:rsidR="00067232">
        <w:rPr>
          <w:rFonts w:ascii="Cambria" w:hAnsi="Cambria"/>
        </w:rPr>
        <w:t>5,13</w:t>
      </w:r>
      <w:r w:rsidR="0049514E" w:rsidRPr="002B328F">
        <w:rPr>
          <w:rFonts w:ascii="Cambria" w:hAnsi="Cambria"/>
        </w:rPr>
        <w:t>%</w:t>
      </w:r>
      <w:r w:rsidR="00B80273" w:rsidRPr="002B328F">
        <w:rPr>
          <w:rFonts w:ascii="Cambria" w:hAnsi="Cambria"/>
        </w:rPr>
        <w:t xml:space="preserve"> godišnjeg </w:t>
      </w:r>
      <w:r w:rsidR="00EB0699" w:rsidRPr="002B328F">
        <w:rPr>
          <w:rFonts w:ascii="Cambria" w:hAnsi="Cambria"/>
        </w:rPr>
        <w:t>plana.</w:t>
      </w:r>
    </w:p>
    <w:p w14:paraId="15EAB2E9" w14:textId="77777777" w:rsidR="00EB0699" w:rsidRPr="002B328F" w:rsidRDefault="00EB0699" w:rsidP="009D687D">
      <w:pPr>
        <w:pStyle w:val="Brojevi"/>
        <w:numPr>
          <w:ilvl w:val="0"/>
          <w:numId w:val="0"/>
        </w:numPr>
        <w:ind w:left="720" w:hanging="360"/>
        <w:rPr>
          <w:rFonts w:ascii="Cambria" w:hAnsi="Cambria"/>
        </w:rPr>
      </w:pPr>
      <w:r w:rsidRPr="002B328F">
        <w:rPr>
          <w:rFonts w:ascii="Cambria" w:hAnsi="Cambria"/>
        </w:rPr>
        <w:t>Sastoje se od:</w:t>
      </w:r>
    </w:p>
    <w:p w14:paraId="67DE3F80" w14:textId="77777777" w:rsidR="00EB0699" w:rsidRPr="002B328F" w:rsidRDefault="00B80273" w:rsidP="00A2732C">
      <w:pPr>
        <w:pStyle w:val="Brojevi"/>
        <w:numPr>
          <w:ilvl w:val="0"/>
          <w:numId w:val="24"/>
        </w:numPr>
        <w:rPr>
          <w:rFonts w:ascii="Cambria" w:hAnsi="Cambria"/>
        </w:rPr>
      </w:pPr>
      <w:r w:rsidRPr="002B328F">
        <w:rPr>
          <w:rFonts w:ascii="Cambria" w:hAnsi="Cambria"/>
        </w:rPr>
        <w:t xml:space="preserve">Kapitalne </w:t>
      </w:r>
      <w:r w:rsidR="00993818" w:rsidRPr="002B328F">
        <w:rPr>
          <w:rFonts w:ascii="Cambria" w:hAnsi="Cambria"/>
        </w:rPr>
        <w:t xml:space="preserve"> pomoći: </w:t>
      </w:r>
      <w:r w:rsidR="004D22DD" w:rsidRPr="002B328F">
        <w:rPr>
          <w:rFonts w:ascii="Cambria" w:hAnsi="Cambria"/>
        </w:rPr>
        <w:tab/>
      </w:r>
      <w:r w:rsidR="004D22DD" w:rsidRPr="002B328F">
        <w:rPr>
          <w:rFonts w:ascii="Cambria" w:hAnsi="Cambria"/>
        </w:rPr>
        <w:tab/>
      </w:r>
      <w:r w:rsidR="004D22DD" w:rsidRPr="002B328F">
        <w:rPr>
          <w:rFonts w:ascii="Cambria" w:hAnsi="Cambria"/>
        </w:rPr>
        <w:tab/>
      </w:r>
      <w:r w:rsidR="004D22DD" w:rsidRPr="002B328F">
        <w:rPr>
          <w:rFonts w:ascii="Cambria" w:hAnsi="Cambria"/>
        </w:rPr>
        <w:tab/>
      </w:r>
      <w:r w:rsidR="004D22DD" w:rsidRPr="002B328F">
        <w:rPr>
          <w:rFonts w:ascii="Cambria" w:hAnsi="Cambria"/>
        </w:rPr>
        <w:tab/>
      </w:r>
    </w:p>
    <w:p w14:paraId="78CB6A04" w14:textId="77777777" w:rsidR="00067232" w:rsidRDefault="0049514E" w:rsidP="00A2732C">
      <w:pPr>
        <w:pStyle w:val="Brojevi"/>
        <w:numPr>
          <w:ilvl w:val="0"/>
          <w:numId w:val="15"/>
        </w:numPr>
        <w:rPr>
          <w:rFonts w:ascii="Cambria" w:hAnsi="Cambria"/>
        </w:rPr>
      </w:pPr>
      <w:r w:rsidRPr="002B328F">
        <w:rPr>
          <w:rFonts w:ascii="Cambria" w:hAnsi="Cambria"/>
        </w:rPr>
        <w:t>o</w:t>
      </w:r>
      <w:r w:rsidR="00B80273" w:rsidRPr="002B328F">
        <w:rPr>
          <w:rFonts w:ascii="Cambria" w:hAnsi="Cambria"/>
        </w:rPr>
        <w:t xml:space="preserve">d </w:t>
      </w:r>
      <w:r w:rsidR="00067232">
        <w:rPr>
          <w:rFonts w:ascii="Cambria" w:hAnsi="Cambria"/>
        </w:rPr>
        <w:t>Fonda za zaštitu okoliša i EU</w:t>
      </w:r>
      <w:r w:rsidR="00B80273" w:rsidRPr="002B328F">
        <w:rPr>
          <w:rFonts w:ascii="Cambria" w:hAnsi="Cambria"/>
        </w:rPr>
        <w:tab/>
      </w:r>
      <w:r w:rsidR="00B80273" w:rsidRPr="002B328F">
        <w:rPr>
          <w:rFonts w:ascii="Cambria" w:hAnsi="Cambria"/>
        </w:rPr>
        <w:tab/>
      </w:r>
      <w:r w:rsidR="00067232">
        <w:rPr>
          <w:rFonts w:ascii="Cambria" w:hAnsi="Cambria"/>
        </w:rPr>
        <w:t xml:space="preserve">279.000,00 kn </w:t>
      </w:r>
    </w:p>
    <w:p w14:paraId="54370DCE" w14:textId="2CCA3ECF" w:rsidR="004F74EE" w:rsidRPr="002B328F" w:rsidRDefault="00067232" w:rsidP="00067232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za nabavu kompostera</w:t>
      </w:r>
      <w:r w:rsidR="009D7E2E">
        <w:rPr>
          <w:rFonts w:ascii="Cambria" w:hAnsi="Cambria"/>
        </w:rPr>
        <w:t xml:space="preserve"> 900kom</w:t>
      </w:r>
    </w:p>
    <w:p w14:paraId="382EA747" w14:textId="389BF0F6" w:rsidR="009D7E2E" w:rsidRPr="009D7E2E" w:rsidRDefault="00B80273" w:rsidP="009D7E2E">
      <w:pPr>
        <w:pStyle w:val="Brojevi"/>
        <w:numPr>
          <w:ilvl w:val="0"/>
          <w:numId w:val="24"/>
        </w:numPr>
        <w:rPr>
          <w:rFonts w:ascii="Cambria" w:hAnsi="Cambria"/>
        </w:rPr>
      </w:pPr>
      <w:r w:rsidRPr="002B328F">
        <w:rPr>
          <w:rFonts w:ascii="Cambria" w:hAnsi="Cambria"/>
        </w:rPr>
        <w:t xml:space="preserve">Pomoći </w:t>
      </w:r>
      <w:r w:rsidR="009D7E2E">
        <w:rPr>
          <w:rFonts w:ascii="Cambria" w:hAnsi="Cambria"/>
        </w:rPr>
        <w:t xml:space="preserve">za javne radove( zaposlenje 2 radnika) </w:t>
      </w:r>
    </w:p>
    <w:p w14:paraId="47A76645" w14:textId="6EDCB9C3" w:rsidR="009803E5" w:rsidRDefault="009D7E2E" w:rsidP="00A2732C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HZZ</w:t>
      </w:r>
      <w:r w:rsidR="00B80273" w:rsidRPr="002B328F">
        <w:rPr>
          <w:rFonts w:ascii="Cambria" w:hAnsi="Cambria"/>
        </w:rPr>
        <w:t xml:space="preserve">            </w:t>
      </w:r>
      <w:r>
        <w:rPr>
          <w:rFonts w:ascii="Cambria" w:hAnsi="Cambria"/>
        </w:rPr>
        <w:t xml:space="preserve">                                                                    </w:t>
      </w:r>
      <w:r w:rsidR="00B80273" w:rsidRPr="002B328F">
        <w:rPr>
          <w:rFonts w:ascii="Cambria" w:hAnsi="Cambria"/>
        </w:rPr>
        <w:t xml:space="preserve">  </w:t>
      </w:r>
      <w:r>
        <w:rPr>
          <w:rFonts w:ascii="Cambria" w:hAnsi="Cambria"/>
        </w:rPr>
        <w:t>68.411,28 kn</w:t>
      </w:r>
      <w:r w:rsidR="00B80273" w:rsidRPr="002B328F">
        <w:rPr>
          <w:rFonts w:ascii="Cambria" w:hAnsi="Cambria"/>
        </w:rPr>
        <w:tab/>
        <w:t xml:space="preserve">  </w:t>
      </w:r>
    </w:p>
    <w:p w14:paraId="7021D4E3" w14:textId="11F1BFD1" w:rsidR="00B80273" w:rsidRPr="002B328F" w:rsidRDefault="00B80273" w:rsidP="002B3D88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2B328F">
        <w:rPr>
          <w:rFonts w:ascii="Cambria" w:hAnsi="Cambria"/>
        </w:rPr>
        <w:t xml:space="preserve">     </w:t>
      </w:r>
    </w:p>
    <w:p w14:paraId="5CF0E992" w14:textId="22DD4926" w:rsidR="00993818" w:rsidRPr="002B328F" w:rsidRDefault="00993818" w:rsidP="00A2732C">
      <w:pPr>
        <w:pStyle w:val="Brojevi"/>
        <w:numPr>
          <w:ilvl w:val="0"/>
          <w:numId w:val="24"/>
        </w:numPr>
        <w:rPr>
          <w:rFonts w:ascii="Cambria" w:hAnsi="Cambria"/>
        </w:rPr>
      </w:pPr>
      <w:r w:rsidRPr="002B328F">
        <w:rPr>
          <w:rFonts w:ascii="Cambria" w:hAnsi="Cambria"/>
        </w:rPr>
        <w:t xml:space="preserve">Pomoći </w:t>
      </w:r>
      <w:r w:rsidR="009D7E2E">
        <w:rPr>
          <w:rFonts w:ascii="Cambria" w:hAnsi="Cambria"/>
        </w:rPr>
        <w:t>iz EU sredstva</w:t>
      </w:r>
    </w:p>
    <w:p w14:paraId="213D6F77" w14:textId="126EACEB" w:rsidR="00993818" w:rsidRPr="002B328F" w:rsidRDefault="009D7E2E" w:rsidP="00235F2F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>
        <w:rPr>
          <w:rFonts w:ascii="Cambria" w:hAnsi="Cambria"/>
        </w:rPr>
        <w:t>Razlika po Programu ZAŽELI                                          120.764,25 kn</w:t>
      </w:r>
    </w:p>
    <w:p w14:paraId="45E2FACB" w14:textId="20BF7453" w:rsidR="00B03A32" w:rsidRPr="002B328F" w:rsidRDefault="0049514E" w:rsidP="00B03A32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 xml:space="preserve">Planirane, a neostvarene kapitalne pomoći iz </w:t>
      </w:r>
      <w:r w:rsidR="009D7E2E">
        <w:rPr>
          <w:rFonts w:ascii="Cambria" w:hAnsi="Cambria"/>
        </w:rPr>
        <w:t>EU sredstva</w:t>
      </w:r>
      <w:r w:rsidR="00B03A32" w:rsidRPr="002B328F">
        <w:rPr>
          <w:rFonts w:ascii="Cambria" w:hAnsi="Cambria"/>
        </w:rPr>
        <w:t xml:space="preserve"> </w:t>
      </w:r>
      <w:r w:rsidR="009D7E2E">
        <w:rPr>
          <w:rFonts w:ascii="Cambria" w:hAnsi="Cambria"/>
        </w:rPr>
        <w:t xml:space="preserve">, LAG Slavonska Ravnica, FZZOIEU </w:t>
      </w:r>
      <w:r w:rsidR="00B03A32" w:rsidRPr="002B328F">
        <w:rPr>
          <w:rFonts w:ascii="Cambria" w:hAnsi="Cambria"/>
        </w:rPr>
        <w:t>i državnog proračuna očekuju</w:t>
      </w:r>
    </w:p>
    <w:p w14:paraId="2FBC0D2C" w14:textId="115ABE61" w:rsidR="003A3ED5" w:rsidRPr="002B328F" w:rsidRDefault="0049514E" w:rsidP="00B03A32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>se u drugom p</w:t>
      </w:r>
      <w:r w:rsidR="00B03A32" w:rsidRPr="002B328F">
        <w:rPr>
          <w:rFonts w:ascii="Cambria" w:hAnsi="Cambria"/>
        </w:rPr>
        <w:t xml:space="preserve">olugodištu (za </w:t>
      </w:r>
      <w:r w:rsidR="009D7E2E">
        <w:rPr>
          <w:rFonts w:ascii="Cambria" w:hAnsi="Cambria"/>
        </w:rPr>
        <w:t>izgradnju objekta Dječji vrtić, rekonstrukcija ul.Stjepana Radića, za izgradnju parkirališta peko puta crkve,</w:t>
      </w:r>
      <w:r w:rsidR="00A44B3E">
        <w:rPr>
          <w:rFonts w:ascii="Cambria" w:hAnsi="Cambria"/>
        </w:rPr>
        <w:t xml:space="preserve"> </w:t>
      </w:r>
      <w:r w:rsidR="009D7E2E">
        <w:rPr>
          <w:rFonts w:ascii="Cambria" w:hAnsi="Cambria"/>
        </w:rPr>
        <w:t xml:space="preserve">za digitalnu arhivu, za izgradnju etno kuće, za rekonstrukcija kapelice </w:t>
      </w:r>
      <w:r w:rsidR="00A44B3E">
        <w:rPr>
          <w:rFonts w:ascii="Cambria" w:hAnsi="Cambria"/>
        </w:rPr>
        <w:t>Srca Isusova mjesno groblje Sikirevci</w:t>
      </w:r>
      <w:r w:rsidR="009D7E2E">
        <w:rPr>
          <w:rFonts w:ascii="Cambria" w:hAnsi="Cambria"/>
        </w:rPr>
        <w:t xml:space="preserve">  </w:t>
      </w:r>
      <w:r w:rsidRPr="002B328F">
        <w:rPr>
          <w:rFonts w:ascii="Cambria" w:hAnsi="Cambria"/>
        </w:rPr>
        <w:t>).</w:t>
      </w:r>
    </w:p>
    <w:p w14:paraId="5C521924" w14:textId="77777777" w:rsidR="00235F2F" w:rsidRPr="002B328F" w:rsidRDefault="00235F2F" w:rsidP="00235F2F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549B50D8" w14:textId="77777777" w:rsidR="00235F2F" w:rsidRPr="002B328F" w:rsidRDefault="003A3ED5" w:rsidP="00A2732C">
      <w:pPr>
        <w:pStyle w:val="Brojevi"/>
        <w:numPr>
          <w:ilvl w:val="0"/>
          <w:numId w:val="21"/>
        </w:numPr>
        <w:rPr>
          <w:rFonts w:ascii="Cambria" w:hAnsi="Cambria"/>
          <w:b/>
          <w:bCs/>
        </w:rPr>
      </w:pPr>
      <w:r w:rsidRPr="002B328F">
        <w:rPr>
          <w:rFonts w:ascii="Cambria" w:hAnsi="Cambria"/>
          <w:b/>
          <w:bCs/>
        </w:rPr>
        <w:t xml:space="preserve">Prihodi od imovine </w:t>
      </w:r>
      <w:r w:rsidR="00235F2F" w:rsidRPr="002B328F">
        <w:rPr>
          <w:rFonts w:ascii="Cambria" w:hAnsi="Cambria"/>
          <w:b/>
          <w:bCs/>
        </w:rPr>
        <w:t xml:space="preserve"> (skupina 64)</w:t>
      </w:r>
    </w:p>
    <w:p w14:paraId="65795558" w14:textId="77777777" w:rsidR="00235F2F" w:rsidRPr="002B328F" w:rsidRDefault="00235F2F" w:rsidP="00235F2F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7ACBF9DD" w14:textId="41FEDB32" w:rsidR="00235F2F" w:rsidRPr="002B328F" w:rsidRDefault="00B03A32" w:rsidP="005833CE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  <w:r w:rsidRPr="002B328F">
        <w:rPr>
          <w:rFonts w:ascii="Cambria" w:hAnsi="Cambria"/>
        </w:rPr>
        <w:t xml:space="preserve">-u ukupnim prihodima </w:t>
      </w:r>
      <w:r w:rsidR="006304BE" w:rsidRPr="002B328F">
        <w:rPr>
          <w:rFonts w:ascii="Cambria" w:hAnsi="Cambria"/>
        </w:rPr>
        <w:t xml:space="preserve">ostvareni su </w:t>
      </w:r>
      <w:r w:rsidR="00A44B3E">
        <w:rPr>
          <w:rFonts w:ascii="Cambria" w:hAnsi="Cambria"/>
        </w:rPr>
        <w:t>113.357,71 kn</w:t>
      </w:r>
      <w:r w:rsidR="006304BE" w:rsidRPr="002B328F">
        <w:rPr>
          <w:rFonts w:ascii="Cambria" w:hAnsi="Cambria"/>
        </w:rPr>
        <w:t xml:space="preserve"> ili </w:t>
      </w:r>
      <w:r w:rsidR="00A44B3E">
        <w:rPr>
          <w:rFonts w:ascii="Cambria" w:hAnsi="Cambria"/>
        </w:rPr>
        <w:t>18,68</w:t>
      </w:r>
      <w:r w:rsidRPr="002B328F">
        <w:rPr>
          <w:rFonts w:ascii="Cambria" w:hAnsi="Cambria"/>
        </w:rPr>
        <w:t xml:space="preserve">% godišnjeg </w:t>
      </w:r>
      <w:r w:rsidR="00235F2F" w:rsidRPr="002B328F">
        <w:rPr>
          <w:rFonts w:ascii="Cambria" w:hAnsi="Cambria"/>
        </w:rPr>
        <w:t xml:space="preserve"> plana.</w:t>
      </w:r>
    </w:p>
    <w:p w14:paraId="7E3D9EE0" w14:textId="77777777" w:rsidR="00235F2F" w:rsidRPr="002B328F" w:rsidRDefault="00235F2F" w:rsidP="00235F2F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ab/>
        <w:t>Sastoje se od:</w:t>
      </w:r>
    </w:p>
    <w:p w14:paraId="1D04E080" w14:textId="3930E790" w:rsidR="00235F2F" w:rsidRPr="002B328F" w:rsidRDefault="00235F2F" w:rsidP="00A2732C">
      <w:pPr>
        <w:pStyle w:val="Brojevi"/>
        <w:numPr>
          <w:ilvl w:val="0"/>
          <w:numId w:val="16"/>
        </w:numPr>
        <w:rPr>
          <w:rFonts w:ascii="Cambria" w:hAnsi="Cambria"/>
        </w:rPr>
      </w:pPr>
      <w:r w:rsidRPr="002B328F">
        <w:rPr>
          <w:rFonts w:ascii="Cambria" w:hAnsi="Cambria"/>
        </w:rPr>
        <w:t>Prihodi od nefina</w:t>
      </w:r>
      <w:r w:rsidR="006304BE" w:rsidRPr="002B328F">
        <w:rPr>
          <w:rFonts w:ascii="Cambria" w:hAnsi="Cambria"/>
        </w:rPr>
        <w:t>ncijske imovine</w:t>
      </w:r>
      <w:r w:rsidR="006304BE" w:rsidRPr="002B328F">
        <w:rPr>
          <w:rFonts w:ascii="Cambria" w:hAnsi="Cambria"/>
        </w:rPr>
        <w:tab/>
      </w:r>
      <w:r w:rsidR="006304BE" w:rsidRPr="002B328F">
        <w:rPr>
          <w:rFonts w:ascii="Cambria" w:hAnsi="Cambria"/>
        </w:rPr>
        <w:tab/>
      </w:r>
      <w:r w:rsidR="006304BE" w:rsidRPr="002B328F">
        <w:rPr>
          <w:rFonts w:ascii="Cambria" w:hAnsi="Cambria"/>
        </w:rPr>
        <w:tab/>
      </w:r>
      <w:r w:rsidR="00A44B3E">
        <w:rPr>
          <w:rFonts w:ascii="Cambria" w:hAnsi="Cambria"/>
        </w:rPr>
        <w:t>113.353,92 kn    18,74%</w:t>
      </w:r>
    </w:p>
    <w:p w14:paraId="7A341B3D" w14:textId="77777777" w:rsidR="00A44B3E" w:rsidRDefault="00235F2F" w:rsidP="00235F2F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2B328F">
        <w:rPr>
          <w:rFonts w:ascii="Cambria" w:hAnsi="Cambria"/>
        </w:rPr>
        <w:t>(</w:t>
      </w:r>
      <w:r w:rsidR="00A44B3E">
        <w:rPr>
          <w:rFonts w:ascii="Cambria" w:hAnsi="Cambria"/>
        </w:rPr>
        <w:t>koncesijska naknada za odvoz smeća,</w:t>
      </w:r>
    </w:p>
    <w:p w14:paraId="3DEC4F33" w14:textId="77777777" w:rsidR="00A44B3E" w:rsidRDefault="00235F2F" w:rsidP="00235F2F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2B328F">
        <w:rPr>
          <w:rFonts w:ascii="Cambria" w:hAnsi="Cambria"/>
        </w:rPr>
        <w:t>od zakupa</w:t>
      </w:r>
      <w:r w:rsidR="00A44B3E">
        <w:rPr>
          <w:rFonts w:ascii="Cambria" w:hAnsi="Cambria"/>
        </w:rPr>
        <w:t xml:space="preserve"> polj.zemljišta u vlasništvu države i općine,</w:t>
      </w:r>
    </w:p>
    <w:p w14:paraId="5F256258" w14:textId="054B2675" w:rsidR="00235F2F" w:rsidRPr="002B328F" w:rsidRDefault="00235F2F" w:rsidP="00235F2F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2B328F">
        <w:rPr>
          <w:rFonts w:ascii="Cambria" w:hAnsi="Cambria"/>
        </w:rPr>
        <w:t xml:space="preserve"> i iznajmljivanja imovine,</w:t>
      </w:r>
      <w:r w:rsidR="00A44B3E">
        <w:rPr>
          <w:rFonts w:ascii="Cambria" w:hAnsi="Cambria"/>
        </w:rPr>
        <w:t>pravo služnosti</w:t>
      </w:r>
    </w:p>
    <w:p w14:paraId="383AADA0" w14:textId="160DF2EA" w:rsidR="00F71079" w:rsidRPr="002B328F" w:rsidRDefault="00F71079" w:rsidP="00235F2F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2B328F">
        <w:rPr>
          <w:rFonts w:ascii="Cambria" w:hAnsi="Cambria"/>
        </w:rPr>
        <w:t xml:space="preserve">naknada za korištenje prostora </w:t>
      </w:r>
      <w:r w:rsidR="00A44B3E">
        <w:rPr>
          <w:rFonts w:ascii="Cambria" w:hAnsi="Cambria"/>
        </w:rPr>
        <w:t xml:space="preserve"> sunčane </w:t>
      </w:r>
      <w:r w:rsidRPr="002B328F">
        <w:rPr>
          <w:rFonts w:ascii="Cambria" w:hAnsi="Cambria"/>
        </w:rPr>
        <w:t>elektrane,</w:t>
      </w:r>
    </w:p>
    <w:p w14:paraId="77482D13" w14:textId="73F52792" w:rsidR="00F71079" w:rsidRPr="002B328F" w:rsidRDefault="00F71079" w:rsidP="00A44B3E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2B328F">
        <w:rPr>
          <w:rFonts w:ascii="Cambria" w:hAnsi="Cambria"/>
        </w:rPr>
        <w:t>naknada za nezakonito izgrađene zgrade</w:t>
      </w:r>
      <w:r w:rsidR="00A44B3E">
        <w:rPr>
          <w:rFonts w:ascii="Cambria" w:hAnsi="Cambria"/>
        </w:rPr>
        <w:t>)</w:t>
      </w:r>
    </w:p>
    <w:p w14:paraId="26F63135" w14:textId="64C6E1E8" w:rsidR="00F701CC" w:rsidRPr="002B328F" w:rsidRDefault="00A44B3E" w:rsidP="00F701CC">
      <w:pPr>
        <w:pStyle w:val="Brojevi"/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Pasivne </w:t>
      </w:r>
      <w:r w:rsidR="00F701CC" w:rsidRPr="002B328F">
        <w:rPr>
          <w:rFonts w:ascii="Cambria" w:hAnsi="Cambria"/>
        </w:rPr>
        <w:t>Kamate</w:t>
      </w:r>
      <w:r>
        <w:rPr>
          <w:rFonts w:ascii="Cambria" w:hAnsi="Cambria"/>
        </w:rPr>
        <w:t xml:space="preserve"> HPB poslovanje računom </w:t>
      </w:r>
      <w:r w:rsidR="00F701CC" w:rsidRPr="002B328F">
        <w:rPr>
          <w:rFonts w:ascii="Cambria" w:hAnsi="Cambria"/>
        </w:rPr>
        <w:t xml:space="preserve">                               3,</w:t>
      </w:r>
      <w:r>
        <w:rPr>
          <w:rFonts w:ascii="Cambria" w:hAnsi="Cambria"/>
        </w:rPr>
        <w:t>79 kn</w:t>
      </w:r>
    </w:p>
    <w:p w14:paraId="6DFABC41" w14:textId="50163D73" w:rsidR="003B2D5D" w:rsidRPr="002B328F" w:rsidRDefault="003B2D5D" w:rsidP="00076A7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>U odnosu na 202</w:t>
      </w:r>
      <w:r w:rsidR="00A44B3E">
        <w:rPr>
          <w:rFonts w:ascii="Cambria" w:hAnsi="Cambria"/>
        </w:rPr>
        <w:t>1</w:t>
      </w:r>
      <w:r w:rsidRPr="002B328F">
        <w:rPr>
          <w:rFonts w:ascii="Cambria" w:hAnsi="Cambria"/>
        </w:rPr>
        <w:t xml:space="preserve">. godinu za isto razdoblje </w:t>
      </w:r>
      <w:r w:rsidR="00076A75">
        <w:rPr>
          <w:rFonts w:ascii="Cambria" w:hAnsi="Cambria"/>
        </w:rPr>
        <w:t>nisu ostvareni prihodi prava na služnost od TCom koje će se realizirati u drugom polugodištu ( zaključen novi ugovor)</w:t>
      </w:r>
      <w:r w:rsidRPr="002B328F">
        <w:rPr>
          <w:rFonts w:ascii="Cambria" w:hAnsi="Cambria"/>
        </w:rPr>
        <w:t>.</w:t>
      </w:r>
    </w:p>
    <w:p w14:paraId="4714F596" w14:textId="77777777" w:rsidR="003B2D5D" w:rsidRPr="002B328F" w:rsidRDefault="003B2D5D" w:rsidP="003B2D5D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0A1E4B98" w14:textId="77777777" w:rsidR="00F71079" w:rsidRPr="002B328F" w:rsidRDefault="00496CF3" w:rsidP="00A2732C">
      <w:pPr>
        <w:pStyle w:val="Brojevi"/>
        <w:numPr>
          <w:ilvl w:val="0"/>
          <w:numId w:val="21"/>
        </w:numPr>
        <w:rPr>
          <w:rFonts w:ascii="Cambria" w:hAnsi="Cambria"/>
          <w:b/>
          <w:bCs/>
        </w:rPr>
      </w:pPr>
      <w:r w:rsidRPr="002B328F">
        <w:rPr>
          <w:rFonts w:ascii="Cambria" w:hAnsi="Cambria"/>
          <w:b/>
          <w:bCs/>
        </w:rPr>
        <w:t>Prihodi od upravnih i administrativnih pristojbi, pristojbi po posebnim propisima i naknadama</w:t>
      </w:r>
      <w:r w:rsidR="00F71079" w:rsidRPr="002B328F">
        <w:rPr>
          <w:rFonts w:ascii="Cambria" w:hAnsi="Cambria"/>
          <w:b/>
        </w:rPr>
        <w:t>(skupina 65)</w:t>
      </w:r>
    </w:p>
    <w:p w14:paraId="4746C05D" w14:textId="77777777" w:rsidR="00F71079" w:rsidRPr="002B328F" w:rsidRDefault="00F71079" w:rsidP="00F71079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5FBD93E6" w14:textId="3F23637E" w:rsidR="00496CF3" w:rsidRPr="002B328F" w:rsidRDefault="00496CF3" w:rsidP="00076A75">
      <w:pPr>
        <w:pStyle w:val="Brojevi"/>
        <w:numPr>
          <w:ilvl w:val="0"/>
          <w:numId w:val="0"/>
        </w:numPr>
        <w:ind w:left="720" w:hanging="360"/>
        <w:rPr>
          <w:rFonts w:ascii="Cambria" w:hAnsi="Cambria"/>
        </w:rPr>
      </w:pPr>
      <w:r w:rsidRPr="002B328F">
        <w:rPr>
          <w:rFonts w:ascii="Cambria" w:hAnsi="Cambria"/>
        </w:rPr>
        <w:t>-</w:t>
      </w:r>
      <w:r w:rsidR="0058593A" w:rsidRPr="002B328F">
        <w:rPr>
          <w:rFonts w:ascii="Cambria" w:hAnsi="Cambria"/>
        </w:rPr>
        <w:t xml:space="preserve"> ostvareni su </w:t>
      </w:r>
      <w:r w:rsidR="00076A75">
        <w:rPr>
          <w:rFonts w:ascii="Cambria" w:hAnsi="Cambria"/>
        </w:rPr>
        <w:t>111.921,10</w:t>
      </w:r>
      <w:r w:rsidR="0058593A" w:rsidRPr="002B328F">
        <w:rPr>
          <w:rFonts w:ascii="Cambria" w:hAnsi="Cambria"/>
        </w:rPr>
        <w:t xml:space="preserve"> kn ili </w:t>
      </w:r>
      <w:r w:rsidR="00076A75">
        <w:rPr>
          <w:rFonts w:ascii="Cambria" w:hAnsi="Cambria"/>
        </w:rPr>
        <w:t>23,76</w:t>
      </w:r>
      <w:r w:rsidR="00F71079" w:rsidRPr="002B328F">
        <w:rPr>
          <w:rFonts w:ascii="Cambria" w:hAnsi="Cambria"/>
        </w:rPr>
        <w:t>%  godišnjeg</w:t>
      </w:r>
      <w:r w:rsidR="003B2D5D" w:rsidRPr="002B328F">
        <w:rPr>
          <w:rFonts w:ascii="Cambria" w:hAnsi="Cambria"/>
        </w:rPr>
        <w:t xml:space="preserve"> plana, ost</w:t>
      </w:r>
      <w:r w:rsidR="00F701CC" w:rsidRPr="002B328F">
        <w:rPr>
          <w:rFonts w:ascii="Cambria" w:hAnsi="Cambria"/>
        </w:rPr>
        <w:t>v</w:t>
      </w:r>
      <w:r w:rsidR="003B2D5D" w:rsidRPr="002B328F">
        <w:rPr>
          <w:rFonts w:ascii="Cambria" w:hAnsi="Cambria"/>
        </w:rPr>
        <w:t xml:space="preserve">areni su </w:t>
      </w:r>
      <w:r w:rsidR="00076A75">
        <w:rPr>
          <w:rFonts w:ascii="Cambria" w:hAnsi="Cambria"/>
        </w:rPr>
        <w:t>manje</w:t>
      </w:r>
      <w:r w:rsidR="00F701CC" w:rsidRPr="002B328F">
        <w:rPr>
          <w:rFonts w:ascii="Cambria" w:hAnsi="Cambria"/>
        </w:rPr>
        <w:t xml:space="preserve"> nego na </w:t>
      </w:r>
      <w:r w:rsidRPr="002B328F">
        <w:rPr>
          <w:rFonts w:ascii="Cambria" w:hAnsi="Cambria"/>
        </w:rPr>
        <w:t>polugodišt</w:t>
      </w:r>
      <w:r w:rsidR="00F701CC" w:rsidRPr="002B328F">
        <w:rPr>
          <w:rFonts w:ascii="Cambria" w:hAnsi="Cambria"/>
        </w:rPr>
        <w:t>u</w:t>
      </w:r>
      <w:r w:rsidR="003B2D5D" w:rsidRPr="002B328F">
        <w:rPr>
          <w:rFonts w:ascii="Cambria" w:hAnsi="Cambria"/>
        </w:rPr>
        <w:t xml:space="preserve"> 202</w:t>
      </w:r>
      <w:r w:rsidR="00076A75">
        <w:rPr>
          <w:rFonts w:ascii="Cambria" w:hAnsi="Cambria"/>
        </w:rPr>
        <w:t>1</w:t>
      </w:r>
      <w:r w:rsidR="00C20F5B" w:rsidRPr="002B328F">
        <w:rPr>
          <w:rFonts w:ascii="Cambria" w:hAnsi="Cambria"/>
        </w:rPr>
        <w:t>.</w:t>
      </w:r>
      <w:r w:rsidR="003B2D5D" w:rsidRPr="002B328F">
        <w:rPr>
          <w:rFonts w:ascii="Cambria" w:hAnsi="Cambria"/>
        </w:rPr>
        <w:t xml:space="preserve"> godine.</w:t>
      </w:r>
    </w:p>
    <w:p w14:paraId="06DFCE21" w14:textId="77777777" w:rsidR="00A4346E" w:rsidRPr="002B328F" w:rsidRDefault="00496CF3" w:rsidP="00496CF3">
      <w:pPr>
        <w:pStyle w:val="Brojevi"/>
        <w:numPr>
          <w:ilvl w:val="0"/>
          <w:numId w:val="0"/>
        </w:numPr>
        <w:ind w:left="720" w:hanging="360"/>
        <w:rPr>
          <w:rFonts w:ascii="Cambria" w:hAnsi="Cambria"/>
        </w:rPr>
      </w:pPr>
      <w:r w:rsidRPr="002B328F">
        <w:rPr>
          <w:rFonts w:ascii="Cambria" w:hAnsi="Cambria"/>
        </w:rPr>
        <w:t>Sa</w:t>
      </w:r>
      <w:r w:rsidR="00A4346E" w:rsidRPr="002B328F">
        <w:rPr>
          <w:rFonts w:ascii="Cambria" w:hAnsi="Cambria"/>
        </w:rPr>
        <w:t>stoje se od:</w:t>
      </w:r>
    </w:p>
    <w:p w14:paraId="52F3753F" w14:textId="135AD4D2" w:rsidR="00A4346E" w:rsidRPr="002B328F" w:rsidRDefault="00A4346E" w:rsidP="00A2732C">
      <w:pPr>
        <w:pStyle w:val="Brojevi"/>
        <w:numPr>
          <w:ilvl w:val="0"/>
          <w:numId w:val="16"/>
        </w:numPr>
        <w:rPr>
          <w:rFonts w:ascii="Cambria" w:hAnsi="Cambria"/>
        </w:rPr>
      </w:pPr>
      <w:r w:rsidRPr="002B328F">
        <w:rPr>
          <w:rFonts w:ascii="Cambria" w:hAnsi="Cambria"/>
        </w:rPr>
        <w:t>Upravne i administrativne</w:t>
      </w:r>
      <w:r w:rsidR="0058593A" w:rsidRPr="002B328F">
        <w:rPr>
          <w:rFonts w:ascii="Cambria" w:hAnsi="Cambria"/>
        </w:rPr>
        <w:t xml:space="preserve"> pristojbe</w:t>
      </w:r>
      <w:r w:rsidR="0058593A" w:rsidRPr="002B328F">
        <w:rPr>
          <w:rFonts w:ascii="Cambria" w:hAnsi="Cambria"/>
        </w:rPr>
        <w:tab/>
      </w:r>
      <w:r w:rsidR="0058593A" w:rsidRPr="002B328F">
        <w:rPr>
          <w:rFonts w:ascii="Cambria" w:hAnsi="Cambria"/>
        </w:rPr>
        <w:tab/>
      </w:r>
      <w:r w:rsidR="0058593A" w:rsidRPr="002B328F">
        <w:rPr>
          <w:rFonts w:ascii="Cambria" w:hAnsi="Cambria"/>
        </w:rPr>
        <w:tab/>
      </w:r>
      <w:r w:rsidR="00076A75">
        <w:rPr>
          <w:rFonts w:ascii="Cambria" w:hAnsi="Cambria"/>
        </w:rPr>
        <w:t>0,00 kn</w:t>
      </w:r>
      <w:r w:rsidR="0058593A" w:rsidRPr="002B328F">
        <w:rPr>
          <w:rFonts w:ascii="Cambria" w:hAnsi="Cambria"/>
        </w:rPr>
        <w:t xml:space="preserve">             (</w:t>
      </w:r>
      <w:r w:rsidR="0049514E" w:rsidRPr="002B328F">
        <w:rPr>
          <w:rFonts w:ascii="Cambria" w:hAnsi="Cambria"/>
        </w:rPr>
        <w:t>turističke pristojbe i dr.</w:t>
      </w:r>
      <w:r w:rsidRPr="002B328F">
        <w:rPr>
          <w:rFonts w:ascii="Cambria" w:hAnsi="Cambria"/>
        </w:rPr>
        <w:t>)</w:t>
      </w:r>
    </w:p>
    <w:p w14:paraId="1975EFED" w14:textId="77777777" w:rsidR="00076A75" w:rsidRDefault="00A4346E" w:rsidP="00FA478D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076A75">
        <w:rPr>
          <w:rFonts w:ascii="Cambria" w:hAnsi="Cambria"/>
        </w:rPr>
        <w:t>Prihoda po posebnim propisim</w:t>
      </w:r>
      <w:r w:rsidR="0058593A" w:rsidRPr="00076A75">
        <w:rPr>
          <w:rFonts w:ascii="Cambria" w:hAnsi="Cambria"/>
        </w:rPr>
        <w:t>a</w:t>
      </w:r>
      <w:r w:rsidR="0058593A" w:rsidRPr="00076A75">
        <w:rPr>
          <w:rFonts w:ascii="Cambria" w:hAnsi="Cambria"/>
        </w:rPr>
        <w:tab/>
      </w:r>
      <w:r w:rsidR="0058593A" w:rsidRPr="00076A75">
        <w:rPr>
          <w:rFonts w:ascii="Cambria" w:hAnsi="Cambria"/>
        </w:rPr>
        <w:tab/>
      </w:r>
      <w:r w:rsidR="0058593A" w:rsidRPr="00076A75">
        <w:rPr>
          <w:rFonts w:ascii="Cambria" w:hAnsi="Cambria"/>
        </w:rPr>
        <w:tab/>
      </w:r>
      <w:r w:rsidR="00076A75" w:rsidRPr="00076A75">
        <w:rPr>
          <w:rFonts w:ascii="Cambria" w:hAnsi="Cambria"/>
        </w:rPr>
        <w:t>15.979,47 kn</w:t>
      </w:r>
      <w:r w:rsidR="009803E5" w:rsidRPr="00076A75">
        <w:rPr>
          <w:rFonts w:ascii="Cambria" w:hAnsi="Cambria"/>
        </w:rPr>
        <w:t xml:space="preserve">        </w:t>
      </w:r>
    </w:p>
    <w:p w14:paraId="691C0361" w14:textId="6E10B05D" w:rsidR="00471527" w:rsidRPr="00076A75" w:rsidRDefault="009803E5" w:rsidP="00FA478D">
      <w:pPr>
        <w:pStyle w:val="Brojevi"/>
        <w:numPr>
          <w:ilvl w:val="0"/>
          <w:numId w:val="0"/>
        </w:numPr>
        <w:ind w:left="720"/>
        <w:rPr>
          <w:rFonts w:ascii="Cambria" w:hAnsi="Cambria"/>
        </w:rPr>
      </w:pPr>
      <w:r w:rsidRPr="00076A75">
        <w:rPr>
          <w:rFonts w:ascii="Cambria" w:hAnsi="Cambria"/>
        </w:rPr>
        <w:lastRenderedPageBreak/>
        <w:t xml:space="preserve">  </w:t>
      </w:r>
      <w:r w:rsidR="00A4346E" w:rsidRPr="00076A75">
        <w:rPr>
          <w:rFonts w:ascii="Cambria" w:hAnsi="Cambria"/>
        </w:rPr>
        <w:t xml:space="preserve">(vodni doprinos i </w:t>
      </w:r>
      <w:r w:rsidR="00076A75">
        <w:rPr>
          <w:rFonts w:ascii="Cambria" w:hAnsi="Cambria"/>
        </w:rPr>
        <w:t xml:space="preserve">povrati u proračun krive uplate, prihodi od otkupa novi grobnih mjesta </w:t>
      </w:r>
      <w:r w:rsidR="00900372">
        <w:rPr>
          <w:rFonts w:ascii="Cambria" w:hAnsi="Cambria"/>
        </w:rPr>
        <w:t xml:space="preserve"> i godišnja grobna naknada).</w:t>
      </w:r>
    </w:p>
    <w:p w14:paraId="7E15BA62" w14:textId="77777777" w:rsidR="00900372" w:rsidRDefault="00A4346E" w:rsidP="0052456D">
      <w:pPr>
        <w:pStyle w:val="Brojevi"/>
        <w:numPr>
          <w:ilvl w:val="0"/>
          <w:numId w:val="0"/>
        </w:numPr>
        <w:ind w:left="360" w:hanging="360"/>
        <w:jc w:val="left"/>
        <w:rPr>
          <w:rFonts w:ascii="Cambria" w:hAnsi="Cambria"/>
        </w:rPr>
      </w:pPr>
      <w:r w:rsidRPr="00900372">
        <w:rPr>
          <w:rFonts w:ascii="Cambria" w:hAnsi="Cambria"/>
        </w:rPr>
        <w:t>Komunalnih doprinosa i naknada</w:t>
      </w:r>
      <w:r w:rsidRPr="00900372">
        <w:rPr>
          <w:rFonts w:ascii="Cambria" w:hAnsi="Cambria"/>
        </w:rPr>
        <w:tab/>
      </w:r>
      <w:r w:rsidRPr="00900372">
        <w:rPr>
          <w:rFonts w:ascii="Cambria" w:hAnsi="Cambria"/>
        </w:rPr>
        <w:tab/>
      </w:r>
      <w:r w:rsidRPr="00900372">
        <w:rPr>
          <w:rFonts w:ascii="Cambria" w:hAnsi="Cambria"/>
        </w:rPr>
        <w:tab/>
      </w:r>
      <w:r w:rsidR="009803E5" w:rsidRPr="00900372">
        <w:rPr>
          <w:rFonts w:ascii="Cambria" w:hAnsi="Cambria"/>
        </w:rPr>
        <w:t xml:space="preserve">     </w:t>
      </w:r>
      <w:r w:rsidR="00900372" w:rsidRPr="00900372">
        <w:rPr>
          <w:rFonts w:ascii="Cambria" w:hAnsi="Cambria"/>
        </w:rPr>
        <w:t>95.941,63</w:t>
      </w:r>
      <w:r w:rsidR="009404A4" w:rsidRPr="00900372">
        <w:rPr>
          <w:rFonts w:ascii="Cambria" w:hAnsi="Cambria"/>
        </w:rPr>
        <w:t xml:space="preserve"> </w:t>
      </w:r>
      <w:r w:rsidR="00900372">
        <w:rPr>
          <w:rFonts w:ascii="Cambria" w:hAnsi="Cambria"/>
        </w:rPr>
        <w:t>kn</w:t>
      </w:r>
    </w:p>
    <w:p w14:paraId="202AF4F1" w14:textId="5A2C3199" w:rsidR="00A4346E" w:rsidRDefault="00900372" w:rsidP="00900372">
      <w:pPr>
        <w:pStyle w:val="Brojevi"/>
        <w:numPr>
          <w:ilvl w:val="0"/>
          <w:numId w:val="16"/>
        </w:numPr>
        <w:jc w:val="left"/>
        <w:rPr>
          <w:rFonts w:ascii="Cambria" w:hAnsi="Cambria"/>
        </w:rPr>
      </w:pPr>
      <w:r>
        <w:rPr>
          <w:rFonts w:ascii="Cambria" w:hAnsi="Cambria"/>
        </w:rPr>
        <w:t>Komunalni doprinos 2.215,87 kn</w:t>
      </w:r>
    </w:p>
    <w:p w14:paraId="6C77B23D" w14:textId="66B56F19" w:rsidR="00900372" w:rsidRPr="00900372" w:rsidRDefault="00900372" w:rsidP="00900372">
      <w:pPr>
        <w:pStyle w:val="Brojevi"/>
        <w:numPr>
          <w:ilvl w:val="0"/>
          <w:numId w:val="16"/>
        </w:numPr>
        <w:jc w:val="left"/>
        <w:rPr>
          <w:rFonts w:ascii="Cambria" w:hAnsi="Cambria"/>
        </w:rPr>
      </w:pPr>
      <w:r>
        <w:rPr>
          <w:rFonts w:ascii="Cambria" w:hAnsi="Cambria"/>
        </w:rPr>
        <w:t>Komunalna naknada 93.725,76 kn</w:t>
      </w:r>
    </w:p>
    <w:p w14:paraId="2B037A20" w14:textId="77777777" w:rsidR="009404A4" w:rsidRPr="002B328F" w:rsidRDefault="00C20F5B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>Prihodi od prodaje proizvoda i robe te pruženih usluga</w:t>
      </w:r>
      <w:r w:rsidR="009404A4" w:rsidRPr="002B328F">
        <w:rPr>
          <w:rFonts w:ascii="Cambria" w:hAnsi="Cambria"/>
        </w:rPr>
        <w:t xml:space="preserve"> i prihodi od donacija</w:t>
      </w:r>
    </w:p>
    <w:p w14:paraId="3F70D66C" w14:textId="3DF4E486" w:rsidR="00700FFA" w:rsidRPr="002B328F" w:rsidRDefault="009404A4" w:rsidP="00900372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 xml:space="preserve">(skupina </w:t>
      </w:r>
      <w:r w:rsidR="00C20F5B" w:rsidRPr="002B328F">
        <w:rPr>
          <w:rFonts w:ascii="Cambria" w:hAnsi="Cambria"/>
        </w:rPr>
        <w:t xml:space="preserve">66) za promatrano razdoblje </w:t>
      </w:r>
      <w:r w:rsidR="00471527" w:rsidRPr="002B328F">
        <w:rPr>
          <w:rFonts w:ascii="Cambria" w:hAnsi="Cambria"/>
        </w:rPr>
        <w:t xml:space="preserve">ostvareni su </w:t>
      </w:r>
      <w:r w:rsidR="00900372">
        <w:rPr>
          <w:rFonts w:ascii="Cambria" w:hAnsi="Cambria"/>
        </w:rPr>
        <w:t>450,0</w:t>
      </w:r>
      <w:r w:rsidR="00471527" w:rsidRPr="002B328F">
        <w:rPr>
          <w:rFonts w:ascii="Cambria" w:hAnsi="Cambria"/>
        </w:rPr>
        <w:t xml:space="preserve">0 kn, a odnose se na </w:t>
      </w:r>
      <w:r w:rsidR="00900372">
        <w:rPr>
          <w:rFonts w:ascii="Cambria" w:hAnsi="Cambria"/>
        </w:rPr>
        <w:t>uplatu HV za usluge rada NUV-a , održavanje programskog paketa -održavanje programa.</w:t>
      </w:r>
    </w:p>
    <w:p w14:paraId="66DEBAEF" w14:textId="77777777" w:rsidR="009404A4" w:rsidRPr="002B328F" w:rsidRDefault="009404A4" w:rsidP="009404A4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466C361F" w14:textId="2104CA18" w:rsidR="009404A4" w:rsidRPr="002B328F" w:rsidRDefault="009404A4" w:rsidP="00900372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 xml:space="preserve">Prihodi od kazni, upravnih mjera i ostalih prihoda </w:t>
      </w:r>
      <w:r w:rsidR="00900372">
        <w:rPr>
          <w:rFonts w:ascii="Cambria" w:hAnsi="Cambria"/>
        </w:rPr>
        <w:t>nisu planirani ,a niti osdtvareni.</w:t>
      </w:r>
    </w:p>
    <w:p w14:paraId="4065306F" w14:textId="63D94E2B" w:rsidR="00115FD8" w:rsidRDefault="00115FD8" w:rsidP="00115FD8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2298C115" w14:textId="593406F6" w:rsidR="009803E5" w:rsidRDefault="009803E5" w:rsidP="00115FD8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3BFBFE62" w14:textId="77777777" w:rsidR="009803E5" w:rsidRPr="002B328F" w:rsidRDefault="009803E5" w:rsidP="00115FD8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04FFDEC1" w14:textId="77777777" w:rsidR="00115FD8" w:rsidRPr="002B328F" w:rsidRDefault="00115FD8" w:rsidP="00A2732C">
      <w:pPr>
        <w:pStyle w:val="Brojevi"/>
        <w:numPr>
          <w:ilvl w:val="2"/>
          <w:numId w:val="6"/>
        </w:numPr>
        <w:rPr>
          <w:rFonts w:ascii="Cambria" w:hAnsi="Cambria"/>
          <w:b/>
        </w:rPr>
      </w:pPr>
      <w:r w:rsidRPr="002B328F">
        <w:rPr>
          <w:rFonts w:ascii="Cambria" w:hAnsi="Cambria"/>
          <w:b/>
        </w:rPr>
        <w:t>PRIHODI OD PRODAJE NEFINANCIJSKE IMOVINE (razred 7)</w:t>
      </w:r>
    </w:p>
    <w:p w14:paraId="67115014" w14:textId="77777777" w:rsidR="00115FD8" w:rsidRPr="002B328F" w:rsidRDefault="00115FD8" w:rsidP="00115FD8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</w:rPr>
      </w:pPr>
    </w:p>
    <w:p w14:paraId="1E39F16D" w14:textId="50037D99" w:rsidR="00035447" w:rsidRPr="002B328F" w:rsidRDefault="00AC236E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  <w:r w:rsidRPr="002B328F">
        <w:rPr>
          <w:rFonts w:ascii="Cambria" w:hAnsi="Cambria"/>
        </w:rPr>
        <w:t xml:space="preserve">Prihodi ovog razreda </w:t>
      </w:r>
      <w:r w:rsidR="00035447" w:rsidRPr="002B328F">
        <w:rPr>
          <w:rFonts w:ascii="Cambria" w:hAnsi="Cambria"/>
        </w:rPr>
        <w:t xml:space="preserve">ostvareni su </w:t>
      </w:r>
      <w:r w:rsidR="00900372">
        <w:rPr>
          <w:rFonts w:ascii="Cambria" w:hAnsi="Cambria"/>
        </w:rPr>
        <w:t>31.842,38</w:t>
      </w:r>
      <w:r w:rsidR="0042103F" w:rsidRPr="002B328F">
        <w:rPr>
          <w:rFonts w:ascii="Cambria" w:hAnsi="Cambria"/>
        </w:rPr>
        <w:t xml:space="preserve"> kn, </w:t>
      </w:r>
      <w:r w:rsidR="00900372">
        <w:rPr>
          <w:rFonts w:ascii="Cambria" w:hAnsi="Cambria"/>
        </w:rPr>
        <w:t>11,79</w:t>
      </w:r>
      <w:r w:rsidR="00035447" w:rsidRPr="002B328F">
        <w:rPr>
          <w:rFonts w:ascii="Cambria" w:hAnsi="Cambria"/>
        </w:rPr>
        <w:t xml:space="preserve">%  </w:t>
      </w:r>
      <w:r w:rsidR="0042103F" w:rsidRPr="002B328F">
        <w:rPr>
          <w:rFonts w:ascii="Cambria" w:hAnsi="Cambria"/>
        </w:rPr>
        <w:t>godišnjeg plana,</w:t>
      </w:r>
      <w:r w:rsidR="008B24D4" w:rsidRPr="002B328F">
        <w:rPr>
          <w:rFonts w:ascii="Cambria" w:hAnsi="Cambria"/>
        </w:rPr>
        <w:t xml:space="preserve"> a</w:t>
      </w:r>
      <w:r w:rsidR="00C20F5B" w:rsidRPr="002B328F">
        <w:rPr>
          <w:rFonts w:ascii="Cambria" w:hAnsi="Cambria"/>
        </w:rPr>
        <w:t xml:space="preserve"> odnose se na prodaju </w:t>
      </w:r>
      <w:r w:rsidR="0042103F" w:rsidRPr="002B328F">
        <w:rPr>
          <w:rFonts w:ascii="Cambria" w:hAnsi="Cambria"/>
        </w:rPr>
        <w:t>zemljišta</w:t>
      </w:r>
      <w:r w:rsidR="00900372">
        <w:rPr>
          <w:rFonts w:ascii="Cambria" w:hAnsi="Cambria"/>
        </w:rPr>
        <w:t xml:space="preserve"> – plac na Vašarištu u iznosu od 30.020,00 kn </w:t>
      </w:r>
      <w:r w:rsidR="0042103F" w:rsidRPr="002B328F">
        <w:rPr>
          <w:rFonts w:ascii="Cambria" w:hAnsi="Cambria"/>
        </w:rPr>
        <w:t xml:space="preserve"> i plaćene rate za kupljene</w:t>
      </w:r>
      <w:r w:rsidR="00C20F5B" w:rsidRPr="002B328F">
        <w:rPr>
          <w:rFonts w:ascii="Cambria" w:hAnsi="Cambria"/>
        </w:rPr>
        <w:t xml:space="preserve"> stanove</w:t>
      </w:r>
      <w:r w:rsidR="00900372">
        <w:rPr>
          <w:rFonts w:ascii="Cambria" w:hAnsi="Cambria"/>
        </w:rPr>
        <w:t>- stanarko pravo (učiteljski stanovi) 1.822,38 kn</w:t>
      </w:r>
      <w:r w:rsidR="00C20F5B" w:rsidRPr="002B328F">
        <w:rPr>
          <w:rFonts w:ascii="Cambria" w:hAnsi="Cambria"/>
        </w:rPr>
        <w:t>.</w:t>
      </w:r>
    </w:p>
    <w:p w14:paraId="2FEF9420" w14:textId="77777777" w:rsidR="00C74E6C" w:rsidRPr="002B328F" w:rsidRDefault="00C74E6C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15126BF1" w14:textId="77777777" w:rsidR="0051515C" w:rsidRPr="002B328F" w:rsidRDefault="0051515C" w:rsidP="00A2732C">
      <w:pPr>
        <w:pStyle w:val="Brojevi"/>
        <w:numPr>
          <w:ilvl w:val="2"/>
          <w:numId w:val="6"/>
        </w:numPr>
        <w:rPr>
          <w:rFonts w:ascii="Cambria" w:hAnsi="Cambria"/>
        </w:rPr>
      </w:pPr>
      <w:r w:rsidRPr="002B328F">
        <w:rPr>
          <w:rFonts w:ascii="Cambria" w:hAnsi="Cambria"/>
          <w:b/>
        </w:rPr>
        <w:t>PRIMICI OD FINANCIJSKE IMOVINE I ZADUŽIVANJA</w:t>
      </w:r>
    </w:p>
    <w:p w14:paraId="7EC3A7A2" w14:textId="77777777" w:rsidR="0051515C" w:rsidRPr="002B328F" w:rsidRDefault="0051515C" w:rsidP="0051515C">
      <w:pPr>
        <w:pStyle w:val="Brojevi"/>
        <w:numPr>
          <w:ilvl w:val="0"/>
          <w:numId w:val="0"/>
        </w:numPr>
        <w:ind w:left="720" w:hanging="360"/>
        <w:rPr>
          <w:rFonts w:ascii="Cambria" w:hAnsi="Cambria"/>
        </w:rPr>
      </w:pPr>
    </w:p>
    <w:p w14:paraId="3302DCB3" w14:textId="2AEAC0B8" w:rsidR="008138DC" w:rsidRPr="002B328F" w:rsidRDefault="00C74E6C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  <w:r w:rsidRPr="002B328F">
        <w:rPr>
          <w:rFonts w:ascii="Cambria" w:hAnsi="Cambria"/>
        </w:rPr>
        <w:t>Primici</w:t>
      </w:r>
      <w:r w:rsidR="008138DC" w:rsidRPr="002B328F">
        <w:rPr>
          <w:rFonts w:ascii="Cambria" w:hAnsi="Cambria"/>
        </w:rPr>
        <w:t xml:space="preserve"> ovog razreda </w:t>
      </w:r>
      <w:r w:rsidR="000D54E5">
        <w:rPr>
          <w:rFonts w:ascii="Cambria" w:hAnsi="Cambria"/>
        </w:rPr>
        <w:t>nisu planirani ,a niti ostvareni.</w:t>
      </w:r>
    </w:p>
    <w:p w14:paraId="0FD999C5" w14:textId="77777777" w:rsidR="008138DC" w:rsidRPr="002B328F" w:rsidRDefault="008138DC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29ECCCC5" w14:textId="172130A3" w:rsidR="008138DC" w:rsidRDefault="008138DC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6F53A777" w14:textId="774C80A8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4CF093C2" w14:textId="44615484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64F41A07" w14:textId="039762BA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61B3276D" w14:textId="30FC60BB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5D17C17F" w14:textId="7366FDA0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511CD0D2" w14:textId="5983DF21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3313E2D6" w14:textId="1CF1EA29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07B0E623" w14:textId="28798BE2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59F8154C" w14:textId="1D55E74B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0396E431" w14:textId="4EBCEB44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409A63C6" w14:textId="7DF2751F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5984306E" w14:textId="3F42C3B4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7F5A9EC3" w14:textId="52899EE4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04A17B01" w14:textId="41F8979A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78DCB84C" w14:textId="46973525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31DE97E5" w14:textId="437602A9" w:rsidR="00D20882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38E5692F" w14:textId="067126F9" w:rsidR="00D20882" w:rsidRDefault="00D20882" w:rsidP="000D54E5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25A39648" w14:textId="77777777" w:rsidR="00D20882" w:rsidRPr="002B328F" w:rsidRDefault="00D20882" w:rsidP="00BD71F3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7C786FDD" w14:textId="77777777" w:rsidR="000255F8" w:rsidRPr="002B328F" w:rsidRDefault="000255F8" w:rsidP="00A2732C">
      <w:pPr>
        <w:pStyle w:val="Stil2"/>
        <w:numPr>
          <w:ilvl w:val="1"/>
          <w:numId w:val="6"/>
        </w:numPr>
        <w:rPr>
          <w:rFonts w:ascii="Cambria" w:hAnsi="Cambria"/>
        </w:rPr>
      </w:pPr>
      <w:r w:rsidRPr="002B328F">
        <w:rPr>
          <w:rFonts w:ascii="Cambria" w:hAnsi="Cambria"/>
        </w:rPr>
        <w:lastRenderedPageBreak/>
        <w:t>RASHODI I IZDACI (razred 3, 4 i 5)</w:t>
      </w:r>
    </w:p>
    <w:p w14:paraId="2EC99FC0" w14:textId="77777777" w:rsidR="009803E5" w:rsidRDefault="009803E5" w:rsidP="009803E5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47C5865E" w14:textId="4D5AC879" w:rsidR="00BA2894" w:rsidRPr="002B328F" w:rsidRDefault="00BD71F3" w:rsidP="009803E5">
      <w:pPr>
        <w:pStyle w:val="Brojevi"/>
        <w:numPr>
          <w:ilvl w:val="0"/>
          <w:numId w:val="0"/>
        </w:numPr>
        <w:rPr>
          <w:rFonts w:ascii="Cambria" w:hAnsi="Cambria"/>
        </w:rPr>
      </w:pPr>
      <w:r w:rsidRPr="002B328F">
        <w:rPr>
          <w:rFonts w:ascii="Cambria" w:hAnsi="Cambria"/>
        </w:rPr>
        <w:t>Za razdoblje od 01.01. do 30.06.</w:t>
      </w:r>
      <w:r w:rsidR="000255F8" w:rsidRPr="002B328F">
        <w:rPr>
          <w:rFonts w:ascii="Cambria" w:hAnsi="Cambria"/>
        </w:rPr>
        <w:t xml:space="preserve"> ostvareni su rashodi i izdaci </w:t>
      </w:r>
      <w:r w:rsidR="002F1F5D" w:rsidRPr="002B328F">
        <w:rPr>
          <w:rFonts w:ascii="Cambria" w:hAnsi="Cambria"/>
        </w:rPr>
        <w:t>6.</w:t>
      </w:r>
      <w:r w:rsidR="00471527" w:rsidRPr="002B328F">
        <w:rPr>
          <w:rFonts w:ascii="Cambria" w:hAnsi="Cambria"/>
        </w:rPr>
        <w:t>523.067,90</w:t>
      </w:r>
      <w:r w:rsidR="003344FE" w:rsidRPr="002B328F">
        <w:rPr>
          <w:rFonts w:ascii="Cambria" w:hAnsi="Cambria"/>
        </w:rPr>
        <w:t xml:space="preserve"> kn ili </w:t>
      </w:r>
      <w:r w:rsidR="00471527" w:rsidRPr="002B328F">
        <w:rPr>
          <w:rFonts w:ascii="Cambria" w:hAnsi="Cambria"/>
        </w:rPr>
        <w:t>45,95</w:t>
      </w:r>
      <w:r w:rsidR="003344FE" w:rsidRPr="002B328F">
        <w:rPr>
          <w:rFonts w:ascii="Cambria" w:hAnsi="Cambria"/>
        </w:rPr>
        <w:t>%</w:t>
      </w:r>
      <w:r w:rsidR="00E767AE" w:rsidRPr="002B328F">
        <w:rPr>
          <w:rFonts w:ascii="Cambria" w:hAnsi="Cambria"/>
        </w:rPr>
        <w:t xml:space="preserve"> godišnjeg</w:t>
      </w:r>
      <w:r w:rsidR="000255F8" w:rsidRPr="002B328F">
        <w:rPr>
          <w:rFonts w:ascii="Cambria" w:hAnsi="Cambria"/>
        </w:rPr>
        <w:t xml:space="preserve"> plana</w:t>
      </w:r>
      <w:r w:rsidR="002F1F5D" w:rsidRPr="002B328F">
        <w:rPr>
          <w:rFonts w:ascii="Cambria" w:hAnsi="Cambria"/>
        </w:rPr>
        <w:t>, 1</w:t>
      </w:r>
      <w:r w:rsidR="00471527" w:rsidRPr="002B328F">
        <w:rPr>
          <w:rFonts w:ascii="Cambria" w:hAnsi="Cambria"/>
        </w:rPr>
        <w:t>70,52</w:t>
      </w:r>
      <w:r w:rsidR="00EA6D7E" w:rsidRPr="002B328F">
        <w:rPr>
          <w:rFonts w:ascii="Cambria" w:hAnsi="Cambria"/>
        </w:rPr>
        <w:t>% prošlogod</w:t>
      </w:r>
      <w:r w:rsidR="004E5F1D" w:rsidRPr="002B328F">
        <w:rPr>
          <w:rFonts w:ascii="Cambria" w:hAnsi="Cambria"/>
        </w:rPr>
        <w:t xml:space="preserve">išnjeg </w:t>
      </w:r>
      <w:r w:rsidR="00EA6D7E" w:rsidRPr="002B328F">
        <w:rPr>
          <w:rFonts w:ascii="Cambria" w:hAnsi="Cambria"/>
        </w:rPr>
        <w:t>ostvarenja.</w:t>
      </w:r>
    </w:p>
    <w:p w14:paraId="5E6D6DF3" w14:textId="77777777" w:rsidR="009803E5" w:rsidRDefault="009803E5" w:rsidP="00FC153A">
      <w:pPr>
        <w:pStyle w:val="Brojevi"/>
        <w:numPr>
          <w:ilvl w:val="0"/>
          <w:numId w:val="0"/>
        </w:numPr>
        <w:ind w:firstLine="360"/>
        <w:rPr>
          <w:rFonts w:ascii="Cambria" w:hAnsi="Cambria"/>
        </w:rPr>
      </w:pPr>
    </w:p>
    <w:p w14:paraId="7FC0A567" w14:textId="080261C5" w:rsidR="00E767AE" w:rsidRDefault="00E767AE" w:rsidP="009803E5">
      <w:pPr>
        <w:pStyle w:val="Brojevi"/>
        <w:numPr>
          <w:ilvl w:val="0"/>
          <w:numId w:val="0"/>
        </w:numPr>
        <w:ind w:firstLine="360"/>
        <w:jc w:val="center"/>
        <w:rPr>
          <w:rFonts w:ascii="Cambria" w:hAnsi="Cambria"/>
        </w:rPr>
      </w:pPr>
      <w:r w:rsidRPr="002B328F">
        <w:rPr>
          <w:rFonts w:ascii="Cambria" w:hAnsi="Cambria"/>
        </w:rPr>
        <w:t>Ostvarenje rashoda po skupinama:</w:t>
      </w:r>
    </w:p>
    <w:tbl>
      <w:tblPr>
        <w:tblW w:w="8747" w:type="dxa"/>
        <w:jc w:val="center"/>
        <w:tblLook w:val="04A0" w:firstRow="1" w:lastRow="0" w:firstColumn="1" w:lastColumn="0" w:noHBand="0" w:noVBand="1"/>
      </w:tblPr>
      <w:tblGrid>
        <w:gridCol w:w="832"/>
        <w:gridCol w:w="1867"/>
        <w:gridCol w:w="1583"/>
        <w:gridCol w:w="1705"/>
        <w:gridCol w:w="1786"/>
        <w:gridCol w:w="974"/>
      </w:tblGrid>
      <w:tr w:rsidR="00D20882" w:rsidRPr="00D20882" w14:paraId="56DC4641" w14:textId="77777777" w:rsidTr="009803E5">
        <w:trPr>
          <w:trHeight w:val="2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0745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Sku-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pina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77D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Vrsta rashoda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83CF" w14:textId="54713CDF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01.- 06.202</w:t>
            </w:r>
            <w:r w:rsidR="00AB610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572A" w14:textId="108AEFE4" w:rsidR="00D20882" w:rsidRPr="00D20882" w:rsidRDefault="00AB610E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 xml:space="preserve">Izvorni </w:t>
            </w:r>
            <w:r w:rsidR="00D20882"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Plan 2021.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E497" w14:textId="5134282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01.- 06.202</w:t>
            </w:r>
            <w:r w:rsidR="00AB610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31C6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Indeks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5/4</w:t>
            </w:r>
          </w:p>
        </w:tc>
      </w:tr>
      <w:tr w:rsidR="00D20882" w:rsidRPr="00D20882" w14:paraId="6FD3F468" w14:textId="77777777" w:rsidTr="009803E5">
        <w:trPr>
          <w:trHeight w:val="9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6D6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6CF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F95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A5E9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9C03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3B0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6</w:t>
            </w:r>
          </w:p>
        </w:tc>
      </w:tr>
      <w:tr w:rsidR="00D20882" w:rsidRPr="00D20882" w14:paraId="7D3A0094" w14:textId="77777777" w:rsidTr="009803E5">
        <w:trPr>
          <w:trHeight w:val="18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215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537A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Rashodi za zaposlene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C9E" w14:textId="5FE322ED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957.635,22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CD8" w14:textId="7EA2668A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1.643.000,00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AB8" w14:textId="3DC7BF10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249.238,92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426" w14:textId="38D74ACB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15,17</w:t>
            </w:r>
          </w:p>
        </w:tc>
      </w:tr>
      <w:tr w:rsidR="00D20882" w:rsidRPr="00D20882" w14:paraId="231EDE4E" w14:textId="77777777" w:rsidTr="00AB610E">
        <w:trPr>
          <w:trHeight w:val="196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89C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827A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Materijalni rashodi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58F0" w14:textId="7C5566B8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1.441.200,07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C821" w14:textId="190A2A50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3.206.765,00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64C5" w14:textId="79F1B592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1.227.287,93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97AF" w14:textId="252E3CA1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38,27</w:t>
            </w:r>
          </w:p>
        </w:tc>
      </w:tr>
      <w:tr w:rsidR="00D20882" w:rsidRPr="00D20882" w14:paraId="7923E65E" w14:textId="77777777" w:rsidTr="00AB610E">
        <w:trPr>
          <w:trHeight w:val="9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5FB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119C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Financijski rashodi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5839" w14:textId="6B25DDDD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50.051,01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78A5" w14:textId="1A8238EE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16.620,00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2809" w14:textId="2CDF5ABF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27.765,67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AFCC" w14:textId="52EB573D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167,06</w:t>
            </w:r>
          </w:p>
        </w:tc>
      </w:tr>
      <w:tr w:rsidR="00D20882" w:rsidRPr="00D20882" w14:paraId="3568EE3F" w14:textId="77777777" w:rsidTr="00AB610E">
        <w:trPr>
          <w:trHeight w:val="9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C5E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4AE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Subvencije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0BA8" w14:textId="297E939B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FAB6" w14:textId="77F16FFB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C0F5" w14:textId="0461E5C0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A42" w14:textId="3AB7AA14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</w:tr>
      <w:tr w:rsidR="00D20882" w:rsidRPr="00D20882" w14:paraId="41B84A9F" w14:textId="77777777" w:rsidTr="00AB610E">
        <w:trPr>
          <w:trHeight w:val="138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B4F7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258C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Pomoći unutar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opće države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4015" w14:textId="33048500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1F67" w14:textId="0BC6216B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9.100,00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679F" w14:textId="4AFCBB85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87" w14:textId="5CB2B941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</w:tr>
      <w:tr w:rsidR="00D20882" w:rsidRPr="00D20882" w14:paraId="24D1CBA2" w14:textId="77777777" w:rsidTr="00AB610E">
        <w:trPr>
          <w:trHeight w:val="3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9DD6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000C" w14:textId="0DEA7839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Naknade građanima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i kućanstvima na temelju osiguranja i drugih naknada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9603" w14:textId="7B23681C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57.050,13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E022" w14:textId="4CBFD38E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282.000,00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5988" w14:textId="7AC23926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42.610,49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A6CC" w14:textId="3D3B424D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15,11</w:t>
            </w:r>
          </w:p>
        </w:tc>
      </w:tr>
      <w:tr w:rsidR="00D20882" w:rsidRPr="00D20882" w14:paraId="2E79D531" w14:textId="77777777" w:rsidTr="00AB610E">
        <w:trPr>
          <w:trHeight w:val="9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26E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91DD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Ostali rashodi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A534" w14:textId="37052E11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381.439,13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6E2B" w14:textId="6235B258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1.345.000,00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CE4" w14:textId="0BB3DE4D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979.771,48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C56D" w14:textId="678414B7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72,85</w:t>
            </w:r>
          </w:p>
        </w:tc>
      </w:tr>
      <w:tr w:rsidR="00D20882" w:rsidRPr="00D20882" w14:paraId="1C45B0AF" w14:textId="77777777" w:rsidTr="00AB610E">
        <w:trPr>
          <w:trHeight w:val="20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68A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E886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RASHODI POSLOVANJA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45F4" w14:textId="51456C74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2.887.375,56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835A" w14:textId="713F1E20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6.502.485,00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C1C6" w14:textId="455746BA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2.526.674,49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BDF9" w14:textId="408E503D" w:rsidR="00D20882" w:rsidRPr="00D20882" w:rsidRDefault="00AB610E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38,86</w:t>
            </w:r>
          </w:p>
        </w:tc>
      </w:tr>
      <w:tr w:rsidR="00D20882" w:rsidRPr="00D20882" w14:paraId="1394E42B" w14:textId="77777777" w:rsidTr="00AB610E">
        <w:trPr>
          <w:trHeight w:val="356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808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41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760F" w14:textId="24BC1C7F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Rashodi za nabavu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neproizvedene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FE68" w14:textId="75C00D0C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B746" w14:textId="6411B8A8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30.000,00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A397" w14:textId="19A01EFE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A34E" w14:textId="7237043D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0,00</w:t>
            </w:r>
          </w:p>
        </w:tc>
      </w:tr>
      <w:tr w:rsidR="00D20882" w:rsidRPr="00D20882" w14:paraId="15D9732F" w14:textId="77777777" w:rsidTr="00AB610E">
        <w:trPr>
          <w:trHeight w:val="30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0A0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42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9D26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Rashodi za nabavu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proizvedene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782C" w14:textId="7964FF71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1.783.691,96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00C3" w14:textId="325A7859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6.133.000,00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E4FA" w14:textId="6863F070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237.109.88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FDC6" w14:textId="6A87C281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3,87</w:t>
            </w:r>
          </w:p>
        </w:tc>
      </w:tr>
      <w:tr w:rsidR="00D20882" w:rsidRPr="00D20882" w14:paraId="5362F71E" w14:textId="77777777" w:rsidTr="00AB610E">
        <w:trPr>
          <w:trHeight w:val="37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9A2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CD8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Rashodi za dodatna ulaganja na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nefinancijskoj imovini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0CA9" w14:textId="408973D6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40.375,00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8258" w14:textId="5B635169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540.000,00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205E" w14:textId="01D495A2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23.570,32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8B0A" w14:textId="595BB682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4,36</w:t>
            </w:r>
          </w:p>
        </w:tc>
      </w:tr>
      <w:tr w:rsidR="00D20882" w:rsidRPr="00D20882" w14:paraId="3B648BE2" w14:textId="77777777" w:rsidTr="00AB610E">
        <w:trPr>
          <w:trHeight w:val="399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6BD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0628" w14:textId="6E91F964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RASHODI ZA NABAVU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NEFINANCIJSKE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20E6" w14:textId="4868E4F3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1.824.066,96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CE67" w14:textId="0054E34A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6.703.000,00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1DC3" w14:textId="2FDEFD56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260.680,20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7B3D" w14:textId="7ADF466E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3,89</w:t>
            </w:r>
          </w:p>
        </w:tc>
      </w:tr>
      <w:tr w:rsidR="00D20882" w:rsidRPr="00D20882" w14:paraId="36533E81" w14:textId="77777777" w:rsidTr="00A72444">
        <w:trPr>
          <w:trHeight w:val="25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D86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4D2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Izdaci za otplate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glavnice primljenih</w:t>
            </w: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br/>
              <w:t>zajmova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DFA5" w14:textId="68A87D5E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53.792,38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913D" w14:textId="2F868AEE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18.615,00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91E6" w14:textId="2C86DD8E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19.814,38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C00" w14:textId="199A5FB6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106,44</w:t>
            </w:r>
          </w:p>
        </w:tc>
      </w:tr>
      <w:tr w:rsidR="00D20882" w:rsidRPr="00D20882" w14:paraId="768F4069" w14:textId="77777777" w:rsidTr="00AF539F">
        <w:trPr>
          <w:trHeight w:val="298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EAD" w14:textId="77777777" w:rsidR="00D20882" w:rsidRPr="00D20882" w:rsidRDefault="00D20882" w:rsidP="00D20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1516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 IZDACI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ZA FINANCIJSKU IMOVINU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659" w14:textId="75175E23" w:rsidR="00D20882" w:rsidRPr="00D20882" w:rsidRDefault="00A72444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53.792,38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4781" w14:textId="6F6ECE76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18.615,00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EB2B" w14:textId="6DAE4E6D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19.814,38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9928" w14:textId="34DABA61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106,44</w:t>
            </w:r>
          </w:p>
        </w:tc>
      </w:tr>
      <w:tr w:rsidR="00D20882" w:rsidRPr="00D20882" w14:paraId="67A48A84" w14:textId="77777777" w:rsidTr="00AF539F">
        <w:trPr>
          <w:trHeight w:val="218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4C7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sz w:val="20"/>
                <w:lang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6137" w14:textId="77777777" w:rsidR="00D20882" w:rsidRPr="00D20882" w:rsidRDefault="00D20882" w:rsidP="00D20882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SVEUKUPNO</w:t>
            </w:r>
            <w:r w:rsidRPr="00D20882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RASHODI I  IZDACI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5C9D" w14:textId="33E41613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4.765.234,90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083" w14:textId="044E9AD1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13.224.100,00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3463" w14:textId="39685980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2.807.169,07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88CA" w14:textId="75DD9F0E" w:rsidR="00D20882" w:rsidRPr="00D20882" w:rsidRDefault="00AF539F" w:rsidP="009803E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21,23</w:t>
            </w:r>
          </w:p>
        </w:tc>
      </w:tr>
    </w:tbl>
    <w:p w14:paraId="48EC3C24" w14:textId="74922881" w:rsidR="00D20882" w:rsidRDefault="00D20882" w:rsidP="00556196">
      <w:pPr>
        <w:pStyle w:val="Brojevi"/>
        <w:numPr>
          <w:ilvl w:val="0"/>
          <w:numId w:val="0"/>
        </w:numPr>
        <w:rPr>
          <w:rFonts w:ascii="Cambria" w:hAnsi="Cambria"/>
          <w:b/>
        </w:rPr>
      </w:pPr>
    </w:p>
    <w:p w14:paraId="35790A35" w14:textId="77777777" w:rsidR="00D20882" w:rsidRDefault="00D20882" w:rsidP="00037787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</w:rPr>
      </w:pPr>
    </w:p>
    <w:p w14:paraId="4EB254C5" w14:textId="54AE156E" w:rsidR="004E2CAC" w:rsidRPr="002B328F" w:rsidRDefault="005D066F" w:rsidP="00037787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2B328F">
        <w:rPr>
          <w:rFonts w:ascii="Cambria" w:hAnsi="Cambria"/>
          <w:b/>
        </w:rPr>
        <w:lastRenderedPageBreak/>
        <w:t>RASHODI POSLOVANJA</w:t>
      </w:r>
    </w:p>
    <w:p w14:paraId="2A6ADD7D" w14:textId="77777777" w:rsidR="00162A06" w:rsidRPr="002B328F" w:rsidRDefault="00162A06" w:rsidP="00254282">
      <w:pPr>
        <w:pStyle w:val="Brojevi"/>
        <w:numPr>
          <w:ilvl w:val="0"/>
          <w:numId w:val="0"/>
        </w:numPr>
        <w:ind w:left="360" w:hanging="360"/>
        <w:jc w:val="left"/>
        <w:rPr>
          <w:rFonts w:ascii="Cambria" w:hAnsi="Cambria"/>
          <w:b/>
        </w:rPr>
      </w:pPr>
    </w:p>
    <w:p w14:paraId="60BFC8AB" w14:textId="2BD9F82B" w:rsidR="002C4A7B" w:rsidRDefault="002C4A7B" w:rsidP="009803E5">
      <w:pPr>
        <w:pStyle w:val="Brojevi"/>
        <w:numPr>
          <w:ilvl w:val="0"/>
          <w:numId w:val="0"/>
        </w:numPr>
        <w:rPr>
          <w:rFonts w:ascii="Cambria" w:hAnsi="Cambria"/>
        </w:rPr>
      </w:pPr>
      <w:r w:rsidRPr="002B328F">
        <w:rPr>
          <w:rFonts w:ascii="Cambria" w:hAnsi="Cambria"/>
        </w:rPr>
        <w:t>Rashodi poslovanja (razred 3) u ukupnim rash</w:t>
      </w:r>
      <w:r w:rsidR="003344FE" w:rsidRPr="002B328F">
        <w:rPr>
          <w:rFonts w:ascii="Cambria" w:hAnsi="Cambria"/>
        </w:rPr>
        <w:t xml:space="preserve">odima i izdacima ostvareni su </w:t>
      </w:r>
      <w:r w:rsidR="008461CA">
        <w:rPr>
          <w:rFonts w:ascii="Cambria" w:hAnsi="Cambria"/>
        </w:rPr>
        <w:t>2.526.674,49</w:t>
      </w:r>
      <w:r w:rsidR="00EA56C4" w:rsidRPr="002B328F">
        <w:rPr>
          <w:rFonts w:ascii="Cambria" w:hAnsi="Cambria"/>
        </w:rPr>
        <w:t xml:space="preserve">, </w:t>
      </w:r>
      <w:r w:rsidR="008461CA">
        <w:rPr>
          <w:rFonts w:ascii="Cambria" w:hAnsi="Cambria"/>
        </w:rPr>
        <w:t>38,86</w:t>
      </w:r>
      <w:r w:rsidR="00EA56C4" w:rsidRPr="002B328F">
        <w:rPr>
          <w:rFonts w:ascii="Cambria" w:hAnsi="Cambria"/>
        </w:rPr>
        <w:t>%</w:t>
      </w:r>
      <w:r w:rsidRPr="002B328F">
        <w:rPr>
          <w:rFonts w:ascii="Cambria" w:hAnsi="Cambria"/>
        </w:rPr>
        <w:t xml:space="preserve">  godišnjeg plana, a čine ih:</w:t>
      </w:r>
    </w:p>
    <w:p w14:paraId="26B8174B" w14:textId="77777777" w:rsidR="009803E5" w:rsidRPr="002B328F" w:rsidRDefault="009803E5" w:rsidP="009803E5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3882342B" w14:textId="36753287" w:rsidR="00EA56C4" w:rsidRPr="002B328F" w:rsidRDefault="00222EEF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Rashodi za zaposlene</w:t>
      </w:r>
      <w:r w:rsidR="002C4A7B" w:rsidRPr="002B328F">
        <w:rPr>
          <w:rFonts w:ascii="Cambria" w:hAnsi="Cambria"/>
          <w:b/>
          <w:bCs/>
        </w:rPr>
        <w:t xml:space="preserve"> (skupina 31)</w:t>
      </w:r>
      <w:r w:rsidR="00995860" w:rsidRPr="002B328F">
        <w:rPr>
          <w:rFonts w:ascii="Cambria" w:hAnsi="Cambria"/>
        </w:rPr>
        <w:t>os</w:t>
      </w:r>
      <w:r w:rsidR="00EA56C4" w:rsidRPr="002B328F">
        <w:rPr>
          <w:rFonts w:ascii="Cambria" w:hAnsi="Cambria"/>
        </w:rPr>
        <w:t xml:space="preserve">tvareni </w:t>
      </w:r>
      <w:r w:rsidR="00471527" w:rsidRPr="002B328F">
        <w:rPr>
          <w:rFonts w:ascii="Cambria" w:hAnsi="Cambria"/>
        </w:rPr>
        <w:t xml:space="preserve">su </w:t>
      </w:r>
      <w:r w:rsidR="008461CA">
        <w:rPr>
          <w:rFonts w:ascii="Cambria" w:hAnsi="Cambria"/>
        </w:rPr>
        <w:t>249.238,92</w:t>
      </w:r>
      <w:r w:rsidR="00EA56C4" w:rsidRPr="002B328F">
        <w:rPr>
          <w:rFonts w:ascii="Cambria" w:hAnsi="Cambria"/>
        </w:rPr>
        <w:t xml:space="preserve">  kn, što iznosi </w:t>
      </w:r>
      <w:r w:rsidR="008461CA">
        <w:rPr>
          <w:rFonts w:ascii="Cambria" w:hAnsi="Cambria"/>
        </w:rPr>
        <w:t>15,17</w:t>
      </w:r>
      <w:r w:rsidR="00995860" w:rsidRPr="002B328F">
        <w:rPr>
          <w:rFonts w:ascii="Cambria" w:hAnsi="Cambria"/>
        </w:rPr>
        <w:t>%</w:t>
      </w:r>
    </w:p>
    <w:p w14:paraId="32A87133" w14:textId="758710A4" w:rsidR="002C4A7B" w:rsidRDefault="00EA56C4" w:rsidP="008461CA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 xml:space="preserve">godišnjeg </w:t>
      </w:r>
      <w:r w:rsidR="00995860" w:rsidRPr="002B328F">
        <w:rPr>
          <w:rFonts w:ascii="Cambria" w:hAnsi="Cambria"/>
        </w:rPr>
        <w:t>plana</w:t>
      </w:r>
      <w:r w:rsidR="008461CA">
        <w:rPr>
          <w:rFonts w:ascii="Cambria" w:hAnsi="Cambria"/>
        </w:rPr>
        <w:t xml:space="preserve">, znatno manje </w:t>
      </w:r>
      <w:r w:rsidRPr="002B328F">
        <w:rPr>
          <w:rFonts w:ascii="Cambria" w:hAnsi="Cambria"/>
        </w:rPr>
        <w:t xml:space="preserve"> </w:t>
      </w:r>
      <w:r w:rsidR="00471527" w:rsidRPr="002B328F">
        <w:rPr>
          <w:rFonts w:ascii="Cambria" w:hAnsi="Cambria"/>
        </w:rPr>
        <w:t xml:space="preserve">su </w:t>
      </w:r>
      <w:r w:rsidRPr="002B328F">
        <w:rPr>
          <w:rFonts w:ascii="Cambria" w:hAnsi="Cambria"/>
        </w:rPr>
        <w:t>ostvareni u</w:t>
      </w:r>
      <w:r w:rsidR="008461CA">
        <w:rPr>
          <w:rFonts w:ascii="Cambria" w:hAnsi="Cambria"/>
        </w:rPr>
        <w:t xml:space="preserve"> </w:t>
      </w:r>
      <w:r w:rsidR="00995860" w:rsidRPr="002B328F">
        <w:rPr>
          <w:rFonts w:ascii="Cambria" w:hAnsi="Cambria"/>
        </w:rPr>
        <w:t>odnosu na prošlu god</w:t>
      </w:r>
      <w:r w:rsidRPr="002B328F">
        <w:rPr>
          <w:rFonts w:ascii="Cambria" w:hAnsi="Cambria"/>
        </w:rPr>
        <w:t xml:space="preserve">inu, </w:t>
      </w:r>
      <w:r w:rsidR="008461CA">
        <w:rPr>
          <w:rFonts w:ascii="Cambria" w:hAnsi="Cambria"/>
        </w:rPr>
        <w:t>106,12</w:t>
      </w:r>
      <w:r w:rsidRPr="002B328F">
        <w:rPr>
          <w:rFonts w:ascii="Cambria" w:hAnsi="Cambria"/>
        </w:rPr>
        <w:t xml:space="preserve">%, jer </w:t>
      </w:r>
      <w:r w:rsidR="008461CA">
        <w:rPr>
          <w:rFonts w:ascii="Cambria" w:hAnsi="Cambria"/>
        </w:rPr>
        <w:t xml:space="preserve"> se broj </w:t>
      </w:r>
      <w:r w:rsidRPr="002B328F">
        <w:rPr>
          <w:rFonts w:ascii="Cambria" w:hAnsi="Cambria"/>
        </w:rPr>
        <w:t>zaposlen</w:t>
      </w:r>
      <w:r w:rsidR="008461CA">
        <w:rPr>
          <w:rFonts w:ascii="Cambria" w:hAnsi="Cambria"/>
        </w:rPr>
        <w:t xml:space="preserve">i </w:t>
      </w:r>
      <w:r w:rsidRPr="002B328F">
        <w:rPr>
          <w:rFonts w:ascii="Cambria" w:hAnsi="Cambria"/>
        </w:rPr>
        <w:t xml:space="preserve"> </w:t>
      </w:r>
      <w:r w:rsidR="008461CA">
        <w:rPr>
          <w:rFonts w:ascii="Cambria" w:hAnsi="Cambria"/>
        </w:rPr>
        <w:t>znatno smanjio u mjesecu kolovozu 2021. završen je program ZAZELI II u kojem je bilo zaposleno 24 osobe, te smanjen je znatni broj radnika po javnim radovima. Početkom 2022. godine općina je zaposlila službenika -pročelnicu, te ukupni broj zaposlenih u općini sveukupno 5 djel</w:t>
      </w:r>
      <w:r w:rsidR="00BB16CD">
        <w:rPr>
          <w:rFonts w:ascii="Cambria" w:hAnsi="Cambria"/>
        </w:rPr>
        <w:t>a</w:t>
      </w:r>
      <w:r w:rsidR="008461CA">
        <w:rPr>
          <w:rFonts w:ascii="Cambria" w:hAnsi="Cambria"/>
        </w:rPr>
        <w:t>tnika ( 1 dužnosnik, 3 službenika i 1 namještenik).</w:t>
      </w:r>
      <w:r w:rsidR="00BB16CD">
        <w:rPr>
          <w:rFonts w:ascii="Cambria" w:hAnsi="Cambria"/>
        </w:rPr>
        <w:t>Rashodi se odnose na bruto plaće zaposlenika općine, te bruto plaće po javnim radovima, te ostale naknade ( uskrsnice za službenike i namještenike općine)</w:t>
      </w:r>
      <w:r w:rsidR="00945646">
        <w:rPr>
          <w:rFonts w:ascii="Cambria" w:hAnsi="Cambria"/>
        </w:rPr>
        <w:t>.</w:t>
      </w:r>
    </w:p>
    <w:p w14:paraId="7E3B4D9C" w14:textId="77777777" w:rsidR="009803E5" w:rsidRPr="002B328F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  <w:bCs/>
        </w:rPr>
      </w:pPr>
    </w:p>
    <w:p w14:paraId="030B9004" w14:textId="7DF4ADB3" w:rsidR="00160AD5" w:rsidRPr="002B328F" w:rsidRDefault="00995860" w:rsidP="001F003B">
      <w:pPr>
        <w:pStyle w:val="Standard"/>
        <w:jc w:val="both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Materijalni rashodi (skupina 32</w:t>
      </w:r>
      <w:r w:rsidRPr="002B328F">
        <w:rPr>
          <w:rFonts w:ascii="Cambria" w:hAnsi="Cambria"/>
        </w:rPr>
        <w:t xml:space="preserve">) ostvareni </w:t>
      </w:r>
      <w:r w:rsidR="00EA56C4" w:rsidRPr="002B328F">
        <w:rPr>
          <w:rFonts w:ascii="Cambria" w:hAnsi="Cambria"/>
        </w:rPr>
        <w:t xml:space="preserve">su </w:t>
      </w:r>
      <w:r w:rsidR="00945646">
        <w:rPr>
          <w:rFonts w:ascii="Cambria" w:hAnsi="Cambria"/>
        </w:rPr>
        <w:t>1.227.287,93</w:t>
      </w:r>
      <w:r w:rsidR="00EA56C4" w:rsidRPr="002B328F">
        <w:rPr>
          <w:rFonts w:ascii="Cambria" w:hAnsi="Cambria"/>
        </w:rPr>
        <w:t xml:space="preserve">, </w:t>
      </w:r>
      <w:r w:rsidR="00945646">
        <w:rPr>
          <w:rFonts w:ascii="Cambria" w:hAnsi="Cambria"/>
        </w:rPr>
        <w:t>38,27</w:t>
      </w:r>
      <w:r w:rsidR="00EA56C4" w:rsidRPr="002B328F">
        <w:rPr>
          <w:rFonts w:ascii="Cambria" w:hAnsi="Cambria"/>
        </w:rPr>
        <w:t>% godišnjeg plana</w:t>
      </w:r>
      <w:r w:rsidRPr="002B328F">
        <w:rPr>
          <w:rFonts w:ascii="Cambria" w:hAnsi="Cambria"/>
        </w:rPr>
        <w:t xml:space="preserve">. </w:t>
      </w:r>
      <w:r w:rsidR="00EA56C4" w:rsidRPr="002B328F">
        <w:rPr>
          <w:rFonts w:ascii="Cambria" w:hAnsi="Cambria"/>
        </w:rPr>
        <w:t xml:space="preserve">Ostvarenje je </w:t>
      </w:r>
      <w:r w:rsidR="00945646">
        <w:rPr>
          <w:rFonts w:ascii="Cambria" w:hAnsi="Cambria"/>
        </w:rPr>
        <w:t>manje</w:t>
      </w:r>
      <w:r w:rsidR="00EA56C4" w:rsidRPr="002B328F">
        <w:rPr>
          <w:rFonts w:ascii="Cambria" w:hAnsi="Cambria"/>
        </w:rPr>
        <w:t xml:space="preserve"> nego 202</w:t>
      </w:r>
      <w:r w:rsidR="00945646">
        <w:rPr>
          <w:rFonts w:ascii="Cambria" w:hAnsi="Cambria"/>
        </w:rPr>
        <w:t>1</w:t>
      </w:r>
      <w:r w:rsidR="00EA56C4" w:rsidRPr="002B328F">
        <w:rPr>
          <w:rFonts w:ascii="Cambria" w:hAnsi="Cambria"/>
        </w:rPr>
        <w:t xml:space="preserve">.g., </w:t>
      </w:r>
      <w:r w:rsidR="00945646">
        <w:rPr>
          <w:rFonts w:ascii="Cambria" w:hAnsi="Cambria"/>
        </w:rPr>
        <w:t>85,16</w:t>
      </w:r>
      <w:r w:rsidRPr="002B328F">
        <w:rPr>
          <w:rFonts w:ascii="Cambria" w:hAnsi="Cambria"/>
        </w:rPr>
        <w:t>%. Najveći dio rashoda otpada na  električn</w:t>
      </w:r>
      <w:r w:rsidR="00220687" w:rsidRPr="002B328F">
        <w:rPr>
          <w:rFonts w:ascii="Cambria" w:hAnsi="Cambria"/>
        </w:rPr>
        <w:t>u</w:t>
      </w:r>
      <w:r w:rsidRPr="002B328F">
        <w:rPr>
          <w:rFonts w:ascii="Cambria" w:hAnsi="Cambria"/>
        </w:rPr>
        <w:t xml:space="preserve"> energij</w:t>
      </w:r>
      <w:r w:rsidR="00220687" w:rsidRPr="002B328F">
        <w:rPr>
          <w:rFonts w:ascii="Cambria" w:hAnsi="Cambria"/>
        </w:rPr>
        <w:t>u</w:t>
      </w:r>
      <w:r w:rsidR="00EA56C4" w:rsidRPr="002B328F">
        <w:rPr>
          <w:rFonts w:ascii="Cambria" w:hAnsi="Cambria"/>
        </w:rPr>
        <w:t xml:space="preserve">, usluge tekućeg i investicijskog </w:t>
      </w:r>
      <w:r w:rsidRPr="002B328F">
        <w:rPr>
          <w:rFonts w:ascii="Cambria" w:hAnsi="Cambria"/>
        </w:rPr>
        <w:t>održavanja, komunalne</w:t>
      </w:r>
      <w:r w:rsidR="00996058" w:rsidRPr="002B328F">
        <w:rPr>
          <w:rFonts w:ascii="Cambria" w:hAnsi="Cambria"/>
        </w:rPr>
        <w:t xml:space="preserve"> usluge, usluge odvjetnika i intelektualne usluge, </w:t>
      </w:r>
      <w:r w:rsidR="00892290" w:rsidRPr="002B328F">
        <w:rPr>
          <w:rFonts w:ascii="Cambria" w:hAnsi="Cambria"/>
        </w:rPr>
        <w:t>u ovoj skupini rashoda čine naknade za korištenje privatnog automobila u službene svrhe, električna energija i plin te namirnice</w:t>
      </w:r>
      <w:r w:rsidR="00945646">
        <w:rPr>
          <w:rFonts w:ascii="Cambria" w:hAnsi="Cambria"/>
        </w:rPr>
        <w:t>, te rashodi za razna događanja i obilježavana na području općine</w:t>
      </w:r>
      <w:r w:rsidR="001F003B">
        <w:rPr>
          <w:rFonts w:ascii="Cambria" w:hAnsi="Cambria"/>
        </w:rPr>
        <w:t>,</w:t>
      </w:r>
      <w:r w:rsidR="001F003B" w:rsidRPr="001F003B">
        <w:rPr>
          <w:rFonts w:ascii="Verdana" w:hAnsi="Verdana"/>
          <w:sz w:val="22"/>
          <w:szCs w:val="22"/>
        </w:rPr>
        <w:t xml:space="preserve"> </w:t>
      </w:r>
      <w:r w:rsidR="001F003B" w:rsidRPr="001F003B">
        <w:rPr>
          <w:rFonts w:ascii="Cambria" w:hAnsi="Cambria"/>
        </w:rPr>
        <w:t>materijal za tekuće i investicijsko održavanje objekta u vlasništvu općine, opreme i strojeva i uređaja u vlasništvu općine.</w:t>
      </w:r>
    </w:p>
    <w:p w14:paraId="34A63CC7" w14:textId="77777777" w:rsidR="009803E5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  <w:bCs/>
        </w:rPr>
      </w:pPr>
    </w:p>
    <w:p w14:paraId="45F904E7" w14:textId="156ECAB6" w:rsidR="00996058" w:rsidRPr="002B328F" w:rsidRDefault="00220687" w:rsidP="001F003B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Financijski rashodi (skupina 34)</w:t>
      </w:r>
      <w:r w:rsidR="00996058" w:rsidRPr="002B328F">
        <w:rPr>
          <w:rFonts w:ascii="Cambria" w:hAnsi="Cambria"/>
        </w:rPr>
        <w:t xml:space="preserve">ostvareni su </w:t>
      </w:r>
      <w:r w:rsidR="001F003B">
        <w:rPr>
          <w:rFonts w:ascii="Cambria" w:hAnsi="Cambria"/>
        </w:rPr>
        <w:t>27.765,67</w:t>
      </w:r>
      <w:r w:rsidR="00996058" w:rsidRPr="002B328F">
        <w:rPr>
          <w:rFonts w:ascii="Cambria" w:hAnsi="Cambria"/>
        </w:rPr>
        <w:t xml:space="preserve"> ili </w:t>
      </w:r>
      <w:r w:rsidR="001F003B">
        <w:rPr>
          <w:rFonts w:ascii="Cambria" w:hAnsi="Cambria"/>
        </w:rPr>
        <w:t>167.06</w:t>
      </w:r>
      <w:r w:rsidRPr="002B328F">
        <w:rPr>
          <w:rFonts w:ascii="Cambria" w:hAnsi="Cambria"/>
        </w:rPr>
        <w:t xml:space="preserve">% </w:t>
      </w:r>
      <w:r w:rsidR="00996058" w:rsidRPr="002B328F">
        <w:rPr>
          <w:rFonts w:ascii="Cambria" w:hAnsi="Cambria"/>
        </w:rPr>
        <w:t>go</w:t>
      </w:r>
      <w:r w:rsidR="001F003B">
        <w:rPr>
          <w:rFonts w:ascii="Cambria" w:hAnsi="Cambria"/>
        </w:rPr>
        <w:t xml:space="preserve">dišnjeg plana. </w:t>
      </w:r>
      <w:r w:rsidRPr="002B328F">
        <w:rPr>
          <w:rFonts w:ascii="Cambria" w:hAnsi="Cambria"/>
        </w:rPr>
        <w:t>Odnose se na kamate</w:t>
      </w:r>
      <w:r w:rsidR="00996058" w:rsidRPr="002B328F">
        <w:rPr>
          <w:rFonts w:ascii="Cambria" w:hAnsi="Cambria"/>
        </w:rPr>
        <w:t xml:space="preserve"> za primljene kredite, usluge banaka</w:t>
      </w:r>
    </w:p>
    <w:p w14:paraId="7D3DE802" w14:textId="32852DC5" w:rsidR="00DF2DA7" w:rsidRPr="002B328F" w:rsidRDefault="00996058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 xml:space="preserve">i </w:t>
      </w:r>
      <w:r w:rsidR="00220687" w:rsidRPr="002B328F">
        <w:rPr>
          <w:rFonts w:ascii="Cambria" w:hAnsi="Cambria"/>
        </w:rPr>
        <w:t>platnog prometa</w:t>
      </w:r>
      <w:r w:rsidR="001F003B">
        <w:rPr>
          <w:rFonts w:ascii="Cambria" w:hAnsi="Cambria"/>
        </w:rPr>
        <w:t xml:space="preserve">, najveći dio rashoda se odnosi na plaćanje kazne FZZOIEU vezano za veliki postotak </w:t>
      </w:r>
      <w:r w:rsidR="00A363CC">
        <w:rPr>
          <w:rFonts w:ascii="Cambria" w:hAnsi="Cambria"/>
        </w:rPr>
        <w:t>predanog miješanog otpada u iznosu od 22.571,58 kn.</w:t>
      </w:r>
    </w:p>
    <w:p w14:paraId="24221F91" w14:textId="77777777" w:rsidR="009803E5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  <w:bCs/>
        </w:rPr>
      </w:pPr>
    </w:p>
    <w:p w14:paraId="0792C5A2" w14:textId="2486CF2D" w:rsidR="00215FD5" w:rsidRPr="002B328F" w:rsidRDefault="00220687" w:rsidP="00A363CC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Subvencije (skupina 35)</w:t>
      </w:r>
      <w:r w:rsidR="00996058" w:rsidRPr="002B328F">
        <w:rPr>
          <w:rFonts w:ascii="Cambria" w:hAnsi="Cambria"/>
        </w:rPr>
        <w:t xml:space="preserve"> </w:t>
      </w:r>
      <w:r w:rsidR="00A363CC">
        <w:rPr>
          <w:rFonts w:ascii="Cambria" w:hAnsi="Cambria"/>
        </w:rPr>
        <w:t>nisu planirane ,a niti realizirane.</w:t>
      </w:r>
    </w:p>
    <w:p w14:paraId="4908181E" w14:textId="77777777" w:rsidR="009803E5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  <w:bCs/>
        </w:rPr>
      </w:pPr>
    </w:p>
    <w:p w14:paraId="4B66C3BF" w14:textId="0877DC84" w:rsidR="00E56800" w:rsidRPr="002B328F" w:rsidRDefault="00ED10F6" w:rsidP="00D165E4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Pomoći unutar općeg proračun (skupina 36)</w:t>
      </w:r>
      <w:r w:rsidRPr="002B328F">
        <w:rPr>
          <w:rFonts w:ascii="Cambria" w:hAnsi="Cambria"/>
        </w:rPr>
        <w:t xml:space="preserve"> </w:t>
      </w:r>
      <w:r w:rsidR="00D165E4">
        <w:rPr>
          <w:rFonts w:ascii="Cambria" w:hAnsi="Cambria"/>
        </w:rPr>
        <w:t>planirano 9.100,00 kn , nije realizirano.</w:t>
      </w:r>
    </w:p>
    <w:p w14:paraId="3BF51BB4" w14:textId="77777777" w:rsidR="009803E5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  <w:bCs/>
        </w:rPr>
      </w:pPr>
    </w:p>
    <w:p w14:paraId="40705E76" w14:textId="4217F0E4" w:rsidR="00FA1701" w:rsidRPr="002B328F" w:rsidRDefault="00CA424E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Naknade građanima i kućanstvima (skupina 37)</w:t>
      </w:r>
      <w:r w:rsidR="00FA1701" w:rsidRPr="002B328F">
        <w:rPr>
          <w:rFonts w:ascii="Cambria" w:hAnsi="Cambria"/>
        </w:rPr>
        <w:t xml:space="preserve">ostvarene su </w:t>
      </w:r>
      <w:r w:rsidR="004F1200">
        <w:rPr>
          <w:rFonts w:ascii="Cambria" w:hAnsi="Cambria"/>
        </w:rPr>
        <w:t>42.610,49</w:t>
      </w:r>
      <w:r w:rsidR="00FA1701" w:rsidRPr="002B328F">
        <w:rPr>
          <w:rFonts w:ascii="Cambria" w:hAnsi="Cambria"/>
        </w:rPr>
        <w:t xml:space="preserve"> kn,</w:t>
      </w:r>
    </w:p>
    <w:p w14:paraId="217DA343" w14:textId="28BC9570" w:rsidR="00FA1701" w:rsidRPr="002B328F" w:rsidRDefault="004F1200" w:rsidP="00B8145B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>15,11</w:t>
      </w:r>
      <w:r w:rsidR="00FA1701" w:rsidRPr="002B328F">
        <w:rPr>
          <w:rFonts w:ascii="Cambria" w:hAnsi="Cambria"/>
        </w:rPr>
        <w:t xml:space="preserve">% godišnjeg plana. Odnose se na </w:t>
      </w:r>
      <w:r w:rsidR="00CA424E" w:rsidRPr="002B328F">
        <w:rPr>
          <w:rFonts w:ascii="Cambria" w:hAnsi="Cambria"/>
        </w:rPr>
        <w:t>n</w:t>
      </w:r>
      <w:r w:rsidR="00FA1701" w:rsidRPr="002B328F">
        <w:rPr>
          <w:rFonts w:ascii="Cambria" w:hAnsi="Cambria"/>
        </w:rPr>
        <w:t xml:space="preserve">aknade za novorođenčad, </w:t>
      </w:r>
      <w:r w:rsidR="00CA424E" w:rsidRPr="002B328F">
        <w:rPr>
          <w:rFonts w:ascii="Cambria" w:hAnsi="Cambria"/>
        </w:rPr>
        <w:t>troškove stanovan</w:t>
      </w:r>
      <w:r w:rsidR="00FA1701" w:rsidRPr="002B328F">
        <w:rPr>
          <w:rFonts w:ascii="Cambria" w:hAnsi="Cambria"/>
        </w:rPr>
        <w:t>ja i jednokratne financijske pomoći obiteljima</w:t>
      </w:r>
      <w:r w:rsidR="00B8145B">
        <w:rPr>
          <w:rFonts w:ascii="Cambria" w:hAnsi="Cambria"/>
        </w:rPr>
        <w:t>, naknada za ogrjev,  zakonske obveze Crvenom križu</w:t>
      </w:r>
      <w:r w:rsidR="00232C2A">
        <w:rPr>
          <w:rFonts w:ascii="Cambria" w:hAnsi="Cambria"/>
        </w:rPr>
        <w:t xml:space="preserve"> Slav. Brod</w:t>
      </w:r>
      <w:r w:rsidR="00B8145B">
        <w:rPr>
          <w:rFonts w:ascii="Cambria" w:hAnsi="Cambria"/>
        </w:rPr>
        <w:t xml:space="preserve">, </w:t>
      </w:r>
      <w:r w:rsidR="00232C2A">
        <w:rPr>
          <w:rFonts w:ascii="Cambria" w:hAnsi="Cambria"/>
        </w:rPr>
        <w:t>rashodi za organizaciju dobrovoljnog davanja krvi na području općine.</w:t>
      </w:r>
    </w:p>
    <w:p w14:paraId="0FE45BBD" w14:textId="77777777" w:rsidR="009803E5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  <w:bCs/>
        </w:rPr>
      </w:pPr>
    </w:p>
    <w:p w14:paraId="6800FD15" w14:textId="7B9692DB" w:rsidR="001612BA" w:rsidRPr="002B328F" w:rsidRDefault="00CA424E" w:rsidP="00232C2A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Ostali rashodi (skupina 38)</w:t>
      </w:r>
      <w:r w:rsidRPr="002B328F">
        <w:rPr>
          <w:rFonts w:ascii="Cambria" w:hAnsi="Cambria"/>
        </w:rPr>
        <w:t xml:space="preserve"> </w:t>
      </w:r>
      <w:r w:rsidR="00232C2A">
        <w:rPr>
          <w:rFonts w:ascii="Cambria" w:hAnsi="Cambria"/>
        </w:rPr>
        <w:t>o</w:t>
      </w:r>
      <w:r w:rsidRPr="002B328F">
        <w:rPr>
          <w:rFonts w:ascii="Cambria" w:hAnsi="Cambria"/>
        </w:rPr>
        <w:t>stvaren</w:t>
      </w:r>
      <w:r w:rsidR="0028512A" w:rsidRPr="002B328F">
        <w:rPr>
          <w:rFonts w:ascii="Cambria" w:hAnsi="Cambria"/>
        </w:rPr>
        <w:t>i</w:t>
      </w:r>
      <w:r w:rsidR="001612BA" w:rsidRPr="002B328F">
        <w:rPr>
          <w:rFonts w:ascii="Cambria" w:hAnsi="Cambria"/>
        </w:rPr>
        <w:t xml:space="preserve"> su </w:t>
      </w:r>
      <w:r w:rsidR="00232C2A">
        <w:rPr>
          <w:rFonts w:ascii="Cambria" w:hAnsi="Cambria"/>
        </w:rPr>
        <w:t xml:space="preserve">979.771,48 kn </w:t>
      </w:r>
      <w:r w:rsidR="001612BA" w:rsidRPr="002B328F">
        <w:rPr>
          <w:rFonts w:ascii="Cambria" w:hAnsi="Cambria"/>
        </w:rPr>
        <w:t>,</w:t>
      </w:r>
      <w:r w:rsidR="00232C2A">
        <w:rPr>
          <w:rFonts w:ascii="Cambria" w:hAnsi="Cambria"/>
        </w:rPr>
        <w:t>72,85</w:t>
      </w:r>
      <w:r w:rsidR="001612BA" w:rsidRPr="002B328F">
        <w:rPr>
          <w:rFonts w:ascii="Cambria" w:hAnsi="Cambria"/>
        </w:rPr>
        <w:t xml:space="preserve">% godišnjeg </w:t>
      </w:r>
      <w:r w:rsidR="0028512A" w:rsidRPr="002B328F">
        <w:rPr>
          <w:rFonts w:ascii="Cambria" w:hAnsi="Cambria"/>
        </w:rPr>
        <w:t>plana.</w:t>
      </w:r>
    </w:p>
    <w:p w14:paraId="660C98CF" w14:textId="58BD508B" w:rsidR="009803E5" w:rsidRDefault="00232C2A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32C2A">
        <w:rPr>
          <w:rFonts w:ascii="Cambria" w:hAnsi="Cambria"/>
        </w:rPr>
        <w:t xml:space="preserve">Odnosi se </w:t>
      </w:r>
      <w:r>
        <w:rPr>
          <w:rFonts w:ascii="Cambria" w:hAnsi="Cambria"/>
        </w:rPr>
        <w:t>tekuće rashode u novcu i naravi.</w:t>
      </w:r>
    </w:p>
    <w:p w14:paraId="71C7D6C2" w14:textId="0E8F68F1" w:rsidR="00232C2A" w:rsidRDefault="00232C2A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Tekuće donacije u novcu za športske udruge 168.000,00 kn</w:t>
      </w:r>
    </w:p>
    <w:p w14:paraId="2EB99D60" w14:textId="193A9831" w:rsidR="00232C2A" w:rsidRDefault="00232C2A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Tekuće donacije u novcu za kulturne udruge 28.500,00 kn</w:t>
      </w:r>
    </w:p>
    <w:p w14:paraId="77ED533C" w14:textId="4F0C975C" w:rsidR="00232C2A" w:rsidRDefault="00232C2A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Tekuće donacije u novcu za udruge građana </w:t>
      </w:r>
      <w:r w:rsidR="00B8680E">
        <w:rPr>
          <w:rFonts w:ascii="Cambria" w:hAnsi="Cambria"/>
        </w:rPr>
        <w:t xml:space="preserve">169.000,00 kn od toga dio 150.000,00 kn DVD -u Sikirevci za nabavu vatrogasnog vozila </w:t>
      </w:r>
    </w:p>
    <w:p w14:paraId="31177545" w14:textId="3712F891" w:rsidR="00B8680E" w:rsidRDefault="00B8680E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Tekuće donacije u novcu vjerske organizacije-župa Sikirevci 22.000,00 kn</w:t>
      </w:r>
    </w:p>
    <w:p w14:paraId="6DD6A073" w14:textId="098BBC4A" w:rsidR="00B8680E" w:rsidRDefault="00B8680E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Tekuće donacije u novcu VZO Sikirevci 70.000,00 kn</w:t>
      </w:r>
    </w:p>
    <w:p w14:paraId="50C307D2" w14:textId="554B806F" w:rsidR="00B8680E" w:rsidRDefault="00B8680E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Božićnica umirovljenicima u novcu 200,00 kn</w:t>
      </w:r>
    </w:p>
    <w:p w14:paraId="4C8B029B" w14:textId="05D848CE" w:rsidR="00FE5050" w:rsidRDefault="00FE5050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Tekuća donacija u novcu na račun BPŽ-e za rashode prehrane školaraca 32.279,00 kn</w:t>
      </w:r>
    </w:p>
    <w:p w14:paraId="556DBEF5" w14:textId="3B047CC2" w:rsidR="00FE5050" w:rsidRDefault="00FE5050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Kapitalne jednokratne financijske pomoći u novcu  fizičkim i pravnim osobama za stanovanje,  otvaranje poduzetništva i obrta, pomoć u financiranju priključka na vodovodnu mrežu od 66.747,46 kn</w:t>
      </w:r>
    </w:p>
    <w:p w14:paraId="3632E908" w14:textId="3739D92D" w:rsidR="00FE5050" w:rsidRDefault="00FE5050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Nabava bicikla  u naravi školskoj djeci  svih koji pohađaju 3.razred osnovne škole u Sikirevcima i Jarugama ukupno </w:t>
      </w:r>
      <w:r w:rsidR="006F3665">
        <w:rPr>
          <w:rFonts w:ascii="Cambria" w:hAnsi="Cambria"/>
        </w:rPr>
        <w:t>58.239,20 kn</w:t>
      </w:r>
    </w:p>
    <w:p w14:paraId="414D6253" w14:textId="276061E9" w:rsidR="006F3665" w:rsidRDefault="006F3665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Nabava kompostera za bio razgradivi otpad svim mještanima općine 348.750,00kn.</w:t>
      </w:r>
    </w:p>
    <w:p w14:paraId="5F5D303B" w14:textId="77777777" w:rsidR="00B8680E" w:rsidRPr="00232C2A" w:rsidRDefault="00B8680E" w:rsidP="00232C2A">
      <w:pPr>
        <w:pStyle w:val="Brojevi"/>
        <w:numPr>
          <w:ilvl w:val="0"/>
          <w:numId w:val="15"/>
        </w:numPr>
        <w:rPr>
          <w:rFonts w:ascii="Cambria" w:hAnsi="Cambria"/>
        </w:rPr>
      </w:pPr>
    </w:p>
    <w:p w14:paraId="08FA09E4" w14:textId="74185F4A" w:rsidR="001612BA" w:rsidRPr="002B328F" w:rsidRDefault="0028512A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  <w:b/>
          <w:bCs/>
        </w:rPr>
        <w:t>R</w:t>
      </w:r>
      <w:r w:rsidR="006C7C02" w:rsidRPr="002B328F">
        <w:rPr>
          <w:rFonts w:ascii="Cambria" w:hAnsi="Cambria"/>
          <w:b/>
          <w:bCs/>
        </w:rPr>
        <w:t>ASHODI ZA NABAVU NEFINANCIJSKE IMOVINE</w:t>
      </w:r>
      <w:r w:rsidRPr="002B328F">
        <w:rPr>
          <w:rFonts w:ascii="Cambria" w:hAnsi="Cambria"/>
          <w:b/>
          <w:bCs/>
        </w:rPr>
        <w:t xml:space="preserve"> (razred 4</w:t>
      </w:r>
      <w:r w:rsidR="001612BA" w:rsidRPr="002B328F">
        <w:rPr>
          <w:rFonts w:ascii="Cambria" w:hAnsi="Cambria"/>
        </w:rPr>
        <w:t>)  ostvareni su</w:t>
      </w:r>
    </w:p>
    <w:p w14:paraId="7B5A1B95" w14:textId="000F4C09" w:rsidR="00203AFA" w:rsidRPr="002B328F" w:rsidRDefault="00471940" w:rsidP="009803E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>260.680,20</w:t>
      </w:r>
      <w:r w:rsidR="001612BA" w:rsidRPr="002B328F">
        <w:rPr>
          <w:rFonts w:ascii="Cambria" w:hAnsi="Cambria"/>
        </w:rPr>
        <w:t xml:space="preserve"> kn, </w:t>
      </w:r>
      <w:r>
        <w:rPr>
          <w:rFonts w:ascii="Cambria" w:hAnsi="Cambria"/>
        </w:rPr>
        <w:t>3,89</w:t>
      </w:r>
      <w:r w:rsidR="001612BA" w:rsidRPr="002B328F">
        <w:rPr>
          <w:rFonts w:ascii="Cambria" w:hAnsi="Cambria"/>
        </w:rPr>
        <w:t>%  godišnjeg plana</w:t>
      </w:r>
      <w:r w:rsidR="0028512A" w:rsidRPr="002B328F">
        <w:rPr>
          <w:rFonts w:ascii="Cambria" w:hAnsi="Cambria"/>
        </w:rPr>
        <w:t>.</w:t>
      </w:r>
    </w:p>
    <w:p w14:paraId="3D6F4643" w14:textId="544E3E68" w:rsidR="0063098D" w:rsidRDefault="00203AFA" w:rsidP="00471940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  <w:r w:rsidRPr="002B328F">
        <w:rPr>
          <w:rFonts w:ascii="Cambria" w:hAnsi="Cambria"/>
        </w:rPr>
        <w:t xml:space="preserve">Rashodi ovog razreda odnose se </w:t>
      </w:r>
      <w:r w:rsidR="00471940">
        <w:rPr>
          <w:rFonts w:ascii="Cambria" w:hAnsi="Cambria"/>
        </w:rPr>
        <w:t xml:space="preserve">: </w:t>
      </w:r>
    </w:p>
    <w:p w14:paraId="58BD0D4C" w14:textId="1974757D" w:rsidR="00471940" w:rsidRPr="008D6F40" w:rsidRDefault="004719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Rashode ishođenja  projektne dokumentacije za izgradnju višenamjenske zgrade</w:t>
      </w:r>
      <w:r w:rsidR="008D6F40">
        <w:rPr>
          <w:rFonts w:ascii="Cambria" w:hAnsi="Cambria"/>
        </w:rPr>
        <w:t xml:space="preserve"> 84.246,44 kn</w:t>
      </w:r>
    </w:p>
    <w:p w14:paraId="23CBEC5E" w14:textId="434FAA7B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Rashodi ishođenja dokumentacije za izgradnju parkirališta ispred objekta Sikirevčanka 18.750,00 kn</w:t>
      </w:r>
    </w:p>
    <w:p w14:paraId="624C0FB1" w14:textId="6FFD4EA6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Rashodi izgradnje betonskih okvira grobnice 66.949,47 kn</w:t>
      </w:r>
    </w:p>
    <w:p w14:paraId="63BF2F9D" w14:textId="2287CF43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Nabava hladnjača prikolica 33.000,00 kn</w:t>
      </w:r>
    </w:p>
    <w:p w14:paraId="4F2705CB" w14:textId="5487099A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Nabava sportske opreme (solarna pumpa) 14.200,00 kn</w:t>
      </w:r>
    </w:p>
    <w:p w14:paraId="5B883A80" w14:textId="3A8A2E57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Nabava oprema za hlađenje poslovnih prostora 2.999,99 kn</w:t>
      </w:r>
    </w:p>
    <w:p w14:paraId="622095FF" w14:textId="3ECA812A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Nabava računala za poslovne prostore općine 2 kom 10.713,98 kn</w:t>
      </w:r>
    </w:p>
    <w:p w14:paraId="79C9F5BB" w14:textId="144E52E9" w:rsidR="008D6F40" w:rsidRPr="008D6F40" w:rsidRDefault="008D6F40" w:rsidP="00471940">
      <w:pPr>
        <w:pStyle w:val="Brojevi"/>
        <w:numPr>
          <w:ilvl w:val="0"/>
          <w:numId w:val="15"/>
        </w:numPr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hAnsi="Cambria"/>
        </w:rPr>
        <w:t>Dodatna ulaganja u športske objekte i terena oba nogometna kluba općine 23.570,32 kn.</w:t>
      </w:r>
    </w:p>
    <w:p w14:paraId="36EA51DF" w14:textId="77777777" w:rsidR="008D6F40" w:rsidRPr="002B328F" w:rsidRDefault="008D6F40" w:rsidP="008D6F40">
      <w:pPr>
        <w:pStyle w:val="Brojevi"/>
        <w:numPr>
          <w:ilvl w:val="0"/>
          <w:numId w:val="0"/>
        </w:numPr>
        <w:rPr>
          <w:rFonts w:ascii="Cambria" w:eastAsia="Times New Roman" w:hAnsi="Cambria" w:cs="Arial"/>
          <w:szCs w:val="24"/>
          <w:lang w:eastAsia="hr-HR"/>
        </w:rPr>
      </w:pPr>
    </w:p>
    <w:p w14:paraId="553E7DBF" w14:textId="77777777" w:rsidR="009803E5" w:rsidRDefault="009803E5" w:rsidP="009803E5">
      <w:pPr>
        <w:pStyle w:val="Brojevi"/>
        <w:numPr>
          <w:ilvl w:val="0"/>
          <w:numId w:val="0"/>
        </w:numPr>
        <w:ind w:left="360" w:hanging="360"/>
        <w:rPr>
          <w:rFonts w:ascii="Cambria" w:eastAsia="Times New Roman" w:hAnsi="Cambria" w:cs="Arial"/>
          <w:b/>
          <w:bCs/>
          <w:szCs w:val="24"/>
          <w:lang w:eastAsia="hr-HR"/>
        </w:rPr>
      </w:pPr>
    </w:p>
    <w:p w14:paraId="70E7510D" w14:textId="0C4F3204" w:rsidR="00CD795E" w:rsidRPr="002B328F" w:rsidRDefault="00BF646A" w:rsidP="009803E5">
      <w:pPr>
        <w:pStyle w:val="Brojevi"/>
        <w:numPr>
          <w:ilvl w:val="0"/>
          <w:numId w:val="0"/>
        </w:numPr>
        <w:ind w:left="360" w:hanging="360"/>
        <w:rPr>
          <w:rFonts w:ascii="Cambria" w:eastAsia="Times New Roman" w:hAnsi="Cambria" w:cs="Arial"/>
          <w:szCs w:val="24"/>
          <w:lang w:eastAsia="hr-HR"/>
        </w:rPr>
      </w:pPr>
      <w:r w:rsidRPr="002B328F">
        <w:rPr>
          <w:rFonts w:ascii="Cambria" w:eastAsia="Times New Roman" w:hAnsi="Cambria" w:cs="Arial"/>
          <w:b/>
          <w:bCs/>
          <w:szCs w:val="24"/>
          <w:lang w:eastAsia="hr-HR"/>
        </w:rPr>
        <w:t>I</w:t>
      </w:r>
      <w:r w:rsidR="006C7C02" w:rsidRPr="002B328F">
        <w:rPr>
          <w:rFonts w:ascii="Cambria" w:eastAsia="Times New Roman" w:hAnsi="Cambria" w:cs="Arial"/>
          <w:b/>
          <w:bCs/>
          <w:szCs w:val="24"/>
          <w:lang w:eastAsia="hr-HR"/>
        </w:rPr>
        <w:t>ZDACI ZA FINANCIJSKU IMOVINU I OTPLATU ZAJMOVA</w:t>
      </w:r>
      <w:r w:rsidRPr="002B328F">
        <w:rPr>
          <w:rFonts w:ascii="Cambria" w:eastAsia="Times New Roman" w:hAnsi="Cambria" w:cs="Arial"/>
          <w:b/>
          <w:bCs/>
          <w:szCs w:val="24"/>
          <w:lang w:eastAsia="hr-HR"/>
        </w:rPr>
        <w:t xml:space="preserve"> (razred 5)</w:t>
      </w:r>
      <w:r w:rsidR="00CD795E" w:rsidRPr="002B328F">
        <w:rPr>
          <w:rFonts w:ascii="Cambria" w:eastAsia="Times New Roman" w:hAnsi="Cambria" w:cs="Arial"/>
          <w:szCs w:val="24"/>
          <w:lang w:eastAsia="hr-HR"/>
        </w:rPr>
        <w:t>ostvareni su</w:t>
      </w:r>
    </w:p>
    <w:p w14:paraId="751D6252" w14:textId="19AAE590" w:rsidR="0063098D" w:rsidRPr="002B328F" w:rsidRDefault="00152EF0" w:rsidP="009803E5">
      <w:pPr>
        <w:pStyle w:val="Brojevi"/>
        <w:numPr>
          <w:ilvl w:val="0"/>
          <w:numId w:val="0"/>
        </w:numPr>
        <w:ind w:left="360" w:hanging="360"/>
        <w:rPr>
          <w:rFonts w:ascii="Cambria" w:eastAsia="Times New Roman" w:hAnsi="Cambria" w:cs="Arial"/>
          <w:szCs w:val="24"/>
          <w:lang w:eastAsia="hr-HR"/>
        </w:rPr>
      </w:pPr>
      <w:r>
        <w:rPr>
          <w:rFonts w:ascii="Cambria" w:eastAsia="Times New Roman" w:hAnsi="Cambria" w:cs="Arial"/>
          <w:szCs w:val="24"/>
          <w:lang w:eastAsia="hr-HR"/>
        </w:rPr>
        <w:t>19.814,38</w:t>
      </w:r>
      <w:r w:rsidR="00CD795E" w:rsidRPr="002B328F">
        <w:rPr>
          <w:rFonts w:ascii="Cambria" w:eastAsia="Times New Roman" w:hAnsi="Cambria" w:cs="Arial"/>
          <w:szCs w:val="24"/>
          <w:lang w:eastAsia="hr-HR"/>
        </w:rPr>
        <w:t xml:space="preserve"> </w:t>
      </w:r>
      <w:r w:rsidR="002119C0" w:rsidRPr="002B328F">
        <w:rPr>
          <w:rFonts w:ascii="Cambria" w:eastAsia="Times New Roman" w:hAnsi="Cambria" w:cs="Arial"/>
          <w:szCs w:val="24"/>
          <w:lang w:eastAsia="hr-HR"/>
        </w:rPr>
        <w:t xml:space="preserve"> kn,</w:t>
      </w:r>
      <w:r w:rsidR="00CD795E" w:rsidRPr="002B328F">
        <w:rPr>
          <w:rFonts w:ascii="Cambria" w:eastAsia="Times New Roman" w:hAnsi="Cambria" w:cs="Arial"/>
          <w:szCs w:val="24"/>
          <w:lang w:eastAsia="hr-HR"/>
        </w:rPr>
        <w:t xml:space="preserve"> </w:t>
      </w:r>
      <w:r>
        <w:rPr>
          <w:rFonts w:ascii="Cambria" w:eastAsia="Times New Roman" w:hAnsi="Cambria" w:cs="Arial"/>
          <w:szCs w:val="24"/>
          <w:lang w:eastAsia="hr-HR"/>
        </w:rPr>
        <w:t>106,44</w:t>
      </w:r>
      <w:r w:rsidR="00CD795E" w:rsidRPr="002B328F">
        <w:rPr>
          <w:rFonts w:ascii="Cambria" w:eastAsia="Times New Roman" w:hAnsi="Cambria" w:cs="Arial"/>
          <w:szCs w:val="24"/>
          <w:lang w:eastAsia="hr-HR"/>
        </w:rPr>
        <w:t>% godišnjeg plana.</w:t>
      </w:r>
    </w:p>
    <w:p w14:paraId="0351D4B6" w14:textId="52C468C9" w:rsidR="0005658F" w:rsidRPr="002B328F" w:rsidRDefault="002119C0" w:rsidP="009803E5">
      <w:pPr>
        <w:pStyle w:val="Brojevi"/>
        <w:numPr>
          <w:ilvl w:val="0"/>
          <w:numId w:val="0"/>
        </w:numPr>
        <w:ind w:left="-284" w:firstLine="284"/>
        <w:rPr>
          <w:rFonts w:ascii="Cambria" w:hAnsi="Cambria"/>
        </w:rPr>
      </w:pPr>
      <w:r w:rsidRPr="002B328F">
        <w:rPr>
          <w:rFonts w:ascii="Cambria" w:eastAsia="Times New Roman" w:hAnsi="Cambria" w:cs="Arial"/>
          <w:szCs w:val="24"/>
          <w:lang w:eastAsia="hr-HR"/>
        </w:rPr>
        <w:t>O</w:t>
      </w:r>
      <w:r w:rsidR="0005658F" w:rsidRPr="002B328F">
        <w:rPr>
          <w:rFonts w:ascii="Cambria" w:eastAsia="Times New Roman" w:hAnsi="Cambria" w:cs="Arial"/>
          <w:szCs w:val="24"/>
          <w:lang w:eastAsia="hr-HR"/>
        </w:rPr>
        <w:t xml:space="preserve">dnose se na </w:t>
      </w:r>
      <w:r w:rsidR="00152EF0">
        <w:rPr>
          <w:rFonts w:ascii="Cambria" w:eastAsia="Times New Roman" w:hAnsi="Cambria" w:cs="Arial"/>
          <w:szCs w:val="24"/>
          <w:lang w:eastAsia="hr-HR"/>
        </w:rPr>
        <w:t>dugoročni</w:t>
      </w:r>
      <w:r w:rsidR="0005658F" w:rsidRPr="002B328F">
        <w:rPr>
          <w:rFonts w:ascii="Cambria" w:eastAsia="Times New Roman" w:hAnsi="Cambria" w:cs="Arial"/>
          <w:szCs w:val="24"/>
          <w:lang w:eastAsia="hr-HR"/>
        </w:rPr>
        <w:t xml:space="preserve"> kredit </w:t>
      </w:r>
      <w:r w:rsidR="00152EF0">
        <w:rPr>
          <w:rFonts w:ascii="Cambria" w:eastAsia="Times New Roman" w:hAnsi="Cambria" w:cs="Arial"/>
          <w:szCs w:val="24"/>
          <w:lang w:eastAsia="hr-HR"/>
        </w:rPr>
        <w:t>–</w:t>
      </w:r>
      <w:r w:rsidR="0005658F" w:rsidRPr="002B328F">
        <w:rPr>
          <w:rFonts w:ascii="Cambria" w:eastAsia="Times New Roman" w:hAnsi="Cambria" w:cs="Arial"/>
          <w:szCs w:val="24"/>
          <w:lang w:eastAsia="hr-HR"/>
        </w:rPr>
        <w:t xml:space="preserve"> </w:t>
      </w:r>
      <w:r w:rsidR="00152EF0">
        <w:rPr>
          <w:rFonts w:ascii="Cambria" w:eastAsia="Times New Roman" w:hAnsi="Cambria" w:cs="Arial"/>
          <w:szCs w:val="24"/>
          <w:lang w:eastAsia="hr-HR"/>
        </w:rPr>
        <w:t>nabava traktora Kubota, zadnji obrok otplate + trošak zatvaranje kredita</w:t>
      </w:r>
      <w:r w:rsidR="00CD795E" w:rsidRPr="002B328F">
        <w:rPr>
          <w:rFonts w:ascii="Cambria" w:eastAsia="Times New Roman" w:hAnsi="Cambria" w:cs="Arial"/>
          <w:szCs w:val="24"/>
          <w:lang w:eastAsia="hr-HR"/>
        </w:rPr>
        <w:t>.</w:t>
      </w:r>
    </w:p>
    <w:p w14:paraId="7559F366" w14:textId="53F4BBC3" w:rsidR="00BE753F" w:rsidRDefault="00BE753F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</w:p>
    <w:p w14:paraId="6ED41263" w14:textId="58D2450B" w:rsidR="00152EF0" w:rsidRDefault="00152EF0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</w:p>
    <w:p w14:paraId="15AF9230" w14:textId="0B87F117" w:rsidR="00152EF0" w:rsidRDefault="00152EF0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</w:p>
    <w:p w14:paraId="7938B4ED" w14:textId="04FECC34" w:rsidR="00152EF0" w:rsidRDefault="00152EF0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  <w:r>
        <w:rPr>
          <w:rFonts w:ascii="Cambria" w:hAnsi="Cambria"/>
        </w:rPr>
        <w:t>,</w:t>
      </w:r>
    </w:p>
    <w:p w14:paraId="3DECA72E" w14:textId="3AD663B5" w:rsidR="00152EF0" w:rsidRDefault="00152EF0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</w:p>
    <w:p w14:paraId="4DBBE1FB" w14:textId="3BD9421C" w:rsidR="00152EF0" w:rsidRDefault="00152EF0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</w:p>
    <w:p w14:paraId="18CA038A" w14:textId="77777777" w:rsidR="00152EF0" w:rsidRPr="002B328F" w:rsidRDefault="00152EF0" w:rsidP="009803E5">
      <w:pPr>
        <w:pStyle w:val="Brojevi"/>
        <w:numPr>
          <w:ilvl w:val="0"/>
          <w:numId w:val="0"/>
        </w:numPr>
        <w:ind w:left="142" w:hanging="360"/>
        <w:rPr>
          <w:rFonts w:ascii="Cambria" w:hAnsi="Cambria"/>
        </w:rPr>
      </w:pPr>
    </w:p>
    <w:p w14:paraId="764747CA" w14:textId="77777777" w:rsidR="009803E5" w:rsidRDefault="009803E5" w:rsidP="00DA5137">
      <w:pPr>
        <w:pStyle w:val="Brojevi"/>
        <w:numPr>
          <w:ilvl w:val="0"/>
          <w:numId w:val="0"/>
        </w:numPr>
        <w:ind w:left="1080"/>
        <w:rPr>
          <w:rFonts w:ascii="Cambria" w:hAnsi="Cambria"/>
          <w:bCs/>
        </w:rPr>
      </w:pPr>
    </w:p>
    <w:p w14:paraId="16DB937C" w14:textId="596AEE5D" w:rsidR="00DA5137" w:rsidRPr="002B328F" w:rsidRDefault="00914163" w:rsidP="00DA5137">
      <w:pPr>
        <w:pStyle w:val="Brojevi"/>
        <w:numPr>
          <w:ilvl w:val="0"/>
          <w:numId w:val="0"/>
        </w:numPr>
        <w:ind w:left="1080"/>
        <w:rPr>
          <w:rFonts w:ascii="Cambria" w:hAnsi="Cambria"/>
          <w:bCs/>
        </w:rPr>
      </w:pPr>
      <w:r w:rsidRPr="002B328F">
        <w:rPr>
          <w:rFonts w:ascii="Cambria" w:hAnsi="Cambria"/>
          <w:bCs/>
        </w:rPr>
        <w:lastRenderedPageBreak/>
        <w:t xml:space="preserve">Pregled </w:t>
      </w:r>
      <w:r w:rsidR="006C5575" w:rsidRPr="002B328F">
        <w:rPr>
          <w:rFonts w:ascii="Cambria" w:hAnsi="Cambria"/>
          <w:bCs/>
        </w:rPr>
        <w:t>ostvarenja rashoda u Posebnom djelu proračuna po programima:</w:t>
      </w:r>
    </w:p>
    <w:tbl>
      <w:tblPr>
        <w:tblW w:w="7863" w:type="dxa"/>
        <w:jc w:val="center"/>
        <w:tblLook w:val="04A0" w:firstRow="1" w:lastRow="0" w:firstColumn="1" w:lastColumn="0" w:noHBand="0" w:noVBand="1"/>
      </w:tblPr>
      <w:tblGrid>
        <w:gridCol w:w="880"/>
        <w:gridCol w:w="3060"/>
        <w:gridCol w:w="1540"/>
        <w:gridCol w:w="1540"/>
        <w:gridCol w:w="843"/>
      </w:tblGrid>
      <w:tr w:rsidR="009940F9" w:rsidRPr="00526EAE" w14:paraId="5415D053" w14:textId="77777777" w:rsidTr="009940F9">
        <w:trPr>
          <w:trHeight w:val="127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8D30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Pro-</w:t>
            </w: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gram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96A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Naziv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F371" w14:textId="1953D68D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Planirano 202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FA29" w14:textId="47279A0B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Ostvareno</w:t>
            </w: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01.01-30.06.</w:t>
            </w: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202</w:t>
            </w: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</w:t>
            </w: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D500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Indeks</w:t>
            </w: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br/>
              <w:t>4/3</w:t>
            </w:r>
          </w:p>
        </w:tc>
      </w:tr>
      <w:tr w:rsidR="009940F9" w:rsidRPr="00526EAE" w14:paraId="0E6D1493" w14:textId="77777777" w:rsidTr="009940F9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AB3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A1C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8EC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AC7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459" w14:textId="7777777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5</w:t>
            </w:r>
          </w:p>
        </w:tc>
      </w:tr>
      <w:tr w:rsidR="009940F9" w:rsidRPr="00526EAE" w14:paraId="532E63A9" w14:textId="77777777" w:rsidTr="009940F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2F8" w14:textId="470CD5D6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100</w:t>
            </w:r>
            <w:r>
              <w:rPr>
                <w:rFonts w:ascii="Cambria" w:eastAsia="Times New Roman" w:hAnsi="Cambria" w:cs="Arial"/>
                <w:sz w:val="20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C3F9" w14:textId="77777777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Donošenje akata i mjera iz</w:t>
            </w: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br/>
              <w:t>djelokruga predstavničkih i izvršnih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03EC" w14:textId="35D00849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2DC2" w14:textId="7A4C1A64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75.057,32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7B9" w14:textId="676E39B4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44,15</w:t>
            </w:r>
          </w:p>
        </w:tc>
      </w:tr>
      <w:tr w:rsidR="009940F9" w:rsidRPr="00526EAE" w14:paraId="5E2FC570" w14:textId="77777777" w:rsidTr="009940F9">
        <w:trPr>
          <w:trHeight w:val="8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E17" w14:textId="111B2AE7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2E14" w14:textId="4691627B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Mjere i aktivnosti</w:t>
            </w:r>
            <w:r>
              <w:rPr>
                <w:rFonts w:ascii="Cambria" w:eastAsia="Times New Roman" w:hAnsi="Cambria" w:cs="Arial"/>
                <w:sz w:val="20"/>
                <w:lang w:eastAsia="hr-HR"/>
              </w:rPr>
              <w:t xml:space="preserve"> ured načelnika i </w:t>
            </w: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 xml:space="preserve">  rada iz djelokruga</w:t>
            </w: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br/>
              <w:t>JUO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60F2" w14:textId="2001D626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1.321.120,00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2026" w14:textId="143832F6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547.987,65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0B6D" w14:textId="65BCA730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41,48</w:t>
            </w:r>
          </w:p>
        </w:tc>
      </w:tr>
      <w:tr w:rsidR="009940F9" w:rsidRPr="00526EAE" w14:paraId="7B4A27D0" w14:textId="77777777" w:rsidTr="009940F9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6A2" w14:textId="153D638E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92BD" w14:textId="62096AA2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sz w:val="20"/>
                <w:lang w:eastAsia="hr-HR"/>
              </w:rPr>
              <w:t>Protupožarna i civilna zaštita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26FD" w14:textId="1F77133C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298.453,00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98F1" w14:textId="4AD944F4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90.561,17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3802" w14:textId="45F5EF6C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30,34</w:t>
            </w:r>
          </w:p>
        </w:tc>
      </w:tr>
      <w:tr w:rsidR="009940F9" w:rsidRPr="00526EAE" w14:paraId="2F95F615" w14:textId="77777777" w:rsidTr="009940F9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FDF" w14:textId="4E3DC5DB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AD9" w14:textId="085F44DE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Izgradnja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32B2" w14:textId="713DA283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2.952.000,00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A4AA" w14:textId="21EB7619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100.599,55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EAF9" w14:textId="32BDE93C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3,41</w:t>
            </w:r>
          </w:p>
        </w:tc>
      </w:tr>
      <w:tr w:rsidR="009940F9" w:rsidRPr="00526EAE" w14:paraId="027C83FC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2B7" w14:textId="08CBBDAE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CD36" w14:textId="4A96B196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Komunalna izgradnja-cestogradnja ,javna rasvjeta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7C70" w14:textId="34CED75C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3.401.000,00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BD36" w14:textId="52FE08D9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109.246,44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A95E" w14:textId="2CF129CA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3,21</w:t>
            </w:r>
          </w:p>
        </w:tc>
      </w:tr>
      <w:tr w:rsidR="009940F9" w:rsidRPr="00526EAE" w14:paraId="15D04811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03B" w14:textId="250B83F2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E5A7" w14:textId="72217FD9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Održavanje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F8C7" w14:textId="646D316D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2.311.000,00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E493" w14:textId="409CD2A0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709.370,15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C606" w14:textId="57E0C4E2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30,70</w:t>
            </w:r>
          </w:p>
        </w:tc>
      </w:tr>
      <w:tr w:rsidR="009940F9" w:rsidRPr="00526EAE" w14:paraId="07682E78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34E" w14:textId="251542AD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8AD7" w14:textId="5DB9B68E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3C57" w14:textId="4E56D4F2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183.000,00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8E19" w14:textId="3958A719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461.725,99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53A2" w14:textId="7E74D6D3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252,31</w:t>
            </w:r>
          </w:p>
        </w:tc>
      </w:tr>
      <w:tr w:rsidR="009940F9" w:rsidRPr="00526EAE" w14:paraId="1DB8A4A9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375" w14:textId="1D5B0FC0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1C62" w14:textId="68E92AFD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Unapređenje poljoprivrede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9D03" w14:textId="2C7C9D40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19.100,00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6BE2" w14:textId="1C32FF61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4.500,00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973D" w14:textId="24D3C664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23,56</w:t>
            </w:r>
          </w:p>
        </w:tc>
      </w:tr>
      <w:tr w:rsidR="009940F9" w:rsidRPr="00526EAE" w14:paraId="2A4A5241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71E" w14:textId="00CDD649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DDEE" w14:textId="565B3F89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Gospodarstvo ,poduzetništvo i stanogradnja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B9BF" w14:textId="2FF46268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9667" w14:textId="014B5D7B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86.747,46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A1DF" w14:textId="7DC16571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33,36</w:t>
            </w:r>
          </w:p>
        </w:tc>
      </w:tr>
      <w:tr w:rsidR="009940F9" w:rsidRPr="00526EAE" w14:paraId="1A38B931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ADD" w14:textId="268FAF1D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7C32" w14:textId="7219D984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Socijalna zaštita i pomoć starima i nemoćnima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4E94" w14:textId="3EE75930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1.461.312,00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3F66" w14:textId="4BEB3999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119.129,96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0D21" w14:textId="382605A3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8,15</w:t>
            </w:r>
          </w:p>
        </w:tc>
      </w:tr>
      <w:tr w:rsidR="009940F9" w:rsidRPr="00526EAE" w14:paraId="4A994E78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7B3" w14:textId="16453132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48A9" w14:textId="77B726E1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Poticanje sport, kultura, udruga građana, vjerske zajednice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62CC" w14:textId="5512B9DC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578.000,00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F910" w14:textId="162C2B88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387.500,00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332" w14:textId="5EA1A6C8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67,04</w:t>
            </w:r>
          </w:p>
        </w:tc>
      </w:tr>
      <w:tr w:rsidR="009940F9" w:rsidRPr="00526EAE" w14:paraId="0DA09664" w14:textId="77777777" w:rsidTr="009940F9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B9D" w14:textId="68FCDD68" w:rsidR="009940F9" w:rsidRPr="00526EAE" w:rsidRDefault="009940F9" w:rsidP="00526EA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1012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F70F" w14:textId="08D7F68F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Školsko obrazovanje-predškolsko, osnovno visoko i više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F28F" w14:textId="59957C55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250.500,00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862" w14:textId="4AA59D39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94.929,00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D8AD" w14:textId="1B38325F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37,90</w:t>
            </w:r>
          </w:p>
        </w:tc>
      </w:tr>
      <w:tr w:rsidR="009940F9" w:rsidRPr="00526EAE" w14:paraId="716003BF" w14:textId="77777777" w:rsidTr="009940F9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003" w14:textId="77777777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BBE4" w14:textId="77777777" w:rsidR="009940F9" w:rsidRPr="00526EAE" w:rsidRDefault="009940F9" w:rsidP="00526EAE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C12A" w14:textId="594F9E16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13.205.485,00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FF5" w14:textId="77777777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6.523.067,90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2D3" w14:textId="77777777" w:rsidR="009940F9" w:rsidRPr="00526EAE" w:rsidRDefault="009940F9" w:rsidP="00526EAE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</w:pPr>
            <w:r w:rsidRPr="00526EAE">
              <w:rPr>
                <w:rFonts w:ascii="Cambria" w:eastAsia="Times New Roman" w:hAnsi="Cambria" w:cs="Arial"/>
                <w:b/>
                <w:bCs/>
                <w:sz w:val="20"/>
                <w:lang w:eastAsia="hr-HR"/>
              </w:rPr>
              <w:t>23,7</w:t>
            </w:r>
          </w:p>
        </w:tc>
      </w:tr>
    </w:tbl>
    <w:p w14:paraId="20A57104" w14:textId="77777777" w:rsidR="0044156C" w:rsidRPr="002B328F" w:rsidRDefault="0044156C" w:rsidP="0044156C">
      <w:pPr>
        <w:pStyle w:val="Brojevi"/>
        <w:numPr>
          <w:ilvl w:val="0"/>
          <w:numId w:val="0"/>
        </w:numPr>
        <w:ind w:left="360" w:hanging="360"/>
        <w:rPr>
          <w:rFonts w:ascii="Cambria" w:hAnsi="Cambria"/>
          <w:b/>
        </w:rPr>
      </w:pPr>
    </w:p>
    <w:p w14:paraId="7B4E1DAD" w14:textId="77777777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5CDCB0F4" w14:textId="77777777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7A2FE4E7" w14:textId="77777777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72B1AD2A" w14:textId="77777777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1746A50A" w14:textId="421F11A9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3CF55C55" w14:textId="2BE3FDD9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648E46EB" w14:textId="4143A473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5B08AC03" w14:textId="76BBDFEE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208A9C6F" w14:textId="00A00241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1583265F" w14:textId="6363CB2D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06765953" w14:textId="054D8A64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0AC2CB83" w14:textId="6E06285E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7D479ECC" w14:textId="3FA3F3AB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0FC7AED5" w14:textId="77777777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15A3A5DF" w14:textId="77777777" w:rsidR="000B6E07" w:rsidRDefault="000B6E07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</w:p>
    <w:p w14:paraId="65B3DDA6" w14:textId="0C362E87" w:rsidR="007C7440" w:rsidRPr="002B328F" w:rsidRDefault="007C7440" w:rsidP="008C37CB">
      <w:pPr>
        <w:spacing w:after="0" w:line="240" w:lineRule="auto"/>
        <w:rPr>
          <w:rFonts w:ascii="Cambria" w:eastAsia="Times New Roman" w:hAnsi="Cambria" w:cs="Arial"/>
          <w:b/>
          <w:lang w:val="en-AU"/>
        </w:rPr>
      </w:pPr>
      <w:r w:rsidRPr="002B328F">
        <w:rPr>
          <w:rFonts w:ascii="Cambria" w:eastAsia="Times New Roman" w:hAnsi="Cambria" w:cs="Arial"/>
          <w:b/>
          <w:lang w:val="en-AU"/>
        </w:rPr>
        <w:lastRenderedPageBreak/>
        <w:t>POTRAŽIVANJA I OBVEZE:</w:t>
      </w:r>
    </w:p>
    <w:p w14:paraId="404B24C9" w14:textId="77777777" w:rsidR="007C7440" w:rsidRPr="002B328F" w:rsidRDefault="007C7440" w:rsidP="008C37CB">
      <w:pPr>
        <w:spacing w:after="0" w:line="240" w:lineRule="auto"/>
        <w:rPr>
          <w:rFonts w:ascii="Cambria" w:eastAsia="Times New Roman" w:hAnsi="Cambria" w:cs="Arial"/>
          <w:lang w:val="en-AU"/>
        </w:rPr>
      </w:pPr>
    </w:p>
    <w:p w14:paraId="1DCF1A0C" w14:textId="6CFA9FB7" w:rsidR="00225059" w:rsidRPr="002B328F" w:rsidRDefault="00EF5CD8" w:rsidP="00C2599A">
      <w:pPr>
        <w:spacing w:after="0" w:line="240" w:lineRule="auto"/>
        <w:jc w:val="center"/>
        <w:rPr>
          <w:rFonts w:ascii="Cambria" w:eastAsia="Times New Roman" w:hAnsi="Cambria" w:cs="Arial"/>
          <w:lang w:val="en-AU"/>
        </w:rPr>
      </w:pPr>
      <w:r w:rsidRPr="002B328F">
        <w:rPr>
          <w:rFonts w:ascii="Cambria" w:eastAsia="Times New Roman" w:hAnsi="Cambria" w:cs="Arial"/>
          <w:lang w:val="en-AU"/>
        </w:rPr>
        <w:t>Na dan 30.06.20</w:t>
      </w:r>
      <w:r w:rsidR="001A7A48" w:rsidRPr="002B328F">
        <w:rPr>
          <w:rFonts w:ascii="Cambria" w:eastAsia="Times New Roman" w:hAnsi="Cambria" w:cs="Arial"/>
          <w:lang w:val="en-AU"/>
        </w:rPr>
        <w:t>2</w:t>
      </w:r>
      <w:r w:rsidR="000B6E07">
        <w:rPr>
          <w:rFonts w:ascii="Cambria" w:eastAsia="Times New Roman" w:hAnsi="Cambria" w:cs="Arial"/>
          <w:lang w:val="en-AU"/>
        </w:rPr>
        <w:t>2</w:t>
      </w:r>
      <w:r w:rsidR="00225059" w:rsidRPr="002B328F">
        <w:rPr>
          <w:rFonts w:ascii="Cambria" w:eastAsia="Times New Roman" w:hAnsi="Cambria" w:cs="Arial"/>
          <w:lang w:val="en-AU"/>
        </w:rPr>
        <w:t>. općina je imala</w:t>
      </w:r>
      <w:r w:rsidR="009803E5">
        <w:rPr>
          <w:rFonts w:ascii="Cambria" w:eastAsia="Times New Roman" w:hAnsi="Cambria" w:cs="Arial"/>
          <w:lang w:val="en-AU"/>
        </w:rPr>
        <w:t xml:space="preserve"> </w:t>
      </w:r>
      <w:r w:rsidR="00225059" w:rsidRPr="002B328F">
        <w:rPr>
          <w:rFonts w:ascii="Cambria" w:eastAsia="Times New Roman" w:hAnsi="Cambria" w:cs="Arial"/>
          <w:lang w:val="en-AU"/>
        </w:rPr>
        <w:t>potraživanja u iznosu</w:t>
      </w:r>
      <w:r w:rsidR="009803E5">
        <w:rPr>
          <w:rFonts w:ascii="Cambria" w:eastAsia="Times New Roman" w:hAnsi="Cambria" w:cs="Arial"/>
          <w:lang w:val="en-AU"/>
        </w:rPr>
        <w:t xml:space="preserve"> </w:t>
      </w:r>
      <w:r w:rsidR="000B6E07">
        <w:rPr>
          <w:rFonts w:ascii="Cambria" w:eastAsia="Times New Roman" w:hAnsi="Cambria" w:cs="Arial"/>
          <w:lang w:val="en-AU"/>
        </w:rPr>
        <w:t>7</w:t>
      </w:r>
      <w:r w:rsidR="002F0298">
        <w:rPr>
          <w:rFonts w:ascii="Cambria" w:eastAsia="Times New Roman" w:hAnsi="Cambria" w:cs="Arial"/>
          <w:lang w:val="en-AU"/>
        </w:rPr>
        <w:t>42.686,56</w:t>
      </w:r>
      <w:r w:rsidR="00225059" w:rsidRPr="002B328F">
        <w:rPr>
          <w:rFonts w:ascii="Cambria" w:eastAsia="Times New Roman" w:hAnsi="Cambria" w:cs="Arial"/>
          <w:lang w:val="en-AU"/>
        </w:rPr>
        <w:t>kn, a sastoje se od:</w:t>
      </w:r>
    </w:p>
    <w:tbl>
      <w:tblPr>
        <w:tblW w:w="9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4860"/>
        <w:gridCol w:w="2949"/>
      </w:tblGrid>
      <w:tr w:rsidR="00225059" w:rsidRPr="002B328F" w14:paraId="7C9E633F" w14:textId="77777777" w:rsidTr="00FD003D">
        <w:trPr>
          <w:trHeight w:val="408"/>
          <w:jc w:val="center"/>
        </w:trPr>
        <w:tc>
          <w:tcPr>
            <w:tcW w:w="1469" w:type="dxa"/>
          </w:tcPr>
          <w:p w14:paraId="2D270ED5" w14:textId="77777777" w:rsidR="00225059" w:rsidRPr="002B328F" w:rsidRDefault="00225059" w:rsidP="00C9417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Osnovni račun</w:t>
            </w:r>
          </w:p>
        </w:tc>
        <w:tc>
          <w:tcPr>
            <w:tcW w:w="4860" w:type="dxa"/>
          </w:tcPr>
          <w:p w14:paraId="4E70DE5D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Naziv</w:t>
            </w:r>
          </w:p>
        </w:tc>
        <w:tc>
          <w:tcPr>
            <w:tcW w:w="2949" w:type="dxa"/>
          </w:tcPr>
          <w:p w14:paraId="5B0F7F95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Iznos</w:t>
            </w:r>
          </w:p>
        </w:tc>
      </w:tr>
      <w:tr w:rsidR="00225059" w:rsidRPr="002B328F" w14:paraId="309B6D5C" w14:textId="77777777" w:rsidTr="00FD003D">
        <w:trPr>
          <w:trHeight w:val="202"/>
          <w:jc w:val="center"/>
        </w:trPr>
        <w:tc>
          <w:tcPr>
            <w:tcW w:w="1469" w:type="dxa"/>
          </w:tcPr>
          <w:p w14:paraId="408EAF7A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lang w:eastAsia="hr-HR"/>
              </w:rPr>
            </w:pPr>
          </w:p>
        </w:tc>
        <w:tc>
          <w:tcPr>
            <w:tcW w:w="4860" w:type="dxa"/>
          </w:tcPr>
          <w:p w14:paraId="3CEEA9FF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Potraživanja za prihode poslovanja</w:t>
            </w:r>
          </w:p>
        </w:tc>
        <w:tc>
          <w:tcPr>
            <w:tcW w:w="2949" w:type="dxa"/>
          </w:tcPr>
          <w:p w14:paraId="2AFC6AD6" w14:textId="44786039" w:rsidR="00225059" w:rsidRPr="002B328F" w:rsidRDefault="002F0298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lang w:eastAsia="hr-HR"/>
              </w:rPr>
              <w:t>713.294,28</w:t>
            </w:r>
          </w:p>
        </w:tc>
      </w:tr>
      <w:tr w:rsidR="00225059" w:rsidRPr="002B328F" w14:paraId="398D323C" w14:textId="77777777" w:rsidTr="00FD003D">
        <w:trPr>
          <w:trHeight w:val="202"/>
          <w:jc w:val="center"/>
        </w:trPr>
        <w:tc>
          <w:tcPr>
            <w:tcW w:w="1469" w:type="dxa"/>
          </w:tcPr>
          <w:p w14:paraId="55BF1F30" w14:textId="05033FDD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4860" w:type="dxa"/>
          </w:tcPr>
          <w:p w14:paraId="201C5A31" w14:textId="27A52182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2949" w:type="dxa"/>
          </w:tcPr>
          <w:p w14:paraId="7ABCD6E6" w14:textId="09F21891" w:rsidR="00225059" w:rsidRPr="002B328F" w:rsidRDefault="00225059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</w:p>
        </w:tc>
      </w:tr>
      <w:tr w:rsidR="00BF2BFB" w:rsidRPr="002B328F" w14:paraId="7EFC758D" w14:textId="77777777" w:rsidTr="00FD003D">
        <w:trPr>
          <w:trHeight w:val="202"/>
          <w:jc w:val="center"/>
        </w:trPr>
        <w:tc>
          <w:tcPr>
            <w:tcW w:w="1469" w:type="dxa"/>
          </w:tcPr>
          <w:p w14:paraId="78CD0B39" w14:textId="77777777" w:rsidR="00BF2BFB" w:rsidRPr="002B328F" w:rsidRDefault="00BF2BFB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16134</w:t>
            </w:r>
          </w:p>
        </w:tc>
        <w:tc>
          <w:tcPr>
            <w:tcW w:w="4860" w:type="dxa"/>
          </w:tcPr>
          <w:p w14:paraId="6D348B55" w14:textId="77777777" w:rsidR="00BF2BFB" w:rsidRPr="002B328F" w:rsidRDefault="00BF2BFB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Povremeni porezi na imovinu</w:t>
            </w:r>
          </w:p>
        </w:tc>
        <w:tc>
          <w:tcPr>
            <w:tcW w:w="2949" w:type="dxa"/>
          </w:tcPr>
          <w:p w14:paraId="13D21F03" w14:textId="6C4F6773" w:rsidR="00BF2BFB" w:rsidRPr="002B328F" w:rsidRDefault="000B6E07" w:rsidP="002733DB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8.575,37</w:t>
            </w:r>
          </w:p>
        </w:tc>
      </w:tr>
      <w:tr w:rsidR="00225059" w:rsidRPr="002B328F" w14:paraId="6E9343E5" w14:textId="77777777" w:rsidTr="00FD003D">
        <w:trPr>
          <w:trHeight w:val="202"/>
          <w:jc w:val="center"/>
        </w:trPr>
        <w:tc>
          <w:tcPr>
            <w:tcW w:w="1469" w:type="dxa"/>
          </w:tcPr>
          <w:p w14:paraId="36369CA8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16142</w:t>
            </w:r>
          </w:p>
        </w:tc>
        <w:tc>
          <w:tcPr>
            <w:tcW w:w="4860" w:type="dxa"/>
          </w:tcPr>
          <w:p w14:paraId="6824AB60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Pot.za porez na promet alk.ibezalk.pića</w:t>
            </w:r>
          </w:p>
        </w:tc>
        <w:tc>
          <w:tcPr>
            <w:tcW w:w="2949" w:type="dxa"/>
          </w:tcPr>
          <w:p w14:paraId="61CF739D" w14:textId="570253A4" w:rsidR="00225059" w:rsidRPr="002B328F" w:rsidRDefault="009B64BC" w:rsidP="002733DB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3.783,77</w:t>
            </w:r>
          </w:p>
        </w:tc>
      </w:tr>
      <w:tr w:rsidR="00225059" w:rsidRPr="002B328F" w14:paraId="367DA094" w14:textId="77777777" w:rsidTr="00FD003D">
        <w:trPr>
          <w:trHeight w:val="196"/>
          <w:jc w:val="center"/>
        </w:trPr>
        <w:tc>
          <w:tcPr>
            <w:tcW w:w="1469" w:type="dxa"/>
          </w:tcPr>
          <w:p w14:paraId="22A09DAE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16145</w:t>
            </w:r>
          </w:p>
        </w:tc>
        <w:tc>
          <w:tcPr>
            <w:tcW w:w="4860" w:type="dxa"/>
          </w:tcPr>
          <w:p w14:paraId="06CDEEDC" w14:textId="77777777" w:rsidR="00225059" w:rsidRPr="002B328F" w:rsidRDefault="002733DB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Pot.za poreze na korištenje dobara</w:t>
            </w:r>
          </w:p>
        </w:tc>
        <w:tc>
          <w:tcPr>
            <w:tcW w:w="2949" w:type="dxa"/>
          </w:tcPr>
          <w:p w14:paraId="25512ED0" w14:textId="42C165F4" w:rsidR="00225059" w:rsidRPr="002B328F" w:rsidRDefault="009B64BC" w:rsidP="002733DB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12.098,26</w:t>
            </w:r>
          </w:p>
        </w:tc>
      </w:tr>
      <w:tr w:rsidR="00225059" w:rsidRPr="002B328F" w14:paraId="36D390B0" w14:textId="77777777" w:rsidTr="00FD003D">
        <w:trPr>
          <w:trHeight w:val="202"/>
          <w:jc w:val="center"/>
        </w:trPr>
        <w:tc>
          <w:tcPr>
            <w:tcW w:w="1469" w:type="dxa"/>
          </w:tcPr>
          <w:p w14:paraId="0C861E64" w14:textId="16F78525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</w:t>
            </w:r>
            <w:r w:rsidR="009B64BC">
              <w:rPr>
                <w:rFonts w:ascii="Cambria" w:eastAsia="Times New Roman" w:hAnsi="Cambria" w:cs="Arial"/>
                <w:lang w:eastAsia="hr-HR"/>
              </w:rPr>
              <w:t>16</w:t>
            </w:r>
          </w:p>
        </w:tc>
        <w:tc>
          <w:tcPr>
            <w:tcW w:w="4860" w:type="dxa"/>
          </w:tcPr>
          <w:p w14:paraId="1048A6E4" w14:textId="04DF14B8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Potraž.</w:t>
            </w:r>
            <w:r w:rsidR="009B64BC">
              <w:rPr>
                <w:rFonts w:ascii="Cambria" w:eastAsia="Times New Roman" w:hAnsi="Cambria" w:cs="Arial"/>
                <w:lang w:eastAsia="hr-HR"/>
              </w:rPr>
              <w:t>ostali prihodi od poreza</w:t>
            </w:r>
          </w:p>
        </w:tc>
        <w:tc>
          <w:tcPr>
            <w:tcW w:w="2949" w:type="dxa"/>
          </w:tcPr>
          <w:p w14:paraId="4E373405" w14:textId="3F59C129" w:rsidR="00225059" w:rsidRPr="002B328F" w:rsidRDefault="009B64B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638,75</w:t>
            </w:r>
          </w:p>
        </w:tc>
      </w:tr>
      <w:tr w:rsidR="00225059" w:rsidRPr="002B328F" w14:paraId="57250C86" w14:textId="77777777" w:rsidTr="00FD003D">
        <w:trPr>
          <w:trHeight w:val="202"/>
          <w:jc w:val="center"/>
        </w:trPr>
        <w:tc>
          <w:tcPr>
            <w:tcW w:w="1469" w:type="dxa"/>
          </w:tcPr>
          <w:p w14:paraId="6D6286DA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16422</w:t>
            </w:r>
          </w:p>
        </w:tc>
        <w:tc>
          <w:tcPr>
            <w:tcW w:w="4860" w:type="dxa"/>
          </w:tcPr>
          <w:p w14:paraId="77DC4E01" w14:textId="6C06E5C2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Potraž</w:t>
            </w:r>
            <w:r w:rsidR="00FD003D">
              <w:rPr>
                <w:rFonts w:ascii="Cambria" w:eastAsia="Times New Roman" w:hAnsi="Cambria" w:cs="Arial"/>
                <w:lang w:eastAsia="hr-HR"/>
              </w:rPr>
              <w:t xml:space="preserve">ivanja </w:t>
            </w:r>
            <w:r w:rsidRPr="002B328F">
              <w:rPr>
                <w:rFonts w:ascii="Cambria" w:eastAsia="Times New Roman" w:hAnsi="Cambria" w:cs="Arial"/>
                <w:lang w:eastAsia="hr-HR"/>
              </w:rPr>
              <w:t>od zakup</w:t>
            </w:r>
            <w:r w:rsidR="009B64BC">
              <w:rPr>
                <w:rFonts w:ascii="Cambria" w:eastAsia="Times New Roman" w:hAnsi="Cambria" w:cs="Arial"/>
                <w:lang w:eastAsia="hr-HR"/>
              </w:rPr>
              <w:t>a polj.zemljišta u vl.RH</w:t>
            </w:r>
          </w:p>
        </w:tc>
        <w:tc>
          <w:tcPr>
            <w:tcW w:w="2949" w:type="dxa"/>
          </w:tcPr>
          <w:p w14:paraId="59A98375" w14:textId="150DD1BA" w:rsidR="00225059" w:rsidRPr="002B328F" w:rsidRDefault="0001496C" w:rsidP="002733DB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65.877,15</w:t>
            </w:r>
          </w:p>
        </w:tc>
      </w:tr>
      <w:tr w:rsidR="00225059" w:rsidRPr="002B328F" w14:paraId="5DADA601" w14:textId="77777777" w:rsidTr="00FD003D">
        <w:trPr>
          <w:trHeight w:val="202"/>
          <w:jc w:val="center"/>
        </w:trPr>
        <w:tc>
          <w:tcPr>
            <w:tcW w:w="1469" w:type="dxa"/>
          </w:tcPr>
          <w:p w14:paraId="435E5589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16422</w:t>
            </w:r>
          </w:p>
        </w:tc>
        <w:tc>
          <w:tcPr>
            <w:tcW w:w="4860" w:type="dxa"/>
          </w:tcPr>
          <w:p w14:paraId="15042EFB" w14:textId="693F900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Potraživanja od najamnine</w:t>
            </w:r>
            <w:r w:rsidR="009B64BC">
              <w:rPr>
                <w:rFonts w:ascii="Cambria" w:eastAsia="Times New Roman" w:hAnsi="Cambria" w:cs="Arial"/>
                <w:lang w:eastAsia="hr-HR"/>
              </w:rPr>
              <w:t xml:space="preserve"> poslovni prostor općine</w:t>
            </w:r>
          </w:p>
        </w:tc>
        <w:tc>
          <w:tcPr>
            <w:tcW w:w="2949" w:type="dxa"/>
          </w:tcPr>
          <w:p w14:paraId="5C8B0E3A" w14:textId="72C05466" w:rsidR="00225059" w:rsidRPr="002B328F" w:rsidRDefault="009B64B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1.219,92</w:t>
            </w:r>
          </w:p>
        </w:tc>
      </w:tr>
      <w:tr w:rsidR="004368F3" w:rsidRPr="002B328F" w14:paraId="232BA104" w14:textId="77777777" w:rsidTr="00FD003D">
        <w:trPr>
          <w:trHeight w:val="202"/>
          <w:jc w:val="center"/>
        </w:trPr>
        <w:tc>
          <w:tcPr>
            <w:tcW w:w="1469" w:type="dxa"/>
          </w:tcPr>
          <w:p w14:paraId="69C65385" w14:textId="77777777" w:rsidR="004368F3" w:rsidRPr="002B328F" w:rsidRDefault="004368F3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16423</w:t>
            </w:r>
          </w:p>
        </w:tc>
        <w:tc>
          <w:tcPr>
            <w:tcW w:w="4860" w:type="dxa"/>
          </w:tcPr>
          <w:p w14:paraId="787F0961" w14:textId="79050737" w:rsidR="004368F3" w:rsidRPr="002B328F" w:rsidRDefault="004368F3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 xml:space="preserve">Potraživanja </w:t>
            </w:r>
            <w:r w:rsidR="009B64BC">
              <w:rPr>
                <w:rFonts w:ascii="Cambria" w:eastAsia="Times New Roman" w:hAnsi="Cambria" w:cs="Arial"/>
                <w:lang w:eastAsia="hr-HR"/>
              </w:rPr>
              <w:t>od zakupa polj.zemljišta u vl.općine</w:t>
            </w:r>
          </w:p>
        </w:tc>
        <w:tc>
          <w:tcPr>
            <w:tcW w:w="2949" w:type="dxa"/>
          </w:tcPr>
          <w:p w14:paraId="3C97B5F1" w14:textId="438182E0" w:rsidR="004368F3" w:rsidRPr="002B328F" w:rsidRDefault="0001496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55.225,26</w:t>
            </w:r>
          </w:p>
        </w:tc>
      </w:tr>
      <w:tr w:rsidR="00225059" w:rsidRPr="002B328F" w14:paraId="78AF9935" w14:textId="77777777" w:rsidTr="00FD003D">
        <w:trPr>
          <w:trHeight w:val="202"/>
          <w:jc w:val="center"/>
        </w:trPr>
        <w:tc>
          <w:tcPr>
            <w:tcW w:w="1469" w:type="dxa"/>
          </w:tcPr>
          <w:p w14:paraId="5BCCCE59" w14:textId="01FEB851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</w:t>
            </w:r>
            <w:r w:rsidR="0001496C">
              <w:rPr>
                <w:rFonts w:ascii="Cambria" w:eastAsia="Times New Roman" w:hAnsi="Cambria" w:cs="Arial"/>
                <w:lang w:eastAsia="hr-HR"/>
              </w:rPr>
              <w:t>522</w:t>
            </w:r>
          </w:p>
        </w:tc>
        <w:tc>
          <w:tcPr>
            <w:tcW w:w="4860" w:type="dxa"/>
          </w:tcPr>
          <w:p w14:paraId="5B151980" w14:textId="3F3845D3" w:rsidR="00225059" w:rsidRPr="002B328F" w:rsidRDefault="0001496C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NUV stambeni i poslovni prostor</w:t>
            </w:r>
          </w:p>
        </w:tc>
        <w:tc>
          <w:tcPr>
            <w:tcW w:w="2949" w:type="dxa"/>
          </w:tcPr>
          <w:p w14:paraId="5380364A" w14:textId="323DD64B" w:rsidR="00225059" w:rsidRPr="002B328F" w:rsidRDefault="0001496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260.122,53</w:t>
            </w:r>
          </w:p>
        </w:tc>
      </w:tr>
      <w:tr w:rsidR="0001496C" w:rsidRPr="002B328F" w14:paraId="1E0EF81A" w14:textId="77777777" w:rsidTr="00FD003D">
        <w:trPr>
          <w:trHeight w:val="196"/>
          <w:jc w:val="center"/>
        </w:trPr>
        <w:tc>
          <w:tcPr>
            <w:tcW w:w="1469" w:type="dxa"/>
          </w:tcPr>
          <w:p w14:paraId="21C440D5" w14:textId="02F55625" w:rsidR="0001496C" w:rsidRPr="002B328F" w:rsidRDefault="0001496C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16526</w:t>
            </w:r>
          </w:p>
        </w:tc>
        <w:tc>
          <w:tcPr>
            <w:tcW w:w="4860" w:type="dxa"/>
          </w:tcPr>
          <w:p w14:paraId="00F7EF1E" w14:textId="4FCB3308" w:rsidR="0001496C" w:rsidRPr="002B328F" w:rsidRDefault="0001496C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Potraž.godišnja grobna naknada</w:t>
            </w:r>
          </w:p>
        </w:tc>
        <w:tc>
          <w:tcPr>
            <w:tcW w:w="2949" w:type="dxa"/>
          </w:tcPr>
          <w:p w14:paraId="429D0D2B" w14:textId="5E4D4442" w:rsidR="0001496C" w:rsidRDefault="0001496C" w:rsidP="002733DB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12.694,77</w:t>
            </w:r>
          </w:p>
        </w:tc>
      </w:tr>
      <w:tr w:rsidR="00225059" w:rsidRPr="002B328F" w14:paraId="5236DE2C" w14:textId="77777777" w:rsidTr="00FD003D">
        <w:trPr>
          <w:trHeight w:val="196"/>
          <w:jc w:val="center"/>
        </w:trPr>
        <w:tc>
          <w:tcPr>
            <w:tcW w:w="1469" w:type="dxa"/>
          </w:tcPr>
          <w:p w14:paraId="03958EC7" w14:textId="5BAEC211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</w:t>
            </w:r>
            <w:r w:rsidR="0001496C">
              <w:rPr>
                <w:rFonts w:ascii="Cambria" w:eastAsia="Times New Roman" w:hAnsi="Cambria" w:cs="Arial"/>
                <w:lang w:eastAsia="hr-HR"/>
              </w:rPr>
              <w:t>526</w:t>
            </w:r>
          </w:p>
        </w:tc>
        <w:tc>
          <w:tcPr>
            <w:tcW w:w="4860" w:type="dxa"/>
          </w:tcPr>
          <w:p w14:paraId="1B9319F9" w14:textId="02C7B089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Potr.</w:t>
            </w:r>
            <w:r w:rsidR="0001496C">
              <w:rPr>
                <w:rFonts w:ascii="Cambria" w:eastAsia="Times New Roman" w:hAnsi="Cambria" w:cs="Arial"/>
                <w:lang w:eastAsia="hr-HR"/>
              </w:rPr>
              <w:t>otkup grobnih mjesta</w:t>
            </w:r>
          </w:p>
        </w:tc>
        <w:tc>
          <w:tcPr>
            <w:tcW w:w="2949" w:type="dxa"/>
          </w:tcPr>
          <w:p w14:paraId="75582957" w14:textId="0B386411" w:rsidR="00225059" w:rsidRPr="002B328F" w:rsidRDefault="0001496C" w:rsidP="002733DB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500,00</w:t>
            </w:r>
          </w:p>
        </w:tc>
      </w:tr>
      <w:tr w:rsidR="00225059" w:rsidRPr="002B328F" w14:paraId="46741AFB" w14:textId="77777777" w:rsidTr="00FD003D">
        <w:trPr>
          <w:trHeight w:val="202"/>
          <w:jc w:val="center"/>
        </w:trPr>
        <w:tc>
          <w:tcPr>
            <w:tcW w:w="1469" w:type="dxa"/>
          </w:tcPr>
          <w:p w14:paraId="1DF629A9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16531</w:t>
            </w:r>
          </w:p>
        </w:tc>
        <w:tc>
          <w:tcPr>
            <w:tcW w:w="4860" w:type="dxa"/>
          </w:tcPr>
          <w:p w14:paraId="07A8EC8C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Potraž.za komunalni doprinos</w:t>
            </w:r>
          </w:p>
        </w:tc>
        <w:tc>
          <w:tcPr>
            <w:tcW w:w="2949" w:type="dxa"/>
          </w:tcPr>
          <w:p w14:paraId="76877A84" w14:textId="41D8AAF8" w:rsidR="00225059" w:rsidRPr="002B328F" w:rsidRDefault="0001496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4.205,10</w:t>
            </w:r>
          </w:p>
        </w:tc>
      </w:tr>
      <w:tr w:rsidR="00225059" w:rsidRPr="002B328F" w14:paraId="442B628F" w14:textId="77777777" w:rsidTr="00FD003D">
        <w:trPr>
          <w:trHeight w:val="202"/>
          <w:jc w:val="center"/>
        </w:trPr>
        <w:tc>
          <w:tcPr>
            <w:tcW w:w="1469" w:type="dxa"/>
          </w:tcPr>
          <w:p w14:paraId="6F3BE0EE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16532</w:t>
            </w:r>
          </w:p>
        </w:tc>
        <w:tc>
          <w:tcPr>
            <w:tcW w:w="4860" w:type="dxa"/>
          </w:tcPr>
          <w:p w14:paraId="6730EAD1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Potraž.za komunalnu naknadu</w:t>
            </w:r>
          </w:p>
        </w:tc>
        <w:tc>
          <w:tcPr>
            <w:tcW w:w="2949" w:type="dxa"/>
          </w:tcPr>
          <w:p w14:paraId="5AAD448B" w14:textId="08FA98FD" w:rsidR="00225059" w:rsidRPr="002B328F" w:rsidRDefault="0001496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286.010,56</w:t>
            </w:r>
          </w:p>
        </w:tc>
      </w:tr>
      <w:tr w:rsidR="0001496C" w:rsidRPr="002B328F" w14:paraId="6338AB19" w14:textId="77777777" w:rsidTr="00FD003D">
        <w:trPr>
          <w:trHeight w:val="202"/>
          <w:jc w:val="center"/>
        </w:trPr>
        <w:tc>
          <w:tcPr>
            <w:tcW w:w="1469" w:type="dxa"/>
          </w:tcPr>
          <w:p w14:paraId="69C222D6" w14:textId="7FE92154" w:rsidR="0001496C" w:rsidRPr="002B328F" w:rsidRDefault="0001496C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16533</w:t>
            </w:r>
          </w:p>
        </w:tc>
        <w:tc>
          <w:tcPr>
            <w:tcW w:w="4860" w:type="dxa"/>
          </w:tcPr>
          <w:p w14:paraId="57BF6700" w14:textId="5BB4DCA2" w:rsidR="0001496C" w:rsidRPr="002B328F" w:rsidRDefault="0001496C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Potraž.naknade od pokretni prodajni radnji</w:t>
            </w:r>
          </w:p>
        </w:tc>
        <w:tc>
          <w:tcPr>
            <w:tcW w:w="2949" w:type="dxa"/>
          </w:tcPr>
          <w:p w14:paraId="64DF3D1F" w14:textId="0D645A03" w:rsidR="0001496C" w:rsidRDefault="0001496C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2.342,84</w:t>
            </w:r>
          </w:p>
        </w:tc>
      </w:tr>
      <w:tr w:rsidR="00225059" w:rsidRPr="002B328F" w14:paraId="55F2B704" w14:textId="77777777" w:rsidTr="00FD003D">
        <w:trPr>
          <w:trHeight w:val="408"/>
          <w:jc w:val="center"/>
        </w:trPr>
        <w:tc>
          <w:tcPr>
            <w:tcW w:w="1469" w:type="dxa"/>
          </w:tcPr>
          <w:p w14:paraId="4F70EE87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4860" w:type="dxa"/>
          </w:tcPr>
          <w:p w14:paraId="3A7B7E12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Potraživanj</w:t>
            </w:r>
            <w:r w:rsidR="002733DB" w:rsidRPr="002B328F">
              <w:rPr>
                <w:rFonts w:ascii="Cambria" w:eastAsia="Times New Roman" w:hAnsi="Cambria" w:cs="Arial"/>
                <w:b/>
                <w:lang w:eastAsia="hr-HR"/>
              </w:rPr>
              <w:t>a</w:t>
            </w:r>
            <w:r w:rsidRPr="002B328F">
              <w:rPr>
                <w:rFonts w:ascii="Cambria" w:eastAsia="Times New Roman" w:hAnsi="Cambria" w:cs="Arial"/>
                <w:b/>
                <w:lang w:eastAsia="hr-HR"/>
              </w:rPr>
              <w:t xml:space="preserve"> od prodaje nefinancijske imovine</w:t>
            </w:r>
          </w:p>
        </w:tc>
        <w:tc>
          <w:tcPr>
            <w:tcW w:w="2949" w:type="dxa"/>
          </w:tcPr>
          <w:p w14:paraId="2EA047E4" w14:textId="77777777" w:rsidR="00225059" w:rsidRPr="002B328F" w:rsidRDefault="00595062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9.104,20</w:t>
            </w:r>
          </w:p>
        </w:tc>
      </w:tr>
      <w:tr w:rsidR="00225059" w:rsidRPr="002B328F" w14:paraId="4B48DDE7" w14:textId="77777777" w:rsidTr="00FD003D">
        <w:trPr>
          <w:trHeight w:val="202"/>
          <w:jc w:val="center"/>
        </w:trPr>
        <w:tc>
          <w:tcPr>
            <w:tcW w:w="1469" w:type="dxa"/>
          </w:tcPr>
          <w:p w14:paraId="5B63EF57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17111</w:t>
            </w:r>
          </w:p>
        </w:tc>
        <w:tc>
          <w:tcPr>
            <w:tcW w:w="4860" w:type="dxa"/>
          </w:tcPr>
          <w:p w14:paraId="23E1C31C" w14:textId="0C7F599F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  <w:r w:rsidRPr="002B328F">
              <w:rPr>
                <w:rFonts w:ascii="Cambria" w:eastAsia="Times New Roman" w:hAnsi="Cambria" w:cs="Arial"/>
                <w:lang w:eastAsia="hr-HR"/>
              </w:rPr>
              <w:t>Potraž.od</w:t>
            </w:r>
            <w:r w:rsidR="002F0298">
              <w:rPr>
                <w:rFonts w:ascii="Cambria" w:eastAsia="Times New Roman" w:hAnsi="Cambria" w:cs="Arial"/>
                <w:lang w:eastAsia="hr-HR"/>
              </w:rPr>
              <w:t xml:space="preserve"> prodaje građ. Zemljišta na Vašarištu</w:t>
            </w:r>
          </w:p>
        </w:tc>
        <w:tc>
          <w:tcPr>
            <w:tcW w:w="2949" w:type="dxa"/>
          </w:tcPr>
          <w:p w14:paraId="2706CF3B" w14:textId="76BEFC2C" w:rsidR="00225059" w:rsidRPr="002B328F" w:rsidRDefault="002F0298" w:rsidP="00F33D92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>
              <w:rPr>
                <w:rFonts w:ascii="Cambria" w:eastAsia="Times New Roman" w:hAnsi="Cambria" w:cs="Arial"/>
                <w:lang w:eastAsia="hr-HR"/>
              </w:rPr>
              <w:t>29.392,28</w:t>
            </w:r>
          </w:p>
        </w:tc>
      </w:tr>
      <w:tr w:rsidR="00225059" w:rsidRPr="002B328F" w14:paraId="75446164" w14:textId="77777777" w:rsidTr="00FD003D">
        <w:trPr>
          <w:trHeight w:val="202"/>
          <w:jc w:val="center"/>
        </w:trPr>
        <w:tc>
          <w:tcPr>
            <w:tcW w:w="1469" w:type="dxa"/>
          </w:tcPr>
          <w:p w14:paraId="7B1A7AC2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4860" w:type="dxa"/>
          </w:tcPr>
          <w:p w14:paraId="41E46607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  <w:lang w:eastAsia="hr-HR"/>
              </w:rPr>
              <w:t>SVEUKUPNO:</w:t>
            </w:r>
          </w:p>
        </w:tc>
        <w:tc>
          <w:tcPr>
            <w:tcW w:w="2949" w:type="dxa"/>
          </w:tcPr>
          <w:p w14:paraId="722AF6A1" w14:textId="23F2110F" w:rsidR="00225059" w:rsidRPr="002B328F" w:rsidRDefault="002F0298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lang w:eastAsia="hr-HR"/>
              </w:rPr>
              <w:t>742.686,56</w:t>
            </w:r>
          </w:p>
        </w:tc>
      </w:tr>
    </w:tbl>
    <w:p w14:paraId="71A55ED4" w14:textId="7033D1D1" w:rsidR="006247A8" w:rsidRDefault="006247A8" w:rsidP="00225059">
      <w:pPr>
        <w:pBdr>
          <w:bottom w:val="single" w:sz="12" w:space="0" w:color="auto"/>
        </w:pBdr>
        <w:spacing w:after="0" w:line="240" w:lineRule="auto"/>
        <w:rPr>
          <w:rFonts w:ascii="Cambria" w:eastAsia="Times New Roman" w:hAnsi="Cambria" w:cs="Arial"/>
          <w:lang w:val="en-AU"/>
        </w:rPr>
      </w:pPr>
    </w:p>
    <w:p w14:paraId="64902A34" w14:textId="77777777" w:rsidR="00C94171" w:rsidRDefault="00C94171" w:rsidP="00225059">
      <w:pPr>
        <w:pBdr>
          <w:bottom w:val="single" w:sz="12" w:space="0" w:color="auto"/>
        </w:pBdr>
        <w:spacing w:after="0" w:line="240" w:lineRule="auto"/>
        <w:rPr>
          <w:rFonts w:ascii="Cambria" w:eastAsia="Times New Roman" w:hAnsi="Cambria" w:cs="Arial"/>
          <w:lang w:val="en-AU"/>
        </w:rPr>
      </w:pPr>
    </w:p>
    <w:p w14:paraId="3DA0752E" w14:textId="77777777" w:rsidR="00C94171" w:rsidRDefault="00C94171" w:rsidP="00225059">
      <w:pPr>
        <w:pBdr>
          <w:bottom w:val="single" w:sz="12" w:space="0" w:color="auto"/>
        </w:pBdr>
        <w:spacing w:after="0" w:line="240" w:lineRule="auto"/>
        <w:rPr>
          <w:rFonts w:ascii="Cambria" w:eastAsia="Times New Roman" w:hAnsi="Cambria" w:cs="Arial"/>
          <w:lang w:val="en-AU"/>
        </w:rPr>
      </w:pPr>
    </w:p>
    <w:p w14:paraId="0FE8A0F3" w14:textId="4D409729" w:rsidR="00C94171" w:rsidRDefault="00225059" w:rsidP="00225059">
      <w:pPr>
        <w:pBdr>
          <w:bottom w:val="single" w:sz="12" w:space="0" w:color="auto"/>
        </w:pBdr>
        <w:spacing w:after="0" w:line="240" w:lineRule="auto"/>
        <w:rPr>
          <w:rFonts w:ascii="Cambria" w:eastAsia="Times New Roman" w:hAnsi="Cambria" w:cs="Arial"/>
          <w:lang w:val="en-AU"/>
        </w:rPr>
      </w:pPr>
      <w:r w:rsidRPr="002B328F">
        <w:rPr>
          <w:rFonts w:ascii="Cambria" w:eastAsia="Times New Roman" w:hAnsi="Cambria" w:cs="Arial"/>
          <w:lang w:val="en-AU"/>
        </w:rPr>
        <w:t>Na dan 3</w:t>
      </w:r>
      <w:r w:rsidR="00EF5CD8" w:rsidRPr="002B328F">
        <w:rPr>
          <w:rFonts w:ascii="Cambria" w:eastAsia="Times New Roman" w:hAnsi="Cambria" w:cs="Arial"/>
          <w:lang w:val="en-AU"/>
        </w:rPr>
        <w:t>0.06.20</w:t>
      </w:r>
      <w:r w:rsidR="001A7A48" w:rsidRPr="002B328F">
        <w:rPr>
          <w:rFonts w:ascii="Cambria" w:eastAsia="Times New Roman" w:hAnsi="Cambria" w:cs="Arial"/>
          <w:lang w:val="en-AU"/>
        </w:rPr>
        <w:t>2</w:t>
      </w:r>
      <w:r w:rsidR="002F0298">
        <w:rPr>
          <w:rFonts w:ascii="Cambria" w:eastAsia="Times New Roman" w:hAnsi="Cambria" w:cs="Arial"/>
          <w:lang w:val="en-AU"/>
        </w:rPr>
        <w:t>2</w:t>
      </w:r>
      <w:r w:rsidR="0061791D" w:rsidRPr="002B328F">
        <w:rPr>
          <w:rFonts w:ascii="Cambria" w:eastAsia="Times New Roman" w:hAnsi="Cambria" w:cs="Arial"/>
          <w:lang w:val="en-AU"/>
        </w:rPr>
        <w:t>.</w:t>
      </w:r>
      <w:r w:rsidRPr="002B328F">
        <w:rPr>
          <w:rFonts w:ascii="Cambria" w:eastAsia="Times New Roman" w:hAnsi="Cambria" w:cs="Arial"/>
          <w:lang w:val="en-AU"/>
        </w:rPr>
        <w:t>općina je imala</w:t>
      </w:r>
      <w:r w:rsidR="00C94171">
        <w:rPr>
          <w:rFonts w:ascii="Cambria" w:eastAsia="Times New Roman" w:hAnsi="Cambria" w:cs="Arial"/>
          <w:lang w:val="en-AU"/>
        </w:rPr>
        <w:t xml:space="preserve"> </w:t>
      </w:r>
      <w:r w:rsidRPr="002B328F">
        <w:rPr>
          <w:rFonts w:ascii="Cambria" w:eastAsia="Times New Roman" w:hAnsi="Cambria" w:cs="Arial"/>
          <w:lang w:val="en-AU"/>
        </w:rPr>
        <w:t>nepodmirene</w:t>
      </w:r>
      <w:r w:rsidR="00C94171">
        <w:rPr>
          <w:rFonts w:ascii="Cambria" w:eastAsia="Times New Roman" w:hAnsi="Cambria" w:cs="Arial"/>
          <w:lang w:val="en-AU"/>
        </w:rPr>
        <w:t xml:space="preserve"> </w:t>
      </w:r>
      <w:r w:rsidRPr="002B328F">
        <w:rPr>
          <w:rFonts w:ascii="Cambria" w:eastAsia="Times New Roman" w:hAnsi="Cambria" w:cs="Arial"/>
          <w:lang w:val="en-AU"/>
        </w:rPr>
        <w:t>obaveze u iznosu</w:t>
      </w:r>
      <w:r w:rsidR="00C94171">
        <w:rPr>
          <w:rFonts w:ascii="Cambria" w:eastAsia="Times New Roman" w:hAnsi="Cambria" w:cs="Arial"/>
          <w:lang w:val="en-AU"/>
        </w:rPr>
        <w:t xml:space="preserve"> </w:t>
      </w:r>
      <w:r w:rsidR="0001580A">
        <w:rPr>
          <w:rFonts w:ascii="Cambria" w:eastAsia="Times New Roman" w:hAnsi="Cambria" w:cs="Arial"/>
          <w:lang w:val="en-AU"/>
        </w:rPr>
        <w:t xml:space="preserve">od </w:t>
      </w:r>
      <w:r w:rsidR="002F0298">
        <w:rPr>
          <w:rFonts w:ascii="Cambria" w:eastAsia="Times New Roman" w:hAnsi="Cambria" w:cs="Arial"/>
          <w:lang w:val="en-AU"/>
        </w:rPr>
        <w:t>101.133,63</w:t>
      </w:r>
      <w:r w:rsidR="0001580A">
        <w:rPr>
          <w:rFonts w:ascii="Cambria" w:eastAsia="Times New Roman" w:hAnsi="Cambria" w:cs="Arial"/>
          <w:lang w:val="en-AU"/>
        </w:rPr>
        <w:t xml:space="preserve"> kn</w:t>
      </w:r>
      <w:r w:rsidRPr="002B328F">
        <w:rPr>
          <w:rFonts w:ascii="Cambria" w:eastAsia="Times New Roman" w:hAnsi="Cambria" w:cs="Arial"/>
          <w:lang w:val="en-AU"/>
        </w:rPr>
        <w:t>, a</w:t>
      </w:r>
    </w:p>
    <w:p w14:paraId="64359F9F" w14:textId="25036FE6" w:rsidR="00225059" w:rsidRPr="002B328F" w:rsidRDefault="00225059" w:rsidP="00225059">
      <w:pPr>
        <w:pBdr>
          <w:bottom w:val="single" w:sz="12" w:space="0" w:color="auto"/>
        </w:pBdr>
        <w:spacing w:after="0" w:line="240" w:lineRule="auto"/>
        <w:rPr>
          <w:rFonts w:ascii="Cambria" w:eastAsia="Times New Roman" w:hAnsi="Cambria" w:cs="Arial"/>
          <w:lang w:val="en-AU"/>
        </w:rPr>
      </w:pPr>
      <w:r w:rsidRPr="002B328F">
        <w:rPr>
          <w:rFonts w:ascii="Cambria" w:eastAsia="Times New Roman" w:hAnsi="Cambria" w:cs="Arial"/>
          <w:lang w:val="en-AU"/>
        </w:rPr>
        <w:t>sastoje se od:</w:t>
      </w:r>
    </w:p>
    <w:p w14:paraId="78397E62" w14:textId="77777777" w:rsidR="00225059" w:rsidRPr="002B328F" w:rsidRDefault="00225059" w:rsidP="00225059">
      <w:pPr>
        <w:pBdr>
          <w:bottom w:val="single" w:sz="12" w:space="0" w:color="auto"/>
        </w:pBdr>
        <w:spacing w:after="0" w:line="240" w:lineRule="auto"/>
        <w:rPr>
          <w:rFonts w:ascii="Cambria" w:eastAsia="Times New Roman" w:hAnsi="Cambria" w:cs="Arial"/>
          <w:lang w:val="en-AU"/>
        </w:rPr>
      </w:pPr>
    </w:p>
    <w:tbl>
      <w:tblPr>
        <w:tblW w:w="9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4811"/>
        <w:gridCol w:w="3136"/>
      </w:tblGrid>
      <w:tr w:rsidR="00225059" w:rsidRPr="002B328F" w14:paraId="53EED21A" w14:textId="77777777" w:rsidTr="002F0298">
        <w:trPr>
          <w:trHeight w:val="396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7DD2" w14:textId="77777777" w:rsidR="00225059" w:rsidRPr="002B328F" w:rsidRDefault="00225059" w:rsidP="00C9417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hr-HR"/>
              </w:rPr>
            </w:pPr>
            <w:r w:rsidRPr="002B328F">
              <w:rPr>
                <w:rFonts w:ascii="Cambria" w:eastAsia="Times New Roman" w:hAnsi="Cambria" w:cs="Arial"/>
                <w:b/>
              </w:rPr>
              <w:t>Podskupina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C3D1" w14:textId="77777777" w:rsidR="00225059" w:rsidRPr="002B328F" w:rsidRDefault="00225059" w:rsidP="00225059">
            <w:pPr>
              <w:spacing w:after="0" w:line="240" w:lineRule="auto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Naziv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23A8" w14:textId="77777777" w:rsidR="00225059" w:rsidRPr="002B328F" w:rsidRDefault="00225059" w:rsidP="00225059">
            <w:pPr>
              <w:spacing w:after="0" w:line="240" w:lineRule="auto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Iznos</w:t>
            </w:r>
          </w:p>
        </w:tc>
      </w:tr>
      <w:tr w:rsidR="00225059" w:rsidRPr="002B328F" w14:paraId="48F18096" w14:textId="77777777" w:rsidTr="002F0298">
        <w:trPr>
          <w:trHeight w:val="25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02D8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23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D250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Obveze za rashode poslovanja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2998" w14:textId="5CB38ED2" w:rsidR="00225059" w:rsidRPr="002B328F" w:rsidRDefault="002F0298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</w:rPr>
            </w:pPr>
            <w:r>
              <w:rPr>
                <w:rFonts w:ascii="Cambria" w:eastAsia="Times New Roman" w:hAnsi="Cambria" w:cs="Arial"/>
                <w:b/>
              </w:rPr>
              <w:t>91.133,63</w:t>
            </w:r>
          </w:p>
        </w:tc>
      </w:tr>
      <w:tr w:rsidR="00225059" w:rsidRPr="002B328F" w14:paraId="27F56002" w14:textId="77777777" w:rsidTr="002F0298">
        <w:trPr>
          <w:trHeight w:val="25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E88F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231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AFA2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Obveze za zaposlene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B318" w14:textId="6BDDEEDE" w:rsidR="00225059" w:rsidRPr="002B328F" w:rsidRDefault="002F0298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0,00</w:t>
            </w:r>
          </w:p>
        </w:tc>
      </w:tr>
      <w:tr w:rsidR="00225059" w:rsidRPr="002B328F" w14:paraId="10C6349F" w14:textId="77777777" w:rsidTr="002F0298">
        <w:trPr>
          <w:trHeight w:val="25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00BA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232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8470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Obveze za materijalne rashode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7E3F" w14:textId="007130BF" w:rsidR="00225059" w:rsidRPr="002B328F" w:rsidRDefault="002F0298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88.651,06</w:t>
            </w:r>
          </w:p>
        </w:tc>
      </w:tr>
      <w:tr w:rsidR="00225059" w:rsidRPr="002B328F" w14:paraId="57E3484F" w14:textId="77777777" w:rsidTr="002F0298">
        <w:trPr>
          <w:trHeight w:val="25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7041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239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5829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Ostale tekuće obveze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0220" w14:textId="34C318B8" w:rsidR="00225059" w:rsidRPr="002B328F" w:rsidRDefault="00FF35A9" w:rsidP="00595062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2.482,57</w:t>
            </w:r>
          </w:p>
        </w:tc>
      </w:tr>
      <w:tr w:rsidR="00225059" w:rsidRPr="002B328F" w14:paraId="2E9A2AD5" w14:textId="77777777" w:rsidTr="002F0298">
        <w:trPr>
          <w:trHeight w:val="25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F1DD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24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8C18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Obveze za nabavu nefinancijske imovine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4244" w14:textId="127D0AAB" w:rsidR="00225059" w:rsidRPr="002B328F" w:rsidRDefault="00FF35A9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</w:rPr>
            </w:pPr>
            <w:r>
              <w:rPr>
                <w:rFonts w:ascii="Cambria" w:eastAsia="Times New Roman" w:hAnsi="Cambria" w:cs="Arial"/>
                <w:b/>
              </w:rPr>
              <w:t>10.000,00</w:t>
            </w:r>
          </w:p>
        </w:tc>
      </w:tr>
      <w:tr w:rsidR="00225059" w:rsidRPr="002B328F" w14:paraId="447236E2" w14:textId="77777777" w:rsidTr="002F0298">
        <w:trPr>
          <w:trHeight w:val="50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F83B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241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DAE1" w14:textId="2976F0D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  <w:r w:rsidRPr="002B328F">
              <w:rPr>
                <w:rFonts w:ascii="Cambria" w:eastAsia="Times New Roman" w:hAnsi="Cambria" w:cs="Arial"/>
              </w:rPr>
              <w:t>Obav.za nabavu neproizv.dugot.imovine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D5DC" w14:textId="6949DCFF" w:rsidR="00225059" w:rsidRPr="002B328F" w:rsidRDefault="00FF35A9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10.000,00</w:t>
            </w:r>
          </w:p>
        </w:tc>
      </w:tr>
      <w:tr w:rsidR="00783DFE" w:rsidRPr="002B328F" w14:paraId="3978FC6C" w14:textId="77777777" w:rsidTr="002F0298">
        <w:trPr>
          <w:trHeight w:val="293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430" w14:textId="77777777" w:rsidR="00783DFE" w:rsidRPr="002B328F" w:rsidRDefault="00783DFE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26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14E5" w14:textId="77777777" w:rsidR="00783DFE" w:rsidRPr="002B328F" w:rsidRDefault="00783DFE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Obveze za kredite i zajmove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7EC5" w14:textId="3DA55EA0" w:rsidR="00783DFE" w:rsidRPr="002B328F" w:rsidRDefault="00FF35A9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</w:rPr>
            </w:pPr>
            <w:r>
              <w:rPr>
                <w:rFonts w:ascii="Cambria" w:eastAsia="Times New Roman" w:hAnsi="Cambria" w:cs="Arial"/>
                <w:b/>
              </w:rPr>
              <w:t>0,00</w:t>
            </w:r>
          </w:p>
        </w:tc>
      </w:tr>
      <w:tr w:rsidR="00225059" w:rsidRPr="002B328F" w14:paraId="41A24181" w14:textId="77777777" w:rsidTr="002F0298">
        <w:trPr>
          <w:trHeight w:val="24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7F31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7157" w14:textId="77777777" w:rsidR="00225059" w:rsidRPr="002B328F" w:rsidRDefault="00225059" w:rsidP="00225059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</w:rPr>
            </w:pPr>
            <w:r w:rsidRPr="002B328F">
              <w:rPr>
                <w:rFonts w:ascii="Cambria" w:eastAsia="Times New Roman" w:hAnsi="Cambria" w:cs="Arial"/>
                <w:b/>
              </w:rPr>
              <w:t>SVEUKUPNO: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D7DE" w14:textId="28D42D22" w:rsidR="00225059" w:rsidRPr="002B328F" w:rsidRDefault="00FF35A9" w:rsidP="006179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</w:rPr>
            </w:pPr>
            <w:r>
              <w:rPr>
                <w:rFonts w:ascii="Cambria" w:eastAsia="Times New Roman" w:hAnsi="Cambria" w:cs="Arial"/>
                <w:b/>
              </w:rPr>
              <w:t>101.133,63</w:t>
            </w:r>
          </w:p>
        </w:tc>
      </w:tr>
    </w:tbl>
    <w:p w14:paraId="7A2E88BC" w14:textId="17A2DE4C" w:rsidR="00B867E5" w:rsidRDefault="00B867E5" w:rsidP="0001580A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5E36D0CA" w14:textId="77F4C4A6" w:rsidR="00FF35A9" w:rsidRDefault="00FF35A9" w:rsidP="0001580A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04290A65" w14:textId="3580825C" w:rsidR="00FF35A9" w:rsidRDefault="00FF35A9" w:rsidP="0001580A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1E15C9B5" w14:textId="77777777" w:rsidR="00FF35A9" w:rsidRDefault="00FF35A9" w:rsidP="0001580A">
      <w:pPr>
        <w:pStyle w:val="Brojevi"/>
        <w:numPr>
          <w:ilvl w:val="0"/>
          <w:numId w:val="0"/>
        </w:numPr>
        <w:rPr>
          <w:rFonts w:ascii="Cambria" w:hAnsi="Cambria"/>
        </w:rPr>
      </w:pPr>
    </w:p>
    <w:p w14:paraId="5576F0DE" w14:textId="77777777" w:rsidR="00CC7A7E" w:rsidRPr="002B328F" w:rsidRDefault="00653025" w:rsidP="00A2732C">
      <w:pPr>
        <w:pStyle w:val="Stil2"/>
        <w:numPr>
          <w:ilvl w:val="0"/>
          <w:numId w:val="6"/>
        </w:numPr>
        <w:rPr>
          <w:rFonts w:ascii="Cambria" w:hAnsi="Cambria"/>
        </w:rPr>
      </w:pPr>
      <w:r w:rsidRPr="002B328F">
        <w:rPr>
          <w:rFonts w:ascii="Cambria" w:hAnsi="Cambria"/>
        </w:rPr>
        <w:lastRenderedPageBreak/>
        <w:t>ZAKLJUČAK</w:t>
      </w:r>
    </w:p>
    <w:p w14:paraId="4F0345B8" w14:textId="77777777" w:rsidR="00653025" w:rsidRPr="002B328F" w:rsidRDefault="00653025" w:rsidP="00653025">
      <w:pPr>
        <w:pStyle w:val="Brojevi"/>
        <w:numPr>
          <w:ilvl w:val="0"/>
          <w:numId w:val="0"/>
        </w:numPr>
        <w:ind w:left="360" w:hanging="360"/>
        <w:rPr>
          <w:rFonts w:ascii="Cambria" w:hAnsi="Cambria"/>
        </w:rPr>
      </w:pPr>
    </w:p>
    <w:p w14:paraId="4B969236" w14:textId="390B818B" w:rsidR="007B40F0" w:rsidRPr="002B328F" w:rsidRDefault="00653025" w:rsidP="007B40F0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  <w:r w:rsidRPr="002B328F">
        <w:rPr>
          <w:rFonts w:ascii="Cambria" w:hAnsi="Cambria"/>
        </w:rPr>
        <w:t>Iz naprijed iznijetih podataka, opisanih aktivnosti i prezentiranih tablica, a u skladu sa zakonskom obvezom, sastavljen je Polugodišnji izvještaj o izvršenj</w:t>
      </w:r>
      <w:r w:rsidR="00F33D92" w:rsidRPr="002B328F">
        <w:rPr>
          <w:rFonts w:ascii="Cambria" w:hAnsi="Cambria"/>
        </w:rPr>
        <w:t xml:space="preserve">u Proračuna Općine </w:t>
      </w:r>
      <w:r w:rsidR="00FF35A9">
        <w:rPr>
          <w:rFonts w:ascii="Cambria" w:hAnsi="Cambria"/>
        </w:rPr>
        <w:t>Sikirevci</w:t>
      </w:r>
      <w:r w:rsidR="00F33D92" w:rsidRPr="002B328F">
        <w:rPr>
          <w:rFonts w:ascii="Cambria" w:hAnsi="Cambria"/>
        </w:rPr>
        <w:t xml:space="preserve"> za 20</w:t>
      </w:r>
      <w:r w:rsidR="00B12C21" w:rsidRPr="002B328F">
        <w:rPr>
          <w:rFonts w:ascii="Cambria" w:hAnsi="Cambria"/>
        </w:rPr>
        <w:t>2</w:t>
      </w:r>
      <w:r w:rsidR="00FF35A9">
        <w:rPr>
          <w:rFonts w:ascii="Cambria" w:hAnsi="Cambria"/>
        </w:rPr>
        <w:t>2</w:t>
      </w:r>
      <w:r w:rsidRPr="002B328F">
        <w:rPr>
          <w:rFonts w:ascii="Cambria" w:hAnsi="Cambria"/>
        </w:rPr>
        <w:t>. godinu.</w:t>
      </w:r>
    </w:p>
    <w:p w14:paraId="01B5C452" w14:textId="507D9A52" w:rsidR="00680C3C" w:rsidRPr="002B328F" w:rsidRDefault="00783DFE" w:rsidP="005E149A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  <w:r w:rsidRPr="002B328F">
        <w:rPr>
          <w:rFonts w:ascii="Cambria" w:hAnsi="Cambria"/>
        </w:rPr>
        <w:t>Za razdoblje od 01.01</w:t>
      </w:r>
      <w:r w:rsidR="00653025" w:rsidRPr="002B328F">
        <w:rPr>
          <w:rFonts w:ascii="Cambria" w:hAnsi="Cambria"/>
        </w:rPr>
        <w:t>. do 3</w:t>
      </w:r>
      <w:r w:rsidR="00441818" w:rsidRPr="002B328F">
        <w:rPr>
          <w:rFonts w:ascii="Cambria" w:hAnsi="Cambria"/>
        </w:rPr>
        <w:t>0</w:t>
      </w:r>
      <w:r w:rsidR="00653025" w:rsidRPr="002B328F">
        <w:rPr>
          <w:rFonts w:ascii="Cambria" w:hAnsi="Cambria"/>
        </w:rPr>
        <w:t>.06.20</w:t>
      </w:r>
      <w:r w:rsidR="00B12C21" w:rsidRPr="002B328F">
        <w:rPr>
          <w:rFonts w:ascii="Cambria" w:hAnsi="Cambria"/>
        </w:rPr>
        <w:t>2</w:t>
      </w:r>
      <w:r w:rsidR="00FF35A9">
        <w:rPr>
          <w:rFonts w:ascii="Cambria" w:hAnsi="Cambria"/>
        </w:rPr>
        <w:t>2</w:t>
      </w:r>
      <w:r w:rsidR="00653025" w:rsidRPr="002B328F">
        <w:rPr>
          <w:rFonts w:ascii="Cambria" w:hAnsi="Cambria"/>
        </w:rPr>
        <w:t>. ostvareni su prihodi</w:t>
      </w:r>
      <w:r w:rsidR="00B030A4" w:rsidRPr="002B328F">
        <w:rPr>
          <w:rFonts w:ascii="Cambria" w:hAnsi="Cambria"/>
        </w:rPr>
        <w:t xml:space="preserve"> i primici u iznosu </w:t>
      </w:r>
      <w:r w:rsidR="00FF35A9">
        <w:rPr>
          <w:rFonts w:ascii="Cambria" w:hAnsi="Cambria"/>
        </w:rPr>
        <w:t>3.142.191,98</w:t>
      </w:r>
      <w:r w:rsidR="00653025" w:rsidRPr="002B328F">
        <w:rPr>
          <w:rFonts w:ascii="Cambria" w:hAnsi="Cambria"/>
        </w:rPr>
        <w:t xml:space="preserve"> kn, </w:t>
      </w:r>
      <w:r w:rsidR="00FF35A9">
        <w:rPr>
          <w:rFonts w:ascii="Cambria" w:hAnsi="Cambria"/>
        </w:rPr>
        <w:t>23,76</w:t>
      </w:r>
      <w:r w:rsidR="00653025" w:rsidRPr="002B328F">
        <w:rPr>
          <w:rFonts w:ascii="Cambria" w:hAnsi="Cambria"/>
        </w:rPr>
        <w:t>% godišnjeg plana</w:t>
      </w:r>
      <w:r w:rsidR="002C515C" w:rsidRPr="002B328F">
        <w:rPr>
          <w:rFonts w:ascii="Cambria" w:hAnsi="Cambria"/>
        </w:rPr>
        <w:t>,</w:t>
      </w:r>
      <w:r w:rsidR="00653025" w:rsidRPr="002B328F">
        <w:rPr>
          <w:rFonts w:ascii="Cambria" w:hAnsi="Cambria"/>
        </w:rPr>
        <w:t xml:space="preserve"> te </w:t>
      </w:r>
      <w:r w:rsidR="00C92A2F" w:rsidRPr="002B328F">
        <w:rPr>
          <w:rFonts w:ascii="Cambria" w:hAnsi="Cambria"/>
        </w:rPr>
        <w:t xml:space="preserve">rashodi i izdaci </w:t>
      </w:r>
      <w:r w:rsidR="00FF35A9">
        <w:rPr>
          <w:rFonts w:ascii="Cambria" w:hAnsi="Cambria"/>
        </w:rPr>
        <w:t>2.807.169,07</w:t>
      </w:r>
      <w:r w:rsidR="00C92A2F" w:rsidRPr="002B328F">
        <w:rPr>
          <w:rFonts w:ascii="Cambria" w:hAnsi="Cambria"/>
        </w:rPr>
        <w:t xml:space="preserve">, </w:t>
      </w:r>
      <w:r w:rsidR="00FF35A9">
        <w:rPr>
          <w:rFonts w:ascii="Cambria" w:hAnsi="Cambria"/>
        </w:rPr>
        <w:t>22</w:t>
      </w:r>
      <w:r w:rsidR="00653025" w:rsidRPr="002B328F">
        <w:rPr>
          <w:rFonts w:ascii="Cambria" w:hAnsi="Cambria"/>
        </w:rPr>
        <w:t>% god</w:t>
      </w:r>
      <w:r w:rsidR="00C92A2F" w:rsidRPr="002B328F">
        <w:rPr>
          <w:rFonts w:ascii="Cambria" w:hAnsi="Cambria"/>
        </w:rPr>
        <w:t xml:space="preserve">išnjeg plana. Ostvaren je </w:t>
      </w:r>
      <w:r w:rsidR="00FF35A9">
        <w:rPr>
          <w:rFonts w:ascii="Cambria" w:hAnsi="Cambria"/>
        </w:rPr>
        <w:t>višak</w:t>
      </w:r>
      <w:r w:rsidR="00C92A2F" w:rsidRPr="002B328F">
        <w:rPr>
          <w:rFonts w:ascii="Cambria" w:hAnsi="Cambria"/>
        </w:rPr>
        <w:t xml:space="preserve"> </w:t>
      </w:r>
      <w:r w:rsidR="007B40F0" w:rsidRPr="002B328F">
        <w:rPr>
          <w:rFonts w:ascii="Cambria" w:hAnsi="Cambria"/>
          <w:szCs w:val="24"/>
        </w:rPr>
        <w:t xml:space="preserve">prihoda od </w:t>
      </w:r>
      <w:r w:rsidR="00FF35A9">
        <w:rPr>
          <w:rFonts w:ascii="Cambria" w:hAnsi="Cambria"/>
          <w:szCs w:val="24"/>
        </w:rPr>
        <w:t>354.837,29</w:t>
      </w:r>
      <w:r w:rsidR="007B40F0" w:rsidRPr="002B328F">
        <w:rPr>
          <w:rFonts w:ascii="Cambria" w:hAnsi="Cambria"/>
          <w:szCs w:val="24"/>
        </w:rPr>
        <w:t xml:space="preserve"> kn koji se pr</w:t>
      </w:r>
      <w:r w:rsidR="00FF35A9">
        <w:rPr>
          <w:rFonts w:ascii="Cambria" w:hAnsi="Cambria"/>
          <w:szCs w:val="24"/>
        </w:rPr>
        <w:t>e</w:t>
      </w:r>
      <w:r w:rsidR="007B40F0" w:rsidRPr="002B328F">
        <w:rPr>
          <w:rFonts w:ascii="Cambria" w:hAnsi="Cambria"/>
          <w:szCs w:val="24"/>
        </w:rPr>
        <w:t>b</w:t>
      </w:r>
      <w:r w:rsidR="00FF35A9">
        <w:rPr>
          <w:rFonts w:ascii="Cambria" w:hAnsi="Cambria"/>
          <w:szCs w:val="24"/>
        </w:rPr>
        <w:t>i</w:t>
      </w:r>
      <w:r w:rsidR="007B40F0" w:rsidRPr="002B328F">
        <w:rPr>
          <w:rFonts w:ascii="Cambria" w:hAnsi="Cambria"/>
          <w:szCs w:val="24"/>
        </w:rPr>
        <w:t xml:space="preserve">ja </w:t>
      </w:r>
      <w:r w:rsidR="00FF35A9">
        <w:rPr>
          <w:rFonts w:ascii="Cambria" w:hAnsi="Cambria"/>
          <w:szCs w:val="24"/>
        </w:rPr>
        <w:t xml:space="preserve"> s </w:t>
      </w:r>
      <w:r w:rsidR="007B40F0" w:rsidRPr="002B328F">
        <w:rPr>
          <w:rFonts w:ascii="Cambria" w:hAnsi="Cambria"/>
          <w:szCs w:val="24"/>
        </w:rPr>
        <w:t>manjk</w:t>
      </w:r>
      <w:r w:rsidR="00FF35A9">
        <w:rPr>
          <w:rFonts w:ascii="Cambria" w:hAnsi="Cambria"/>
          <w:szCs w:val="24"/>
        </w:rPr>
        <w:t>om</w:t>
      </w:r>
      <w:r w:rsidR="007B40F0" w:rsidRPr="002B328F">
        <w:rPr>
          <w:rFonts w:ascii="Cambria" w:hAnsi="Cambria"/>
          <w:szCs w:val="24"/>
        </w:rPr>
        <w:t xml:space="preserve"> iz </w:t>
      </w:r>
      <w:r w:rsidR="007B40F0" w:rsidRPr="00526EAE">
        <w:rPr>
          <w:rFonts w:ascii="Cambria" w:hAnsi="Cambria"/>
          <w:szCs w:val="24"/>
        </w:rPr>
        <w:t xml:space="preserve">prethodne godine od </w:t>
      </w:r>
      <w:r w:rsidR="006A0F7C">
        <w:rPr>
          <w:rFonts w:ascii="Cambria" w:hAnsi="Cambria"/>
          <w:szCs w:val="24"/>
        </w:rPr>
        <w:t>-963.513,80</w:t>
      </w:r>
      <w:r w:rsidR="007B40F0" w:rsidRPr="00526EAE">
        <w:rPr>
          <w:rFonts w:ascii="Cambria" w:hAnsi="Cambria"/>
          <w:szCs w:val="24"/>
        </w:rPr>
        <w:t xml:space="preserve"> kn te u budućem razdoblju ostaje </w:t>
      </w:r>
      <w:r w:rsidR="006A0F7C">
        <w:rPr>
          <w:rFonts w:ascii="Cambria" w:hAnsi="Cambria"/>
          <w:szCs w:val="24"/>
        </w:rPr>
        <w:t xml:space="preserve">višak </w:t>
      </w:r>
      <w:r w:rsidR="007B40F0" w:rsidRPr="00526EAE">
        <w:rPr>
          <w:rFonts w:ascii="Cambria" w:hAnsi="Cambria"/>
          <w:szCs w:val="24"/>
        </w:rPr>
        <w:t xml:space="preserve"> prihoda od </w:t>
      </w:r>
      <w:r w:rsidR="006A0F7C">
        <w:rPr>
          <w:rFonts w:ascii="Cambria" w:hAnsi="Cambria"/>
          <w:szCs w:val="24"/>
        </w:rPr>
        <w:t>748.819,91</w:t>
      </w:r>
      <w:r w:rsidR="00C94171" w:rsidRPr="00526EAE">
        <w:rPr>
          <w:rFonts w:ascii="Cambria" w:hAnsi="Cambria"/>
          <w:szCs w:val="24"/>
        </w:rPr>
        <w:t xml:space="preserve"> </w:t>
      </w:r>
      <w:r w:rsidR="007B40F0" w:rsidRPr="00526EAE">
        <w:rPr>
          <w:rFonts w:ascii="Cambria" w:hAnsi="Cambria"/>
          <w:szCs w:val="24"/>
        </w:rPr>
        <w:t>kn</w:t>
      </w:r>
      <w:r w:rsidR="005E149A">
        <w:rPr>
          <w:rFonts w:ascii="Cambria" w:hAnsi="Cambria"/>
          <w:szCs w:val="24"/>
        </w:rPr>
        <w:t>.</w:t>
      </w:r>
    </w:p>
    <w:p w14:paraId="6B21804D" w14:textId="77777777" w:rsidR="00C94171" w:rsidRDefault="00C94171" w:rsidP="00680C3C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</w:p>
    <w:p w14:paraId="35393F94" w14:textId="54C59449" w:rsidR="00680C3C" w:rsidRPr="002B328F" w:rsidRDefault="006A0F7C" w:rsidP="00680C3C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  <w:r>
        <w:rPr>
          <w:rFonts w:ascii="Cambria" w:hAnsi="Cambria"/>
        </w:rPr>
        <w:t>Sikirevci</w:t>
      </w:r>
      <w:r w:rsidR="00680C3C" w:rsidRPr="002B328F">
        <w:rPr>
          <w:rFonts w:ascii="Cambria" w:hAnsi="Cambria"/>
        </w:rPr>
        <w:t>,</w:t>
      </w:r>
      <w:r w:rsidR="00C94171">
        <w:rPr>
          <w:rFonts w:ascii="Cambria" w:hAnsi="Cambria"/>
        </w:rPr>
        <w:t xml:space="preserve"> </w:t>
      </w:r>
      <w:r>
        <w:rPr>
          <w:rFonts w:ascii="Cambria" w:hAnsi="Cambria"/>
        </w:rPr>
        <w:t>11</w:t>
      </w:r>
      <w:r w:rsidR="00C94171">
        <w:rPr>
          <w:rFonts w:ascii="Cambria" w:hAnsi="Cambria"/>
        </w:rPr>
        <w:t xml:space="preserve">. </w:t>
      </w:r>
      <w:r>
        <w:rPr>
          <w:rFonts w:ascii="Cambria" w:hAnsi="Cambria"/>
        </w:rPr>
        <w:t>srpanj</w:t>
      </w:r>
      <w:r w:rsidR="00C94171">
        <w:rPr>
          <w:rFonts w:ascii="Cambria" w:hAnsi="Cambria"/>
        </w:rPr>
        <w:t xml:space="preserve"> 202</w:t>
      </w:r>
      <w:r>
        <w:rPr>
          <w:rFonts w:ascii="Cambria" w:hAnsi="Cambria"/>
        </w:rPr>
        <w:t>2</w:t>
      </w:r>
      <w:r w:rsidR="00C94171">
        <w:rPr>
          <w:rFonts w:ascii="Cambria" w:hAnsi="Cambria"/>
        </w:rPr>
        <w:t>.</w:t>
      </w:r>
    </w:p>
    <w:p w14:paraId="7048D6AC" w14:textId="77777777" w:rsidR="00492AAE" w:rsidRPr="002B328F" w:rsidRDefault="00680C3C" w:rsidP="00680C3C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</w:p>
    <w:p w14:paraId="35608763" w14:textId="5718C076" w:rsidR="00680C3C" w:rsidRPr="002B328F" w:rsidRDefault="00A80A66" w:rsidP="00492AAE">
      <w:pPr>
        <w:pStyle w:val="Brojevi"/>
        <w:numPr>
          <w:ilvl w:val="0"/>
          <w:numId w:val="0"/>
        </w:numPr>
        <w:ind w:left="6230" w:firstLine="850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680C3C" w:rsidRPr="002B328F">
        <w:rPr>
          <w:rFonts w:ascii="Cambria" w:hAnsi="Cambria"/>
        </w:rPr>
        <w:t>Predsjednik</w:t>
      </w:r>
    </w:p>
    <w:p w14:paraId="5336A107" w14:textId="3B21CD1E" w:rsidR="00653025" w:rsidRPr="002B328F" w:rsidRDefault="00680C3C" w:rsidP="00680C3C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="006247A8">
        <w:rPr>
          <w:rFonts w:ascii="Cambria" w:hAnsi="Cambria"/>
        </w:rPr>
        <w:t xml:space="preserve">        </w:t>
      </w:r>
      <w:r w:rsidR="00A80A66">
        <w:rPr>
          <w:rFonts w:ascii="Cambria" w:hAnsi="Cambria"/>
        </w:rPr>
        <w:t xml:space="preserve">          </w:t>
      </w:r>
      <w:r w:rsidR="00492AAE" w:rsidRPr="002B328F">
        <w:rPr>
          <w:rFonts w:ascii="Cambria" w:hAnsi="Cambria"/>
        </w:rPr>
        <w:t>Općinskog vijeća</w:t>
      </w:r>
    </w:p>
    <w:p w14:paraId="71CC6EFE" w14:textId="240AFDF2" w:rsidR="00680C3C" w:rsidRPr="00653025" w:rsidRDefault="00680C3C" w:rsidP="00680C3C">
      <w:pPr>
        <w:pStyle w:val="Brojevi"/>
        <w:numPr>
          <w:ilvl w:val="0"/>
          <w:numId w:val="0"/>
        </w:numPr>
        <w:ind w:left="-142"/>
        <w:rPr>
          <w:rFonts w:ascii="Cambria" w:hAnsi="Cambria"/>
        </w:rPr>
      </w:pP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 w:rsidRPr="002B328F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B40F0">
        <w:rPr>
          <w:rFonts w:ascii="Cambria" w:hAnsi="Cambria"/>
        </w:rPr>
        <w:t xml:space="preserve">        </w:t>
      </w:r>
      <w:r w:rsidR="006247A8">
        <w:rPr>
          <w:rFonts w:ascii="Cambria" w:hAnsi="Cambria"/>
        </w:rPr>
        <w:t xml:space="preserve">   </w:t>
      </w:r>
      <w:r w:rsidR="007B40F0">
        <w:rPr>
          <w:rFonts w:ascii="Cambria" w:hAnsi="Cambria"/>
        </w:rPr>
        <w:t xml:space="preserve"> </w:t>
      </w:r>
      <w:r w:rsidR="006A0F7C">
        <w:rPr>
          <w:rFonts w:ascii="Cambria" w:hAnsi="Cambria"/>
        </w:rPr>
        <w:t>Tomislav Zovko</w:t>
      </w:r>
      <w:r w:rsidR="00A80A66">
        <w:rPr>
          <w:rFonts w:ascii="Cambria" w:hAnsi="Cambria"/>
        </w:rPr>
        <w:t>, v.r.</w:t>
      </w:r>
    </w:p>
    <w:sectPr w:rsidR="00680C3C" w:rsidRPr="00653025" w:rsidSect="002216E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7879" w14:textId="77777777" w:rsidR="00687C6C" w:rsidRDefault="00687C6C" w:rsidP="00BF36F5">
      <w:pPr>
        <w:spacing w:after="0" w:line="240" w:lineRule="auto"/>
      </w:pPr>
      <w:r>
        <w:separator/>
      </w:r>
    </w:p>
  </w:endnote>
  <w:endnote w:type="continuationSeparator" w:id="0">
    <w:p w14:paraId="6665CFF4" w14:textId="77777777" w:rsidR="00687C6C" w:rsidRDefault="00687C6C" w:rsidP="00BF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ade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513632"/>
      <w:docPartObj>
        <w:docPartGallery w:val="Page Numbers (Bottom of Page)"/>
        <w:docPartUnique/>
      </w:docPartObj>
    </w:sdtPr>
    <w:sdtContent>
      <w:p w14:paraId="27721077" w14:textId="77777777" w:rsidR="005B6E81" w:rsidRDefault="00F965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1B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DEE6F68" w14:textId="77777777" w:rsidR="005B6E81" w:rsidRDefault="005B6E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243B" w14:textId="77777777" w:rsidR="00687C6C" w:rsidRDefault="00687C6C" w:rsidP="00BF36F5">
      <w:pPr>
        <w:spacing w:after="0" w:line="240" w:lineRule="auto"/>
      </w:pPr>
      <w:r>
        <w:separator/>
      </w:r>
    </w:p>
  </w:footnote>
  <w:footnote w:type="continuationSeparator" w:id="0">
    <w:p w14:paraId="3E7A7761" w14:textId="77777777" w:rsidR="00687C6C" w:rsidRDefault="00687C6C" w:rsidP="00BF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87ED" w14:textId="2A44CD50" w:rsidR="00B14CEB" w:rsidRDefault="00B14CEB">
    <w:pPr>
      <w:pStyle w:val="Zaglavlje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0502D1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C638F"/>
    <w:multiLevelType w:val="hybridMultilevel"/>
    <w:tmpl w:val="A6161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818"/>
    <w:multiLevelType w:val="multilevel"/>
    <w:tmpl w:val="43744094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A7960"/>
    <w:multiLevelType w:val="hybridMultilevel"/>
    <w:tmpl w:val="893C42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1C15"/>
    <w:multiLevelType w:val="hybridMultilevel"/>
    <w:tmpl w:val="FFD8A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A39"/>
    <w:multiLevelType w:val="hybridMultilevel"/>
    <w:tmpl w:val="A1222EFA"/>
    <w:lvl w:ilvl="0" w:tplc="24CAA05E">
      <w:start w:val="46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35A8"/>
    <w:multiLevelType w:val="multilevel"/>
    <w:tmpl w:val="0D2E1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053871"/>
    <w:multiLevelType w:val="hybridMultilevel"/>
    <w:tmpl w:val="5B0C3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0854"/>
    <w:multiLevelType w:val="hybridMultilevel"/>
    <w:tmpl w:val="B030A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6C08"/>
    <w:multiLevelType w:val="hybridMultilevel"/>
    <w:tmpl w:val="D12AEA72"/>
    <w:lvl w:ilvl="0" w:tplc="26CA7E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CC9"/>
    <w:multiLevelType w:val="hybridMultilevel"/>
    <w:tmpl w:val="F404E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525"/>
    <w:multiLevelType w:val="hybridMultilevel"/>
    <w:tmpl w:val="36DAD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2030"/>
    <w:multiLevelType w:val="hybridMultilevel"/>
    <w:tmpl w:val="98162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2D9F"/>
    <w:multiLevelType w:val="hybridMultilevel"/>
    <w:tmpl w:val="9EB28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2E5C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C7203"/>
    <w:multiLevelType w:val="hybridMultilevel"/>
    <w:tmpl w:val="51C67B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A17FA"/>
    <w:multiLevelType w:val="hybridMultilevel"/>
    <w:tmpl w:val="2DEC18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58302F"/>
    <w:multiLevelType w:val="hybridMultilevel"/>
    <w:tmpl w:val="6532C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906D9"/>
    <w:multiLevelType w:val="hybridMultilevel"/>
    <w:tmpl w:val="3D347810"/>
    <w:lvl w:ilvl="0" w:tplc="19985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04247"/>
    <w:multiLevelType w:val="hybridMultilevel"/>
    <w:tmpl w:val="9D649D9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31205A"/>
    <w:multiLevelType w:val="hybridMultilevel"/>
    <w:tmpl w:val="B9A806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FD576A"/>
    <w:multiLevelType w:val="hybridMultilevel"/>
    <w:tmpl w:val="D3A05D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2DCC"/>
    <w:multiLevelType w:val="hybridMultilevel"/>
    <w:tmpl w:val="DC3803B4"/>
    <w:lvl w:ilvl="0" w:tplc="96060958">
      <w:start w:val="46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7121DD"/>
    <w:multiLevelType w:val="hybridMultilevel"/>
    <w:tmpl w:val="3E9EB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06291"/>
    <w:multiLevelType w:val="hybridMultilevel"/>
    <w:tmpl w:val="170C6780"/>
    <w:lvl w:ilvl="0" w:tplc="3286AD0C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7240"/>
    <w:multiLevelType w:val="hybridMultilevel"/>
    <w:tmpl w:val="87927DC0"/>
    <w:lvl w:ilvl="0" w:tplc="96082244">
      <w:start w:val="6"/>
      <w:numFmt w:val="bullet"/>
      <w:lvlText w:val="-"/>
      <w:lvlJc w:val="left"/>
      <w:pPr>
        <w:ind w:left="1080" w:hanging="360"/>
      </w:pPr>
      <w:rPr>
        <w:rFonts w:ascii="Georgia" w:eastAsiaTheme="minorEastAsia" w:hAnsi="Georg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FC1F64"/>
    <w:multiLevelType w:val="hybridMultilevel"/>
    <w:tmpl w:val="3FA0414C"/>
    <w:lvl w:ilvl="0" w:tplc="7B62C2AE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E3792"/>
    <w:multiLevelType w:val="hybridMultilevel"/>
    <w:tmpl w:val="9F201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50E4A"/>
    <w:multiLevelType w:val="hybridMultilevel"/>
    <w:tmpl w:val="C232AD0E"/>
    <w:lvl w:ilvl="0" w:tplc="888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84F84"/>
    <w:multiLevelType w:val="hybridMultilevel"/>
    <w:tmpl w:val="7018A6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7514">
    <w:abstractNumId w:val="3"/>
  </w:num>
  <w:num w:numId="2" w16cid:durableId="1980064645">
    <w:abstractNumId w:val="17"/>
  </w:num>
  <w:num w:numId="3" w16cid:durableId="1581209042">
    <w:abstractNumId w:val="27"/>
  </w:num>
  <w:num w:numId="4" w16cid:durableId="1231115022">
    <w:abstractNumId w:val="12"/>
  </w:num>
  <w:num w:numId="5" w16cid:durableId="1280914468">
    <w:abstractNumId w:val="23"/>
  </w:num>
  <w:num w:numId="6" w16cid:durableId="1124736242">
    <w:abstractNumId w:val="6"/>
  </w:num>
  <w:num w:numId="7" w16cid:durableId="258803286">
    <w:abstractNumId w:val="0"/>
  </w:num>
  <w:num w:numId="8" w16cid:durableId="949901244">
    <w:abstractNumId w:val="13"/>
  </w:num>
  <w:num w:numId="9" w16cid:durableId="581453948">
    <w:abstractNumId w:val="18"/>
  </w:num>
  <w:num w:numId="10" w16cid:durableId="300695816">
    <w:abstractNumId w:val="25"/>
  </w:num>
  <w:num w:numId="11" w16cid:durableId="526254289">
    <w:abstractNumId w:val="15"/>
  </w:num>
  <w:num w:numId="12" w16cid:durableId="753824228">
    <w:abstractNumId w:val="19"/>
  </w:num>
  <w:num w:numId="13" w16cid:durableId="1778333949">
    <w:abstractNumId w:val="14"/>
  </w:num>
  <w:num w:numId="14" w16cid:durableId="2006396952">
    <w:abstractNumId w:val="8"/>
  </w:num>
  <w:num w:numId="15" w16cid:durableId="2130124776">
    <w:abstractNumId w:val="24"/>
  </w:num>
  <w:num w:numId="16" w16cid:durableId="209611284">
    <w:abstractNumId w:val="1"/>
  </w:num>
  <w:num w:numId="17" w16cid:durableId="2023583135">
    <w:abstractNumId w:val="16"/>
  </w:num>
  <w:num w:numId="18" w16cid:durableId="1992560403">
    <w:abstractNumId w:val="11"/>
  </w:num>
  <w:num w:numId="19" w16cid:durableId="656999145">
    <w:abstractNumId w:val="2"/>
  </w:num>
  <w:num w:numId="20" w16cid:durableId="1308389495">
    <w:abstractNumId w:val="20"/>
  </w:num>
  <w:num w:numId="21" w16cid:durableId="1503550912">
    <w:abstractNumId w:val="28"/>
  </w:num>
  <w:num w:numId="22" w16cid:durableId="846411138">
    <w:abstractNumId w:val="26"/>
  </w:num>
  <w:num w:numId="23" w16cid:durableId="1363747675">
    <w:abstractNumId w:val="10"/>
  </w:num>
  <w:num w:numId="24" w16cid:durableId="1375616682">
    <w:abstractNumId w:val="7"/>
  </w:num>
  <w:num w:numId="25" w16cid:durableId="348145457">
    <w:abstractNumId w:val="22"/>
  </w:num>
  <w:num w:numId="26" w16cid:durableId="203640146">
    <w:abstractNumId w:val="9"/>
  </w:num>
  <w:num w:numId="27" w16cid:durableId="1705177">
    <w:abstractNumId w:val="4"/>
  </w:num>
  <w:num w:numId="28" w16cid:durableId="1818716356">
    <w:abstractNumId w:val="21"/>
  </w:num>
  <w:num w:numId="29" w16cid:durableId="372387814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DB"/>
    <w:rsid w:val="00001297"/>
    <w:rsid w:val="00010926"/>
    <w:rsid w:val="0001101B"/>
    <w:rsid w:val="000143D8"/>
    <w:rsid w:val="0001496C"/>
    <w:rsid w:val="0001580A"/>
    <w:rsid w:val="000163F7"/>
    <w:rsid w:val="00017768"/>
    <w:rsid w:val="000255F8"/>
    <w:rsid w:val="0003357D"/>
    <w:rsid w:val="00034E6C"/>
    <w:rsid w:val="00035447"/>
    <w:rsid w:val="00037787"/>
    <w:rsid w:val="00041593"/>
    <w:rsid w:val="0005658F"/>
    <w:rsid w:val="00067232"/>
    <w:rsid w:val="000700F1"/>
    <w:rsid w:val="00076A75"/>
    <w:rsid w:val="00084D85"/>
    <w:rsid w:val="00086F53"/>
    <w:rsid w:val="000928FD"/>
    <w:rsid w:val="00097C21"/>
    <w:rsid w:val="000A060C"/>
    <w:rsid w:val="000A4976"/>
    <w:rsid w:val="000B5CA5"/>
    <w:rsid w:val="000B6E07"/>
    <w:rsid w:val="000D1B8B"/>
    <w:rsid w:val="000D54E5"/>
    <w:rsid w:val="000D6522"/>
    <w:rsid w:val="000E2D1C"/>
    <w:rsid w:val="000F4D9F"/>
    <w:rsid w:val="001141B4"/>
    <w:rsid w:val="00115FD8"/>
    <w:rsid w:val="00132D1D"/>
    <w:rsid w:val="00136CBB"/>
    <w:rsid w:val="00145ADB"/>
    <w:rsid w:val="001504C5"/>
    <w:rsid w:val="00152EF0"/>
    <w:rsid w:val="00160AD5"/>
    <w:rsid w:val="001612BA"/>
    <w:rsid w:val="00162A06"/>
    <w:rsid w:val="00167F5F"/>
    <w:rsid w:val="00170275"/>
    <w:rsid w:val="0017305F"/>
    <w:rsid w:val="00184B39"/>
    <w:rsid w:val="001908EC"/>
    <w:rsid w:val="001915C8"/>
    <w:rsid w:val="001A327B"/>
    <w:rsid w:val="001A6DF3"/>
    <w:rsid w:val="001A7A48"/>
    <w:rsid w:val="001B1FCB"/>
    <w:rsid w:val="001C18F5"/>
    <w:rsid w:val="001C72AC"/>
    <w:rsid w:val="001D0DC6"/>
    <w:rsid w:val="001D6552"/>
    <w:rsid w:val="001F003B"/>
    <w:rsid w:val="001F1658"/>
    <w:rsid w:val="001F4CE6"/>
    <w:rsid w:val="00203AFA"/>
    <w:rsid w:val="002119C0"/>
    <w:rsid w:val="002122C0"/>
    <w:rsid w:val="00215872"/>
    <w:rsid w:val="00215FD5"/>
    <w:rsid w:val="00216FC7"/>
    <w:rsid w:val="00220687"/>
    <w:rsid w:val="002216E5"/>
    <w:rsid w:val="00222EEF"/>
    <w:rsid w:val="00225059"/>
    <w:rsid w:val="00227E75"/>
    <w:rsid w:val="00232C2A"/>
    <w:rsid w:val="00235F2F"/>
    <w:rsid w:val="00242924"/>
    <w:rsid w:val="00254282"/>
    <w:rsid w:val="00263493"/>
    <w:rsid w:val="00270CE6"/>
    <w:rsid w:val="00271D5A"/>
    <w:rsid w:val="0027322A"/>
    <w:rsid w:val="002733DB"/>
    <w:rsid w:val="00273640"/>
    <w:rsid w:val="0028512A"/>
    <w:rsid w:val="002867D5"/>
    <w:rsid w:val="00286AC9"/>
    <w:rsid w:val="0029046B"/>
    <w:rsid w:val="002B2E82"/>
    <w:rsid w:val="002B328F"/>
    <w:rsid w:val="002B3D88"/>
    <w:rsid w:val="002B570B"/>
    <w:rsid w:val="002C4A7B"/>
    <w:rsid w:val="002C515C"/>
    <w:rsid w:val="002C6961"/>
    <w:rsid w:val="002D5CB2"/>
    <w:rsid w:val="002D6EB4"/>
    <w:rsid w:val="002E62C5"/>
    <w:rsid w:val="002E637F"/>
    <w:rsid w:val="002E75C3"/>
    <w:rsid w:val="002F0298"/>
    <w:rsid w:val="002F1F5D"/>
    <w:rsid w:val="0030080A"/>
    <w:rsid w:val="00301591"/>
    <w:rsid w:val="0031276A"/>
    <w:rsid w:val="0031335C"/>
    <w:rsid w:val="00323285"/>
    <w:rsid w:val="00327526"/>
    <w:rsid w:val="003344FE"/>
    <w:rsid w:val="00334FEC"/>
    <w:rsid w:val="0033678F"/>
    <w:rsid w:val="00344824"/>
    <w:rsid w:val="00354D47"/>
    <w:rsid w:val="00361CC1"/>
    <w:rsid w:val="00374628"/>
    <w:rsid w:val="00374D2A"/>
    <w:rsid w:val="00377F7C"/>
    <w:rsid w:val="00384DF3"/>
    <w:rsid w:val="00392E86"/>
    <w:rsid w:val="003A3050"/>
    <w:rsid w:val="003A3ED5"/>
    <w:rsid w:val="003B0524"/>
    <w:rsid w:val="003B2D5D"/>
    <w:rsid w:val="003D168B"/>
    <w:rsid w:val="003E4BF1"/>
    <w:rsid w:val="003E6BC8"/>
    <w:rsid w:val="003F2C3F"/>
    <w:rsid w:val="00410D53"/>
    <w:rsid w:val="0042103F"/>
    <w:rsid w:val="004277A1"/>
    <w:rsid w:val="00432507"/>
    <w:rsid w:val="004348F6"/>
    <w:rsid w:val="004368F3"/>
    <w:rsid w:val="0044156C"/>
    <w:rsid w:val="00441818"/>
    <w:rsid w:val="004668F2"/>
    <w:rsid w:val="00471527"/>
    <w:rsid w:val="00471940"/>
    <w:rsid w:val="00484373"/>
    <w:rsid w:val="004909C5"/>
    <w:rsid w:val="00492AAE"/>
    <w:rsid w:val="0049514E"/>
    <w:rsid w:val="00496CF3"/>
    <w:rsid w:val="004B4F1E"/>
    <w:rsid w:val="004C3951"/>
    <w:rsid w:val="004C5D3C"/>
    <w:rsid w:val="004D05BA"/>
    <w:rsid w:val="004D1A30"/>
    <w:rsid w:val="004D22DD"/>
    <w:rsid w:val="004D468A"/>
    <w:rsid w:val="004D68C3"/>
    <w:rsid w:val="004E2CAC"/>
    <w:rsid w:val="004E30F5"/>
    <w:rsid w:val="004E5F1D"/>
    <w:rsid w:val="004E65FF"/>
    <w:rsid w:val="004F1200"/>
    <w:rsid w:val="004F2416"/>
    <w:rsid w:val="004F5E6F"/>
    <w:rsid w:val="004F74EE"/>
    <w:rsid w:val="00513F6F"/>
    <w:rsid w:val="005142DC"/>
    <w:rsid w:val="0051515C"/>
    <w:rsid w:val="0051568A"/>
    <w:rsid w:val="00526EAE"/>
    <w:rsid w:val="005270C5"/>
    <w:rsid w:val="00531720"/>
    <w:rsid w:val="00534F87"/>
    <w:rsid w:val="00535EE9"/>
    <w:rsid w:val="005377D2"/>
    <w:rsid w:val="005404CB"/>
    <w:rsid w:val="00542E0E"/>
    <w:rsid w:val="005442F7"/>
    <w:rsid w:val="00552E9B"/>
    <w:rsid w:val="00556196"/>
    <w:rsid w:val="00561F7B"/>
    <w:rsid w:val="005725FB"/>
    <w:rsid w:val="00582E87"/>
    <w:rsid w:val="005833CE"/>
    <w:rsid w:val="0058593A"/>
    <w:rsid w:val="0058753C"/>
    <w:rsid w:val="00595062"/>
    <w:rsid w:val="00595782"/>
    <w:rsid w:val="005B6E81"/>
    <w:rsid w:val="005C2044"/>
    <w:rsid w:val="005C2D20"/>
    <w:rsid w:val="005C6BD4"/>
    <w:rsid w:val="005D066F"/>
    <w:rsid w:val="005D07F8"/>
    <w:rsid w:val="005D7F01"/>
    <w:rsid w:val="005E0B82"/>
    <w:rsid w:val="005E149A"/>
    <w:rsid w:val="005F19FE"/>
    <w:rsid w:val="005F25BF"/>
    <w:rsid w:val="005F5D94"/>
    <w:rsid w:val="005F66E8"/>
    <w:rsid w:val="0061305A"/>
    <w:rsid w:val="00614406"/>
    <w:rsid w:val="0061791D"/>
    <w:rsid w:val="006247A8"/>
    <w:rsid w:val="00625BCF"/>
    <w:rsid w:val="006304BE"/>
    <w:rsid w:val="00630862"/>
    <w:rsid w:val="0063098D"/>
    <w:rsid w:val="006323B2"/>
    <w:rsid w:val="006342B7"/>
    <w:rsid w:val="00641769"/>
    <w:rsid w:val="00641FA7"/>
    <w:rsid w:val="00647472"/>
    <w:rsid w:val="00653025"/>
    <w:rsid w:val="006602A0"/>
    <w:rsid w:val="00661EB4"/>
    <w:rsid w:val="00665321"/>
    <w:rsid w:val="00675D90"/>
    <w:rsid w:val="00680C3C"/>
    <w:rsid w:val="00682983"/>
    <w:rsid w:val="00687C6C"/>
    <w:rsid w:val="00687FC4"/>
    <w:rsid w:val="00691A08"/>
    <w:rsid w:val="006A0F7C"/>
    <w:rsid w:val="006A29FC"/>
    <w:rsid w:val="006B5B5F"/>
    <w:rsid w:val="006C5575"/>
    <w:rsid w:val="006C7C02"/>
    <w:rsid w:val="006D2F3F"/>
    <w:rsid w:val="006F2F88"/>
    <w:rsid w:val="006F3665"/>
    <w:rsid w:val="006F5BB4"/>
    <w:rsid w:val="006F5E3C"/>
    <w:rsid w:val="006F5ECB"/>
    <w:rsid w:val="00700FFA"/>
    <w:rsid w:val="00711A10"/>
    <w:rsid w:val="00717EF5"/>
    <w:rsid w:val="007261C6"/>
    <w:rsid w:val="00727F2C"/>
    <w:rsid w:val="007316B9"/>
    <w:rsid w:val="00732D6A"/>
    <w:rsid w:val="00741152"/>
    <w:rsid w:val="00742CA8"/>
    <w:rsid w:val="0075278B"/>
    <w:rsid w:val="00756365"/>
    <w:rsid w:val="00783DFE"/>
    <w:rsid w:val="007863B8"/>
    <w:rsid w:val="00786BC2"/>
    <w:rsid w:val="007B0E69"/>
    <w:rsid w:val="007B40F0"/>
    <w:rsid w:val="007B62D7"/>
    <w:rsid w:val="007B667E"/>
    <w:rsid w:val="007C33C8"/>
    <w:rsid w:val="007C7440"/>
    <w:rsid w:val="007C76D7"/>
    <w:rsid w:val="007D7599"/>
    <w:rsid w:val="007E26DF"/>
    <w:rsid w:val="007E79CE"/>
    <w:rsid w:val="007F7007"/>
    <w:rsid w:val="008022DA"/>
    <w:rsid w:val="00807A0A"/>
    <w:rsid w:val="008138DC"/>
    <w:rsid w:val="008161D4"/>
    <w:rsid w:val="00822457"/>
    <w:rsid w:val="00825EA1"/>
    <w:rsid w:val="008327A2"/>
    <w:rsid w:val="00833BAF"/>
    <w:rsid w:val="008461CA"/>
    <w:rsid w:val="00846A54"/>
    <w:rsid w:val="00852A5C"/>
    <w:rsid w:val="00870184"/>
    <w:rsid w:val="00875390"/>
    <w:rsid w:val="00877A2B"/>
    <w:rsid w:val="00884422"/>
    <w:rsid w:val="00885E30"/>
    <w:rsid w:val="00886CB6"/>
    <w:rsid w:val="00892290"/>
    <w:rsid w:val="008945C3"/>
    <w:rsid w:val="008947AE"/>
    <w:rsid w:val="00897BC2"/>
    <w:rsid w:val="008A2810"/>
    <w:rsid w:val="008B24D4"/>
    <w:rsid w:val="008C37CB"/>
    <w:rsid w:val="008C4A3F"/>
    <w:rsid w:val="008D6F40"/>
    <w:rsid w:val="008D768C"/>
    <w:rsid w:val="008F016D"/>
    <w:rsid w:val="008F1580"/>
    <w:rsid w:val="008F162C"/>
    <w:rsid w:val="00900372"/>
    <w:rsid w:val="0090293D"/>
    <w:rsid w:val="0090717C"/>
    <w:rsid w:val="00914163"/>
    <w:rsid w:val="00915810"/>
    <w:rsid w:val="00922B3B"/>
    <w:rsid w:val="009230BB"/>
    <w:rsid w:val="00931B7A"/>
    <w:rsid w:val="009377D4"/>
    <w:rsid w:val="009404A4"/>
    <w:rsid w:val="00945646"/>
    <w:rsid w:val="00961602"/>
    <w:rsid w:val="00970500"/>
    <w:rsid w:val="009803E5"/>
    <w:rsid w:val="009857E6"/>
    <w:rsid w:val="0099290D"/>
    <w:rsid w:val="00993818"/>
    <w:rsid w:val="009940F9"/>
    <w:rsid w:val="00995860"/>
    <w:rsid w:val="00996058"/>
    <w:rsid w:val="009A511B"/>
    <w:rsid w:val="009A5852"/>
    <w:rsid w:val="009A735A"/>
    <w:rsid w:val="009B22E5"/>
    <w:rsid w:val="009B64BC"/>
    <w:rsid w:val="009C3805"/>
    <w:rsid w:val="009D687D"/>
    <w:rsid w:val="009D7E2E"/>
    <w:rsid w:val="009E47DB"/>
    <w:rsid w:val="00A24C02"/>
    <w:rsid w:val="00A2732C"/>
    <w:rsid w:val="00A32AF2"/>
    <w:rsid w:val="00A363CC"/>
    <w:rsid w:val="00A42297"/>
    <w:rsid w:val="00A4346E"/>
    <w:rsid w:val="00A44538"/>
    <w:rsid w:val="00A44B3E"/>
    <w:rsid w:val="00A72444"/>
    <w:rsid w:val="00A80A66"/>
    <w:rsid w:val="00A877C0"/>
    <w:rsid w:val="00A900B0"/>
    <w:rsid w:val="00A90483"/>
    <w:rsid w:val="00A9403E"/>
    <w:rsid w:val="00AA62D2"/>
    <w:rsid w:val="00AA7295"/>
    <w:rsid w:val="00AB3704"/>
    <w:rsid w:val="00AB610E"/>
    <w:rsid w:val="00AC236E"/>
    <w:rsid w:val="00AC42B1"/>
    <w:rsid w:val="00AC74C0"/>
    <w:rsid w:val="00AD0124"/>
    <w:rsid w:val="00AD59A2"/>
    <w:rsid w:val="00AE0450"/>
    <w:rsid w:val="00AE2E64"/>
    <w:rsid w:val="00AF539F"/>
    <w:rsid w:val="00B02EF5"/>
    <w:rsid w:val="00B030A4"/>
    <w:rsid w:val="00B03A32"/>
    <w:rsid w:val="00B041F4"/>
    <w:rsid w:val="00B101E2"/>
    <w:rsid w:val="00B122AD"/>
    <w:rsid w:val="00B1289E"/>
    <w:rsid w:val="00B12C21"/>
    <w:rsid w:val="00B14CEB"/>
    <w:rsid w:val="00B21BD8"/>
    <w:rsid w:val="00B340DA"/>
    <w:rsid w:val="00B42FBB"/>
    <w:rsid w:val="00B47C75"/>
    <w:rsid w:val="00B80273"/>
    <w:rsid w:val="00B8145B"/>
    <w:rsid w:val="00B817CC"/>
    <w:rsid w:val="00B864E9"/>
    <w:rsid w:val="00B867E5"/>
    <w:rsid w:val="00B8680E"/>
    <w:rsid w:val="00B947C9"/>
    <w:rsid w:val="00BA2894"/>
    <w:rsid w:val="00BA2D74"/>
    <w:rsid w:val="00BA445C"/>
    <w:rsid w:val="00BA6903"/>
    <w:rsid w:val="00BB16CD"/>
    <w:rsid w:val="00BC45C9"/>
    <w:rsid w:val="00BD71F3"/>
    <w:rsid w:val="00BE0984"/>
    <w:rsid w:val="00BE2950"/>
    <w:rsid w:val="00BE4010"/>
    <w:rsid w:val="00BE753F"/>
    <w:rsid w:val="00BF2BFB"/>
    <w:rsid w:val="00BF36F5"/>
    <w:rsid w:val="00BF5DEB"/>
    <w:rsid w:val="00BF646A"/>
    <w:rsid w:val="00BF6B4B"/>
    <w:rsid w:val="00C00467"/>
    <w:rsid w:val="00C0192A"/>
    <w:rsid w:val="00C043DD"/>
    <w:rsid w:val="00C20F5B"/>
    <w:rsid w:val="00C23B04"/>
    <w:rsid w:val="00C243FE"/>
    <w:rsid w:val="00C25795"/>
    <w:rsid w:val="00C2599A"/>
    <w:rsid w:val="00C32354"/>
    <w:rsid w:val="00C422F4"/>
    <w:rsid w:val="00C52503"/>
    <w:rsid w:val="00C538FB"/>
    <w:rsid w:val="00C62821"/>
    <w:rsid w:val="00C7206E"/>
    <w:rsid w:val="00C73EA8"/>
    <w:rsid w:val="00C74A52"/>
    <w:rsid w:val="00C74E6C"/>
    <w:rsid w:val="00C7627F"/>
    <w:rsid w:val="00C779CA"/>
    <w:rsid w:val="00C8370A"/>
    <w:rsid w:val="00C91EDE"/>
    <w:rsid w:val="00C92A2F"/>
    <w:rsid w:val="00C93B08"/>
    <w:rsid w:val="00C94171"/>
    <w:rsid w:val="00CA13CD"/>
    <w:rsid w:val="00CA424E"/>
    <w:rsid w:val="00CB0B0F"/>
    <w:rsid w:val="00CB281B"/>
    <w:rsid w:val="00CB4B5C"/>
    <w:rsid w:val="00CC40BB"/>
    <w:rsid w:val="00CC7A7E"/>
    <w:rsid w:val="00CD795E"/>
    <w:rsid w:val="00CE0F24"/>
    <w:rsid w:val="00CE4EC3"/>
    <w:rsid w:val="00CF5561"/>
    <w:rsid w:val="00CF745F"/>
    <w:rsid w:val="00D072B3"/>
    <w:rsid w:val="00D147F0"/>
    <w:rsid w:val="00D14932"/>
    <w:rsid w:val="00D165E4"/>
    <w:rsid w:val="00D2079C"/>
    <w:rsid w:val="00D20882"/>
    <w:rsid w:val="00D320CD"/>
    <w:rsid w:val="00D3358E"/>
    <w:rsid w:val="00D44223"/>
    <w:rsid w:val="00D54130"/>
    <w:rsid w:val="00D5757F"/>
    <w:rsid w:val="00D61B75"/>
    <w:rsid w:val="00D63AAF"/>
    <w:rsid w:val="00D659D1"/>
    <w:rsid w:val="00D705C6"/>
    <w:rsid w:val="00D77BA9"/>
    <w:rsid w:val="00D84848"/>
    <w:rsid w:val="00D84E5E"/>
    <w:rsid w:val="00D86F83"/>
    <w:rsid w:val="00D92E09"/>
    <w:rsid w:val="00D94BC2"/>
    <w:rsid w:val="00D9530F"/>
    <w:rsid w:val="00DA5137"/>
    <w:rsid w:val="00DA7F36"/>
    <w:rsid w:val="00DD251F"/>
    <w:rsid w:val="00DD40C4"/>
    <w:rsid w:val="00DD4FDA"/>
    <w:rsid w:val="00DD7271"/>
    <w:rsid w:val="00DE5268"/>
    <w:rsid w:val="00DF2DA7"/>
    <w:rsid w:val="00E02381"/>
    <w:rsid w:val="00E133DA"/>
    <w:rsid w:val="00E34C64"/>
    <w:rsid w:val="00E41520"/>
    <w:rsid w:val="00E42B8F"/>
    <w:rsid w:val="00E45039"/>
    <w:rsid w:val="00E4693D"/>
    <w:rsid w:val="00E4795C"/>
    <w:rsid w:val="00E56800"/>
    <w:rsid w:val="00E62DDE"/>
    <w:rsid w:val="00E64541"/>
    <w:rsid w:val="00E6648E"/>
    <w:rsid w:val="00E6670F"/>
    <w:rsid w:val="00E67BB9"/>
    <w:rsid w:val="00E73A5C"/>
    <w:rsid w:val="00E767AE"/>
    <w:rsid w:val="00E7778E"/>
    <w:rsid w:val="00E8276E"/>
    <w:rsid w:val="00E93935"/>
    <w:rsid w:val="00EA19B7"/>
    <w:rsid w:val="00EA2427"/>
    <w:rsid w:val="00EA2F47"/>
    <w:rsid w:val="00EA56C4"/>
    <w:rsid w:val="00EA6D7E"/>
    <w:rsid w:val="00EB0699"/>
    <w:rsid w:val="00EB14EA"/>
    <w:rsid w:val="00EB5921"/>
    <w:rsid w:val="00EC28A8"/>
    <w:rsid w:val="00EC4CF0"/>
    <w:rsid w:val="00EC6F7D"/>
    <w:rsid w:val="00ED0C68"/>
    <w:rsid w:val="00ED10F6"/>
    <w:rsid w:val="00ED7A8C"/>
    <w:rsid w:val="00EE5525"/>
    <w:rsid w:val="00EF5CD8"/>
    <w:rsid w:val="00EF5D48"/>
    <w:rsid w:val="00F02C9F"/>
    <w:rsid w:val="00F04C32"/>
    <w:rsid w:val="00F217E4"/>
    <w:rsid w:val="00F229F0"/>
    <w:rsid w:val="00F33D92"/>
    <w:rsid w:val="00F362B1"/>
    <w:rsid w:val="00F41789"/>
    <w:rsid w:val="00F417FF"/>
    <w:rsid w:val="00F41842"/>
    <w:rsid w:val="00F43340"/>
    <w:rsid w:val="00F4517D"/>
    <w:rsid w:val="00F4578F"/>
    <w:rsid w:val="00F63F08"/>
    <w:rsid w:val="00F701CC"/>
    <w:rsid w:val="00F71079"/>
    <w:rsid w:val="00F7275A"/>
    <w:rsid w:val="00F75588"/>
    <w:rsid w:val="00F80209"/>
    <w:rsid w:val="00F965CC"/>
    <w:rsid w:val="00FA1701"/>
    <w:rsid w:val="00FB1693"/>
    <w:rsid w:val="00FB2239"/>
    <w:rsid w:val="00FC153A"/>
    <w:rsid w:val="00FC36C5"/>
    <w:rsid w:val="00FC4F0B"/>
    <w:rsid w:val="00FC5E2D"/>
    <w:rsid w:val="00FD003D"/>
    <w:rsid w:val="00FD0361"/>
    <w:rsid w:val="00FD4123"/>
    <w:rsid w:val="00FE5050"/>
    <w:rsid w:val="00FF1A7C"/>
    <w:rsid w:val="00FF2EA3"/>
    <w:rsid w:val="00FF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DDAD3"/>
  <w15:docId w15:val="{77F39518-3A90-4DBB-BFD1-9B3012F9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BB"/>
    <w:rPr>
      <w:rFonts w:ascii="Georgia" w:hAnsi="Georgia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75D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75D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5D90"/>
    <w:pPr>
      <w:spacing w:after="0"/>
      <w:jc w:val="left"/>
      <w:outlineLvl w:val="2"/>
    </w:pPr>
    <w:rPr>
      <w:smallCaps/>
      <w:spacing w:val="5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5D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5D9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5D9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5D9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5D9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5D9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8F162C"/>
    <w:pPr>
      <w:ind w:left="720"/>
      <w:contextualSpacing/>
    </w:pPr>
  </w:style>
  <w:style w:type="paragraph" w:customStyle="1" w:styleId="t-9-8">
    <w:name w:val="t-9-8"/>
    <w:basedOn w:val="Normal"/>
    <w:rsid w:val="00B0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75D90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75D90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675D90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5D90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5D90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5D90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5D90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5D90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5D90"/>
    <w:rPr>
      <w:b/>
      <w:bCs/>
      <w:i/>
      <w:iCs/>
      <w:smallCaps/>
      <w:color w:val="385623" w:themeColor="accent6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675D90"/>
    <w:rPr>
      <w:b/>
      <w:bCs/>
      <w:caps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675D9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75D90"/>
    <w:rPr>
      <w:smallCaps/>
      <w:color w:val="262626" w:themeColor="text1" w:themeTint="D9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5D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675D90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675D90"/>
    <w:rPr>
      <w:b/>
      <w:bCs/>
      <w:color w:val="70AD47" w:themeColor="accent6"/>
    </w:rPr>
  </w:style>
  <w:style w:type="character" w:styleId="Istaknuto">
    <w:name w:val="Emphasis"/>
    <w:uiPriority w:val="20"/>
    <w:qFormat/>
    <w:rsid w:val="00675D90"/>
    <w:rPr>
      <w:b/>
      <w:bCs/>
      <w:i/>
      <w:iCs/>
      <w:spacing w:val="10"/>
    </w:rPr>
  </w:style>
  <w:style w:type="paragraph" w:styleId="Bezproreda">
    <w:name w:val="No Spacing"/>
    <w:uiPriority w:val="1"/>
    <w:qFormat/>
    <w:rsid w:val="00184B39"/>
    <w:pPr>
      <w:spacing w:after="0" w:line="240" w:lineRule="auto"/>
    </w:pPr>
    <w:rPr>
      <w:rFonts w:ascii="Georgia" w:hAnsi="Georgia"/>
    </w:rPr>
  </w:style>
  <w:style w:type="paragraph" w:styleId="Citat">
    <w:name w:val="Quote"/>
    <w:basedOn w:val="Normal"/>
    <w:next w:val="Normal"/>
    <w:link w:val="CitatChar"/>
    <w:uiPriority w:val="29"/>
    <w:qFormat/>
    <w:rsid w:val="00675D9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675D9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5D9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5D90"/>
    <w:rPr>
      <w:b/>
      <w:bCs/>
      <w:i/>
      <w:iCs/>
    </w:rPr>
  </w:style>
  <w:style w:type="character" w:styleId="Neupadljivoisticanje">
    <w:name w:val="Subtle Emphasis"/>
    <w:uiPriority w:val="19"/>
    <w:qFormat/>
    <w:rsid w:val="00675D90"/>
    <w:rPr>
      <w:i/>
      <w:iCs/>
    </w:rPr>
  </w:style>
  <w:style w:type="character" w:styleId="Jakoisticanje">
    <w:name w:val="Intense Emphasis"/>
    <w:uiPriority w:val="21"/>
    <w:qFormat/>
    <w:rsid w:val="00675D90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675D90"/>
    <w:rPr>
      <w:b/>
      <w:bCs/>
    </w:rPr>
  </w:style>
  <w:style w:type="character" w:styleId="Istaknutareferenca">
    <w:name w:val="Intense Reference"/>
    <w:uiPriority w:val="32"/>
    <w:qFormat/>
    <w:rsid w:val="00675D90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675D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75D90"/>
    <w:pPr>
      <w:outlineLvl w:val="9"/>
    </w:pPr>
  </w:style>
  <w:style w:type="paragraph" w:customStyle="1" w:styleId="STIL1">
    <w:name w:val="STIL 1"/>
    <w:basedOn w:val="Odlomakpopisa"/>
    <w:link w:val="STIL1Char"/>
    <w:qFormat/>
    <w:rsid w:val="007C33C8"/>
    <w:pPr>
      <w:numPr>
        <w:numId w:val="5"/>
      </w:numPr>
      <w:spacing w:after="0" w:line="240" w:lineRule="auto"/>
      <w:jc w:val="left"/>
    </w:pPr>
    <w:rPr>
      <w:b/>
      <w:sz w:val="32"/>
      <w:szCs w:val="28"/>
    </w:rPr>
  </w:style>
  <w:style w:type="paragraph" w:customStyle="1" w:styleId="Stil2">
    <w:name w:val="Stil 2"/>
    <w:basedOn w:val="STIL1"/>
    <w:next w:val="Brojevi"/>
    <w:link w:val="Stil2Char"/>
    <w:qFormat/>
    <w:rsid w:val="007C33C8"/>
    <w:pPr>
      <w:numPr>
        <w:numId w:val="0"/>
      </w:numPr>
    </w:pPr>
    <w:rPr>
      <w:sz w:val="2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75D90"/>
  </w:style>
  <w:style w:type="character" w:customStyle="1" w:styleId="STIL1Char">
    <w:name w:val="STIL 1 Char"/>
    <w:basedOn w:val="OdlomakpopisaChar"/>
    <w:link w:val="STIL1"/>
    <w:rsid w:val="007C33C8"/>
    <w:rPr>
      <w:rFonts w:ascii="Georgia" w:hAnsi="Georgia"/>
      <w:b/>
      <w:sz w:val="32"/>
      <w:szCs w:val="28"/>
    </w:rPr>
  </w:style>
  <w:style w:type="paragraph" w:customStyle="1" w:styleId="Stil3">
    <w:name w:val="Stil 3"/>
    <w:basedOn w:val="Brojevi"/>
    <w:link w:val="Stil3Char"/>
    <w:qFormat/>
    <w:rsid w:val="007C33C8"/>
    <w:pPr>
      <w:numPr>
        <w:numId w:val="0"/>
      </w:numPr>
      <w:ind w:left="360" w:hanging="360"/>
    </w:pPr>
    <w:rPr>
      <w:b/>
    </w:rPr>
  </w:style>
  <w:style w:type="paragraph" w:styleId="Brojevi">
    <w:name w:val="List Number"/>
    <w:basedOn w:val="Normal"/>
    <w:link w:val="BrojeviChar"/>
    <w:uiPriority w:val="99"/>
    <w:unhideWhenUsed/>
    <w:rsid w:val="00675D90"/>
    <w:pPr>
      <w:numPr>
        <w:numId w:val="7"/>
      </w:numPr>
      <w:contextualSpacing/>
    </w:pPr>
  </w:style>
  <w:style w:type="character" w:customStyle="1" w:styleId="Stil2Char">
    <w:name w:val="Stil 2 Char"/>
    <w:basedOn w:val="STIL1Char"/>
    <w:link w:val="Stil2"/>
    <w:rsid w:val="007C33C8"/>
    <w:rPr>
      <w:rFonts w:ascii="Georgia" w:hAnsi="Georgia"/>
      <w:b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rojeviChar">
    <w:name w:val="Brojevi Char"/>
    <w:basedOn w:val="Zadanifontodlomka"/>
    <w:link w:val="Brojevi"/>
    <w:uiPriority w:val="99"/>
    <w:rsid w:val="007C33C8"/>
    <w:rPr>
      <w:rFonts w:ascii="Georgia" w:hAnsi="Georgia"/>
      <w:sz w:val="24"/>
    </w:rPr>
  </w:style>
  <w:style w:type="character" w:customStyle="1" w:styleId="Stil3Char">
    <w:name w:val="Stil 3 Char"/>
    <w:basedOn w:val="BrojeviChar"/>
    <w:link w:val="Stil3"/>
    <w:rsid w:val="007C33C8"/>
    <w:rPr>
      <w:rFonts w:ascii="Georgia" w:hAnsi="Georgia"/>
      <w:b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95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B340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0DA"/>
    <w:pPr>
      <w:spacing w:line="240" w:lineRule="auto"/>
    </w:pPr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0DA"/>
    <w:rPr>
      <w:rFonts w:ascii="Georgia" w:hAnsi="Georgi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0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0DA"/>
    <w:rPr>
      <w:rFonts w:ascii="Georgia" w:hAnsi="Georgia"/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F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36F5"/>
    <w:rPr>
      <w:rFonts w:ascii="Georgia" w:hAnsi="Georgia"/>
      <w:sz w:val="24"/>
    </w:rPr>
  </w:style>
  <w:style w:type="paragraph" w:styleId="Podnoje">
    <w:name w:val="footer"/>
    <w:basedOn w:val="Normal"/>
    <w:link w:val="PodnojeChar"/>
    <w:uiPriority w:val="99"/>
    <w:unhideWhenUsed/>
    <w:rsid w:val="00BF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36F5"/>
    <w:rPr>
      <w:rFonts w:ascii="Georgia" w:hAnsi="Georgia"/>
      <w:sz w:val="24"/>
    </w:rPr>
  </w:style>
  <w:style w:type="paragraph" w:customStyle="1" w:styleId="Standard">
    <w:name w:val="Standard"/>
    <w:rsid w:val="00AE2E64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5A84-0CEA-4794-9F40-79F3EDEC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3096</Words>
  <Characters>17649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Pican1</dc:creator>
  <cp:keywords/>
  <dc:description/>
  <cp:lastModifiedBy>Korisnik</cp:lastModifiedBy>
  <cp:revision>8</cp:revision>
  <cp:lastPrinted>2022-07-26T11:22:00Z</cp:lastPrinted>
  <dcterms:created xsi:type="dcterms:W3CDTF">2022-07-21T09:59:00Z</dcterms:created>
  <dcterms:modified xsi:type="dcterms:W3CDTF">2022-07-28T06:04:00Z</dcterms:modified>
</cp:coreProperties>
</file>