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6940" w14:textId="5AB8970C" w:rsidR="003406FF" w:rsidRPr="00FE002E" w:rsidRDefault="003406FF" w:rsidP="003406FF">
      <w:pPr>
        <w:tabs>
          <w:tab w:val="center" w:pos="4154"/>
          <w:tab w:val="right" w:pos="8309"/>
        </w:tabs>
        <w:rPr>
          <w:sz w:val="22"/>
          <w:szCs w:val="22"/>
          <w:lang w:val="de-DE"/>
        </w:rPr>
      </w:pPr>
      <w:r w:rsidRPr="00FE002E">
        <w:rPr>
          <w:sz w:val="22"/>
          <w:szCs w:val="22"/>
        </w:rPr>
        <w:t xml:space="preserve"> </w:t>
      </w:r>
      <w:r w:rsidRPr="00FE002E">
        <w:rPr>
          <w:b/>
          <w:bCs/>
          <w:sz w:val="22"/>
          <w:szCs w:val="22"/>
          <w:lang w:val="de-DE"/>
        </w:rPr>
        <w:t xml:space="preserve">                       </w:t>
      </w:r>
      <w:r w:rsidRPr="00FE002E">
        <w:rPr>
          <w:sz w:val="22"/>
          <w:szCs w:val="22"/>
          <w:lang w:val="de-DE"/>
        </w:rPr>
        <w:t xml:space="preserve"> </w:t>
      </w:r>
      <w:r w:rsidRPr="00FE002E">
        <w:rPr>
          <w:noProof/>
          <w:sz w:val="22"/>
          <w:szCs w:val="22"/>
        </w:rPr>
        <w:drawing>
          <wp:inline distT="0" distB="0" distL="0" distR="0" wp14:anchorId="2E4B322B" wp14:editId="0C0F6282">
            <wp:extent cx="409575" cy="542925"/>
            <wp:effectExtent l="0" t="0" r="9525" b="9525"/>
            <wp:docPr id="18351839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02E">
        <w:rPr>
          <w:sz w:val="22"/>
          <w:szCs w:val="22"/>
          <w:lang w:val="de-DE"/>
        </w:rPr>
        <w:t xml:space="preserve">               </w:t>
      </w:r>
      <w:r w:rsidRPr="00FE002E">
        <w:rPr>
          <w:sz w:val="22"/>
          <w:szCs w:val="22"/>
          <w:lang w:val="de-DE"/>
        </w:rPr>
        <w:tab/>
      </w:r>
      <w:r w:rsidRPr="00FE002E">
        <w:rPr>
          <w:sz w:val="22"/>
          <w:szCs w:val="22"/>
          <w:lang w:val="de-DE"/>
        </w:rPr>
        <w:tab/>
      </w:r>
      <w:r w:rsidRPr="00FE002E">
        <w:rPr>
          <w:sz w:val="22"/>
          <w:szCs w:val="22"/>
          <w:lang w:val="de-DE"/>
        </w:rPr>
        <w:tab/>
      </w:r>
    </w:p>
    <w:p w14:paraId="7762769E" w14:textId="77777777" w:rsidR="003406FF" w:rsidRPr="00FE002E" w:rsidRDefault="003406FF" w:rsidP="003406FF">
      <w:pPr>
        <w:rPr>
          <w:b/>
          <w:sz w:val="22"/>
          <w:szCs w:val="22"/>
        </w:rPr>
      </w:pPr>
      <w:r w:rsidRPr="00FE002E">
        <w:rPr>
          <w:sz w:val="22"/>
          <w:szCs w:val="22"/>
        </w:rPr>
        <w:t xml:space="preserve">         </w:t>
      </w:r>
      <w:r w:rsidRPr="00FE002E">
        <w:rPr>
          <w:b/>
          <w:sz w:val="22"/>
          <w:szCs w:val="22"/>
        </w:rPr>
        <w:t>REPUBLIKA  HRVATSKA</w:t>
      </w:r>
    </w:p>
    <w:p w14:paraId="176D7859" w14:textId="4568EFF7" w:rsidR="003406FF" w:rsidRPr="00FE002E" w:rsidRDefault="00CE1032" w:rsidP="003406FF">
      <w:pPr>
        <w:rPr>
          <w:b/>
          <w:sz w:val="22"/>
          <w:szCs w:val="22"/>
        </w:rPr>
      </w:pPr>
      <w:r>
        <w:rPr>
          <w:b/>
          <w:sz w:val="22"/>
          <w:szCs w:val="22"/>
        </w:rPr>
        <w:t>BRODSKO-POSAVSKA</w:t>
      </w:r>
      <w:r w:rsidR="003406FF" w:rsidRPr="00FE002E">
        <w:rPr>
          <w:b/>
          <w:sz w:val="22"/>
          <w:szCs w:val="22"/>
        </w:rPr>
        <w:t xml:space="preserve"> ŽUPANIJA</w:t>
      </w:r>
    </w:p>
    <w:p w14:paraId="5DAEA601" w14:textId="7E422A52" w:rsidR="003406FF" w:rsidRPr="00FE002E" w:rsidRDefault="003406FF" w:rsidP="003406FF">
      <w:pPr>
        <w:rPr>
          <w:b/>
          <w:sz w:val="22"/>
          <w:szCs w:val="22"/>
        </w:rPr>
      </w:pPr>
      <w:r w:rsidRPr="00FE002E">
        <w:rPr>
          <w:b/>
          <w:sz w:val="22"/>
          <w:szCs w:val="22"/>
        </w:rPr>
        <w:t xml:space="preserve">  </w:t>
      </w:r>
      <w:r w:rsidR="00CE1032">
        <w:rPr>
          <w:b/>
          <w:sz w:val="22"/>
          <w:szCs w:val="22"/>
        </w:rPr>
        <w:t xml:space="preserve">         </w:t>
      </w:r>
      <w:r w:rsidRPr="00FE002E">
        <w:rPr>
          <w:b/>
          <w:sz w:val="22"/>
          <w:szCs w:val="22"/>
        </w:rPr>
        <w:t xml:space="preserve"> OPĆINA </w:t>
      </w:r>
      <w:r w:rsidR="00CE1032">
        <w:rPr>
          <w:b/>
          <w:sz w:val="22"/>
          <w:szCs w:val="22"/>
        </w:rPr>
        <w:t>SIKIREVCI</w:t>
      </w:r>
    </w:p>
    <w:p w14:paraId="10234CA2" w14:textId="7E6BC5F9" w:rsidR="003406FF" w:rsidRPr="00FE002E" w:rsidRDefault="003406FF" w:rsidP="003406FF">
      <w:pPr>
        <w:rPr>
          <w:b/>
          <w:sz w:val="22"/>
          <w:szCs w:val="22"/>
        </w:rPr>
      </w:pPr>
      <w:r w:rsidRPr="00FE002E">
        <w:rPr>
          <w:b/>
          <w:sz w:val="22"/>
          <w:szCs w:val="22"/>
        </w:rPr>
        <w:t xml:space="preserve">            OPĆINSKO VIJEĆE</w:t>
      </w:r>
    </w:p>
    <w:p w14:paraId="353F9547" w14:textId="77777777" w:rsidR="003406FF" w:rsidRPr="00FE002E" w:rsidRDefault="003406FF" w:rsidP="003406FF">
      <w:pPr>
        <w:rPr>
          <w:sz w:val="22"/>
          <w:szCs w:val="22"/>
        </w:rPr>
      </w:pPr>
    </w:p>
    <w:p w14:paraId="634EA7FF" w14:textId="0796D4A1" w:rsidR="003406FF" w:rsidRPr="00FE002E" w:rsidRDefault="003406FF" w:rsidP="003406FF">
      <w:pPr>
        <w:pStyle w:val="Tijeloteksta"/>
        <w:spacing w:after="40"/>
        <w:ind w:left="113" w:right="238"/>
        <w:rPr>
          <w:szCs w:val="22"/>
        </w:rPr>
      </w:pPr>
      <w:r w:rsidRPr="00FE002E">
        <w:rPr>
          <w:szCs w:val="22"/>
        </w:rPr>
        <w:t>KLASA: 363-01/24-01/</w:t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  <w:r w:rsidRPr="00FE002E">
        <w:rPr>
          <w:szCs w:val="22"/>
        </w:rPr>
        <w:tab/>
      </w:r>
    </w:p>
    <w:p w14:paraId="5B8FCE5B" w14:textId="61BE7647" w:rsidR="003406FF" w:rsidRPr="00FE002E" w:rsidRDefault="003406FF" w:rsidP="003406FF">
      <w:pPr>
        <w:pStyle w:val="Tijeloteksta"/>
        <w:spacing w:after="40"/>
        <w:ind w:left="113" w:right="238"/>
        <w:rPr>
          <w:szCs w:val="22"/>
        </w:rPr>
      </w:pPr>
      <w:r w:rsidRPr="00FE002E">
        <w:rPr>
          <w:szCs w:val="22"/>
        </w:rPr>
        <w:t>URBROJ: 21</w:t>
      </w:r>
      <w:r w:rsidR="00CE1032">
        <w:rPr>
          <w:szCs w:val="22"/>
        </w:rPr>
        <w:t>78</w:t>
      </w:r>
      <w:r w:rsidRPr="00FE002E">
        <w:rPr>
          <w:szCs w:val="22"/>
        </w:rPr>
        <w:t>-2</w:t>
      </w:r>
      <w:r w:rsidR="00CE1032">
        <w:rPr>
          <w:szCs w:val="22"/>
        </w:rPr>
        <w:t>6</w:t>
      </w:r>
      <w:r w:rsidRPr="00FE002E">
        <w:rPr>
          <w:szCs w:val="22"/>
        </w:rPr>
        <w:t>-0</w:t>
      </w:r>
      <w:r w:rsidR="00CE1032">
        <w:rPr>
          <w:szCs w:val="22"/>
        </w:rPr>
        <w:t>2</w:t>
      </w:r>
      <w:r w:rsidRPr="00FE002E">
        <w:rPr>
          <w:szCs w:val="22"/>
        </w:rPr>
        <w:t>-24-</w:t>
      </w:r>
    </w:p>
    <w:p w14:paraId="36EC6867" w14:textId="5AACD496" w:rsidR="003406FF" w:rsidRPr="00FE002E" w:rsidRDefault="00CE1032" w:rsidP="003406FF">
      <w:pPr>
        <w:pStyle w:val="Tijeloteksta"/>
        <w:spacing w:after="40"/>
        <w:ind w:left="113"/>
        <w:rPr>
          <w:szCs w:val="22"/>
        </w:rPr>
      </w:pPr>
      <w:r>
        <w:rPr>
          <w:szCs w:val="22"/>
        </w:rPr>
        <w:t>SIKIREVCI</w:t>
      </w:r>
      <w:r w:rsidR="003406FF" w:rsidRPr="00FE002E">
        <w:rPr>
          <w:szCs w:val="22"/>
        </w:rPr>
        <w:t xml:space="preserve">, </w:t>
      </w:r>
    </w:p>
    <w:p w14:paraId="266E0E1D" w14:textId="77777777" w:rsidR="003406FF" w:rsidRPr="00FE002E" w:rsidRDefault="003406FF" w:rsidP="003406FF">
      <w:pPr>
        <w:pStyle w:val="Tijeloteksta"/>
        <w:spacing w:after="40"/>
        <w:ind w:left="113"/>
        <w:rPr>
          <w:szCs w:val="22"/>
        </w:rPr>
      </w:pPr>
    </w:p>
    <w:p w14:paraId="67202814" w14:textId="282333DC" w:rsidR="003406FF" w:rsidRPr="00FE002E" w:rsidRDefault="003406FF" w:rsidP="003406FF">
      <w:pPr>
        <w:jc w:val="both"/>
        <w:rPr>
          <w:sz w:val="22"/>
          <w:szCs w:val="22"/>
        </w:rPr>
      </w:pPr>
      <w:r w:rsidRPr="00FE002E">
        <w:rPr>
          <w:sz w:val="22"/>
          <w:szCs w:val="22"/>
        </w:rPr>
        <w:t xml:space="preserve">Na temelju članka 66. Zakona o gospodarenju otpadom (Narodne novine br. 84/2021) i članka </w:t>
      </w:r>
      <w:r w:rsidR="00CE1032">
        <w:rPr>
          <w:sz w:val="22"/>
          <w:szCs w:val="22"/>
        </w:rPr>
        <w:t>30</w:t>
      </w:r>
      <w:r w:rsidRPr="00FE002E">
        <w:rPr>
          <w:sz w:val="22"/>
          <w:szCs w:val="22"/>
        </w:rPr>
        <w:t xml:space="preserve">. Statuta Općine </w:t>
      </w:r>
      <w:proofErr w:type="spellStart"/>
      <w:r w:rsidR="00CE1032">
        <w:rPr>
          <w:sz w:val="22"/>
          <w:szCs w:val="22"/>
        </w:rPr>
        <w:t>Sirevci</w:t>
      </w:r>
      <w:proofErr w:type="spellEnd"/>
      <w:r w:rsidRPr="00FE002E">
        <w:rPr>
          <w:sz w:val="22"/>
          <w:szCs w:val="22"/>
        </w:rPr>
        <w:t xml:space="preserve"> („Službeni </w:t>
      </w:r>
      <w:r w:rsidR="00CE1032">
        <w:rPr>
          <w:sz w:val="22"/>
          <w:szCs w:val="22"/>
        </w:rPr>
        <w:t>vjesnik</w:t>
      </w:r>
      <w:r w:rsidRPr="00FE002E">
        <w:rPr>
          <w:sz w:val="22"/>
          <w:szCs w:val="22"/>
        </w:rPr>
        <w:t xml:space="preserve">“ </w:t>
      </w:r>
      <w:r w:rsidR="00CE1032">
        <w:rPr>
          <w:sz w:val="22"/>
          <w:szCs w:val="22"/>
        </w:rPr>
        <w:t>Brodsko-posavske</w:t>
      </w:r>
      <w:r w:rsidRPr="00FE002E">
        <w:rPr>
          <w:sz w:val="22"/>
          <w:szCs w:val="22"/>
        </w:rPr>
        <w:t xml:space="preserve"> županije broj </w:t>
      </w:r>
      <w:r w:rsidR="00CE1032">
        <w:rPr>
          <w:sz w:val="22"/>
          <w:szCs w:val="22"/>
        </w:rPr>
        <w:t>11</w:t>
      </w:r>
      <w:r w:rsidRPr="00FE002E">
        <w:rPr>
          <w:sz w:val="22"/>
          <w:szCs w:val="22"/>
        </w:rPr>
        <w:t>/2021</w:t>
      </w:r>
      <w:r w:rsidR="00CE1032">
        <w:rPr>
          <w:sz w:val="22"/>
          <w:szCs w:val="22"/>
        </w:rPr>
        <w:t xml:space="preserve"> i „Službeni glasnik Općine Sikirevci“ br. 1/22,7/23.</w:t>
      </w:r>
      <w:r w:rsidRPr="00FE002E">
        <w:rPr>
          <w:sz w:val="22"/>
          <w:szCs w:val="22"/>
        </w:rPr>
        <w:t xml:space="preserve">) Općinsko vijeće Općine </w:t>
      </w:r>
      <w:r w:rsidR="00CE1032">
        <w:rPr>
          <w:sz w:val="22"/>
          <w:szCs w:val="22"/>
        </w:rPr>
        <w:t>Sikirevci</w:t>
      </w:r>
      <w:r w:rsidRPr="00FE002E">
        <w:rPr>
          <w:sz w:val="22"/>
          <w:szCs w:val="22"/>
        </w:rPr>
        <w:t>, na ____ sjednici održanoj _______ godine donijelo je</w:t>
      </w:r>
      <w:r w:rsidR="00F75D7A" w:rsidRPr="00FE002E">
        <w:rPr>
          <w:sz w:val="22"/>
          <w:szCs w:val="22"/>
        </w:rPr>
        <w:t>:</w:t>
      </w:r>
    </w:p>
    <w:p w14:paraId="19241CB9" w14:textId="77777777" w:rsidR="00C7627D" w:rsidRPr="00FE002E" w:rsidRDefault="00C7627D" w:rsidP="00FE002E">
      <w:pPr>
        <w:rPr>
          <w:sz w:val="22"/>
          <w:szCs w:val="22"/>
        </w:rPr>
      </w:pPr>
    </w:p>
    <w:p w14:paraId="43AD7A31" w14:textId="77777777" w:rsidR="00C7627D" w:rsidRPr="00FE002E" w:rsidRDefault="00C7627D" w:rsidP="00F75D7A">
      <w:pPr>
        <w:jc w:val="center"/>
        <w:rPr>
          <w:sz w:val="14"/>
          <w:szCs w:val="14"/>
        </w:rPr>
      </w:pPr>
    </w:p>
    <w:p w14:paraId="540303D5" w14:textId="7B95CAAA" w:rsidR="00F75D7A" w:rsidRPr="00FE002E" w:rsidRDefault="00F75D7A" w:rsidP="00F75D7A">
      <w:pPr>
        <w:jc w:val="center"/>
        <w:rPr>
          <w:b/>
          <w:bCs/>
          <w:sz w:val="28"/>
          <w:szCs w:val="28"/>
        </w:rPr>
      </w:pPr>
      <w:r w:rsidRPr="00FE002E">
        <w:rPr>
          <w:b/>
          <w:bCs/>
          <w:sz w:val="28"/>
          <w:szCs w:val="28"/>
        </w:rPr>
        <w:t>O D L U K U</w:t>
      </w:r>
    </w:p>
    <w:p w14:paraId="618DF54C" w14:textId="77777777" w:rsidR="00F75D7A" w:rsidRPr="00FE002E" w:rsidRDefault="00F75D7A" w:rsidP="00F75D7A">
      <w:pPr>
        <w:jc w:val="center"/>
        <w:rPr>
          <w:b/>
          <w:bCs/>
          <w:sz w:val="22"/>
          <w:szCs w:val="22"/>
        </w:rPr>
      </w:pPr>
      <w:r w:rsidRPr="00FE002E">
        <w:rPr>
          <w:b/>
          <w:bCs/>
          <w:sz w:val="22"/>
          <w:szCs w:val="22"/>
        </w:rPr>
        <w:t xml:space="preserve">o izmjeni Odluke o načinu pružanja javne usluge </w:t>
      </w:r>
    </w:p>
    <w:p w14:paraId="0210476E" w14:textId="6059FEA5" w:rsidR="00F75D7A" w:rsidRPr="00FE002E" w:rsidRDefault="00F75D7A" w:rsidP="00F75D7A">
      <w:pPr>
        <w:jc w:val="center"/>
        <w:rPr>
          <w:b/>
          <w:bCs/>
          <w:sz w:val="22"/>
          <w:szCs w:val="22"/>
        </w:rPr>
      </w:pPr>
      <w:r w:rsidRPr="00FE002E">
        <w:rPr>
          <w:b/>
          <w:bCs/>
          <w:sz w:val="22"/>
          <w:szCs w:val="22"/>
        </w:rPr>
        <w:t xml:space="preserve">sakupljanja komunalnog otpada na području Općine </w:t>
      </w:r>
      <w:r w:rsidR="00CE1032">
        <w:rPr>
          <w:b/>
          <w:bCs/>
          <w:sz w:val="22"/>
          <w:szCs w:val="22"/>
        </w:rPr>
        <w:t>Sikirevci</w:t>
      </w:r>
    </w:p>
    <w:p w14:paraId="3E2B099F" w14:textId="77777777" w:rsidR="00F75D7A" w:rsidRPr="00FE002E" w:rsidRDefault="00F75D7A" w:rsidP="00F75D7A">
      <w:pPr>
        <w:jc w:val="center"/>
        <w:rPr>
          <w:b/>
          <w:bCs/>
          <w:sz w:val="22"/>
          <w:szCs w:val="22"/>
        </w:rPr>
      </w:pPr>
    </w:p>
    <w:p w14:paraId="34911B42" w14:textId="77777777" w:rsidR="00F75D7A" w:rsidRPr="003A04A5" w:rsidRDefault="00F75D7A" w:rsidP="00F75D7A">
      <w:pPr>
        <w:jc w:val="center"/>
        <w:rPr>
          <w:b/>
          <w:bCs/>
          <w:sz w:val="6"/>
          <w:szCs w:val="6"/>
        </w:rPr>
      </w:pPr>
    </w:p>
    <w:p w14:paraId="5C60165C" w14:textId="75F0A4F3" w:rsidR="00F75D7A" w:rsidRDefault="00F75D7A" w:rsidP="00F75D7A">
      <w:pPr>
        <w:jc w:val="center"/>
        <w:rPr>
          <w:b/>
          <w:bCs/>
          <w:sz w:val="22"/>
          <w:szCs w:val="22"/>
        </w:rPr>
      </w:pPr>
      <w:r w:rsidRPr="00FE002E">
        <w:rPr>
          <w:b/>
          <w:bCs/>
          <w:sz w:val="22"/>
          <w:szCs w:val="22"/>
        </w:rPr>
        <w:t>Članak 1.</w:t>
      </w:r>
    </w:p>
    <w:p w14:paraId="481D91C6" w14:textId="77777777" w:rsidR="003166BB" w:rsidRPr="00FE002E" w:rsidRDefault="003166BB" w:rsidP="00F75D7A">
      <w:pPr>
        <w:jc w:val="center"/>
        <w:rPr>
          <w:b/>
          <w:bCs/>
          <w:sz w:val="22"/>
          <w:szCs w:val="22"/>
        </w:rPr>
      </w:pPr>
    </w:p>
    <w:p w14:paraId="54536DF7" w14:textId="24EDCBB0" w:rsidR="00FE002E" w:rsidRPr="00CE1032" w:rsidRDefault="00F75D7A" w:rsidP="00CE1032">
      <w:pPr>
        <w:ind w:firstLine="360"/>
        <w:jc w:val="both"/>
        <w:rPr>
          <w:b/>
          <w:bCs/>
          <w:color w:val="000000"/>
          <w:sz w:val="22"/>
        </w:rPr>
      </w:pPr>
      <w:r w:rsidRPr="00FE002E">
        <w:rPr>
          <w:sz w:val="22"/>
          <w:szCs w:val="22"/>
        </w:rPr>
        <w:t xml:space="preserve">U Odluci o načinu pružanja javne usluge sakupljanja komunalnog otpada na području Općine </w:t>
      </w:r>
      <w:r w:rsidR="00CE1032">
        <w:rPr>
          <w:sz w:val="22"/>
          <w:szCs w:val="22"/>
        </w:rPr>
        <w:t>Sikirevci</w:t>
      </w:r>
      <w:r w:rsidRPr="00FE002E">
        <w:rPr>
          <w:sz w:val="22"/>
          <w:szCs w:val="22"/>
        </w:rPr>
        <w:t xml:space="preserve"> („Službeni </w:t>
      </w:r>
      <w:r w:rsidR="00CE1032">
        <w:rPr>
          <w:sz w:val="22"/>
          <w:szCs w:val="22"/>
        </w:rPr>
        <w:t xml:space="preserve">vjesnik Brodsko-posavske </w:t>
      </w:r>
      <w:r w:rsidRPr="00FE002E">
        <w:rPr>
          <w:sz w:val="22"/>
          <w:szCs w:val="22"/>
        </w:rPr>
        <w:t xml:space="preserve"> županije“ br. </w:t>
      </w:r>
      <w:r w:rsidR="00CE1032">
        <w:rPr>
          <w:sz w:val="22"/>
          <w:szCs w:val="22"/>
        </w:rPr>
        <w:t>11</w:t>
      </w:r>
      <w:r w:rsidRPr="00FE002E">
        <w:rPr>
          <w:sz w:val="22"/>
          <w:szCs w:val="22"/>
        </w:rPr>
        <w:t>/22)</w:t>
      </w:r>
      <w:r w:rsidR="00951C71">
        <w:rPr>
          <w:sz w:val="22"/>
          <w:szCs w:val="22"/>
        </w:rPr>
        <w:t>, u daljnjem tekstu: Odluka;</w:t>
      </w:r>
      <w:r w:rsidR="001F5104">
        <w:rPr>
          <w:sz w:val="22"/>
          <w:szCs w:val="22"/>
        </w:rPr>
        <w:t xml:space="preserve"> mijenja se </w:t>
      </w:r>
      <w:r w:rsidR="00CE1032">
        <w:rPr>
          <w:sz w:val="22"/>
          <w:szCs w:val="22"/>
        </w:rPr>
        <w:t>u</w:t>
      </w:r>
      <w:r w:rsidR="00D145A6">
        <w:rPr>
          <w:rFonts w:eastAsia="Calibri"/>
          <w:color w:val="000000"/>
          <w:sz w:val="22"/>
          <w:szCs w:val="22"/>
        </w:rPr>
        <w:t xml:space="preserve"> čl. 2</w:t>
      </w:r>
      <w:r w:rsidR="00CE1032">
        <w:rPr>
          <w:rFonts w:eastAsia="Calibri"/>
          <w:color w:val="000000"/>
          <w:sz w:val="22"/>
          <w:szCs w:val="22"/>
        </w:rPr>
        <w:t>1</w:t>
      </w:r>
      <w:r w:rsidR="00D145A6">
        <w:rPr>
          <w:rFonts w:eastAsia="Calibri"/>
          <w:color w:val="000000"/>
          <w:sz w:val="22"/>
          <w:szCs w:val="22"/>
        </w:rPr>
        <w:t>. st. 3.</w:t>
      </w:r>
      <w:r w:rsidR="001F5104">
        <w:rPr>
          <w:rFonts w:eastAsia="Calibri"/>
          <w:color w:val="000000"/>
          <w:sz w:val="22"/>
          <w:szCs w:val="22"/>
        </w:rPr>
        <w:t xml:space="preserve"> Odluke</w:t>
      </w:r>
      <w:r w:rsidR="00E55C54" w:rsidRPr="00E55C54">
        <w:rPr>
          <w:rFonts w:eastAsia="Calibri"/>
          <w:color w:val="000000"/>
          <w:sz w:val="22"/>
          <w:szCs w:val="22"/>
        </w:rPr>
        <w:t xml:space="preserve"> </w:t>
      </w:r>
      <w:r w:rsidR="00E55C54">
        <w:rPr>
          <w:rFonts w:eastAsia="Calibri"/>
          <w:color w:val="000000"/>
          <w:sz w:val="22"/>
          <w:szCs w:val="22"/>
        </w:rPr>
        <w:t xml:space="preserve">mijenja se </w:t>
      </w:r>
      <w:r w:rsidR="00FE002E" w:rsidRPr="00FE002E">
        <w:rPr>
          <w:color w:val="000000"/>
          <w:sz w:val="22"/>
          <w:szCs w:val="22"/>
        </w:rPr>
        <w:t xml:space="preserve">sada glasi: </w:t>
      </w:r>
    </w:p>
    <w:p w14:paraId="3B43D26C" w14:textId="77777777" w:rsidR="003166BB" w:rsidRDefault="003166BB" w:rsidP="00CE1032">
      <w:pPr>
        <w:pStyle w:val="Odlomakpopisa"/>
        <w:tabs>
          <w:tab w:val="left" w:pos="426"/>
        </w:tabs>
        <w:ind w:left="0"/>
        <w:textAlignment w:val="baseline"/>
        <w:rPr>
          <w:sz w:val="24"/>
          <w:szCs w:val="24"/>
        </w:rPr>
      </w:pPr>
    </w:p>
    <w:p w14:paraId="09470F9D" w14:textId="0D0DA823" w:rsidR="004E73FD" w:rsidRPr="003166BB" w:rsidRDefault="00CE1032" w:rsidP="00CE1032">
      <w:pPr>
        <w:pStyle w:val="Odlomakpopisa"/>
        <w:tabs>
          <w:tab w:val="left" w:pos="426"/>
        </w:tabs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„Iznos cijene </w:t>
      </w:r>
      <w:r w:rsidRPr="00FB042C">
        <w:rPr>
          <w:sz w:val="24"/>
          <w:szCs w:val="24"/>
        </w:rPr>
        <w:t xml:space="preserve"> obvezne minimalne javne usluge</w:t>
      </w:r>
      <w:r>
        <w:rPr>
          <w:sz w:val="24"/>
          <w:szCs w:val="24"/>
        </w:rPr>
        <w:t xml:space="preserve"> za korisnike javne usluge razvrstanog  u kategoriju </w:t>
      </w:r>
      <w:r w:rsidRPr="00FB042C">
        <w:rPr>
          <w:sz w:val="24"/>
          <w:szCs w:val="24"/>
        </w:rPr>
        <w:t xml:space="preserve"> kućanstvo</w:t>
      </w:r>
      <w:r>
        <w:rPr>
          <w:sz w:val="24"/>
          <w:szCs w:val="24"/>
        </w:rPr>
        <w:t xml:space="preserve"> jedinstvena je i iznosi</w:t>
      </w:r>
      <w:bookmarkStart w:id="0" w:name="_Hlk161994215"/>
      <w:r w:rsidR="003166BB">
        <w:rPr>
          <w:sz w:val="24"/>
          <w:szCs w:val="24"/>
        </w:rPr>
        <w:t xml:space="preserve"> </w:t>
      </w:r>
      <w:r w:rsidRPr="003166BB">
        <w:rPr>
          <w:sz w:val="24"/>
          <w:szCs w:val="24"/>
        </w:rPr>
        <w:t xml:space="preserve">5,64 eura (slovima: pet eura i </w:t>
      </w:r>
      <w:proofErr w:type="spellStart"/>
      <w:r w:rsidRPr="003166BB">
        <w:rPr>
          <w:sz w:val="24"/>
          <w:szCs w:val="24"/>
        </w:rPr>
        <w:t>šezdesetčetiri</w:t>
      </w:r>
      <w:proofErr w:type="spellEnd"/>
      <w:r w:rsidRPr="003166BB">
        <w:rPr>
          <w:sz w:val="24"/>
          <w:szCs w:val="24"/>
        </w:rPr>
        <w:t xml:space="preserve"> centi) mjesečno, bez</w:t>
      </w:r>
      <w:bookmarkStart w:id="1" w:name="_Hlk152748963"/>
      <w:bookmarkEnd w:id="0"/>
      <w:r w:rsidRPr="003166BB">
        <w:rPr>
          <w:sz w:val="24"/>
          <w:szCs w:val="24"/>
        </w:rPr>
        <w:t xml:space="preserve"> PDV-a</w:t>
      </w:r>
      <w:r w:rsidR="003166BB" w:rsidRPr="003166BB">
        <w:rPr>
          <w:sz w:val="24"/>
          <w:szCs w:val="24"/>
        </w:rPr>
        <w:t>.“</w:t>
      </w:r>
    </w:p>
    <w:p w14:paraId="639FBA88" w14:textId="77777777" w:rsidR="00CE1032" w:rsidRDefault="00CE1032" w:rsidP="004E73FD">
      <w:pPr>
        <w:overflowPunct/>
        <w:autoSpaceDE/>
        <w:autoSpaceDN/>
        <w:adjustRightInd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593F4B43" w14:textId="09AD97A8" w:rsidR="004E73FD" w:rsidRDefault="004E73FD" w:rsidP="004E73FD">
      <w:pPr>
        <w:overflowPunct/>
        <w:autoSpaceDE/>
        <w:autoSpaceDN/>
        <w:adjustRightInd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4E73F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Članak </w:t>
      </w:r>
      <w:r w:rsidR="00CE1032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4E73F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2185F5D" w14:textId="77777777" w:rsidR="00CE1032" w:rsidRPr="004E73FD" w:rsidRDefault="00CE1032" w:rsidP="004E73FD">
      <w:pPr>
        <w:overflowPunct/>
        <w:autoSpaceDE/>
        <w:autoSpaceDN/>
        <w:adjustRightInd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20AF43EA" w14:textId="4F5E8941" w:rsidR="00E55C54" w:rsidRPr="00FE002E" w:rsidRDefault="00E55C54" w:rsidP="00E55C54">
      <w:pPr>
        <w:overflowPunct/>
        <w:autoSpaceDE/>
        <w:autoSpaceDN/>
        <w:adjustRightInd/>
        <w:spacing w:line="280" w:lineRule="atLeast"/>
        <w:ind w:left="24" w:right="68" w:firstLine="684"/>
        <w:jc w:val="both"/>
        <w:rPr>
          <w:color w:val="000000"/>
          <w:sz w:val="22"/>
          <w:szCs w:val="22"/>
        </w:rPr>
      </w:pPr>
      <w:r w:rsidRPr="00FE002E">
        <w:rPr>
          <w:sz w:val="22"/>
          <w:szCs w:val="22"/>
        </w:rPr>
        <w:t xml:space="preserve">U </w:t>
      </w:r>
      <w:r>
        <w:rPr>
          <w:rFonts w:eastAsia="Calibri"/>
          <w:color w:val="000000"/>
          <w:sz w:val="22"/>
          <w:szCs w:val="22"/>
        </w:rPr>
        <w:t>čl. 2</w:t>
      </w:r>
      <w:r w:rsidR="0000379A">
        <w:rPr>
          <w:rFonts w:eastAsia="Calibri"/>
          <w:color w:val="000000"/>
          <w:sz w:val="22"/>
          <w:szCs w:val="22"/>
        </w:rPr>
        <w:t>1</w:t>
      </w:r>
      <w:r>
        <w:rPr>
          <w:rFonts w:eastAsia="Calibri"/>
          <w:color w:val="000000"/>
          <w:sz w:val="22"/>
          <w:szCs w:val="22"/>
        </w:rPr>
        <w:t xml:space="preserve">. st. </w:t>
      </w:r>
      <w:r w:rsidR="0000379A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.</w:t>
      </w:r>
      <w:r w:rsidRPr="00E55C54">
        <w:rPr>
          <w:rFonts w:eastAsia="Calibri"/>
          <w:color w:val="000000"/>
          <w:sz w:val="22"/>
          <w:szCs w:val="22"/>
        </w:rPr>
        <w:t xml:space="preserve"> </w:t>
      </w:r>
      <w:r w:rsidR="001F5104">
        <w:rPr>
          <w:rFonts w:eastAsia="Calibri"/>
          <w:color w:val="000000"/>
          <w:sz w:val="22"/>
          <w:szCs w:val="22"/>
        </w:rPr>
        <w:t xml:space="preserve">Odluke </w:t>
      </w:r>
      <w:r>
        <w:rPr>
          <w:rFonts w:eastAsia="Calibri"/>
          <w:color w:val="000000"/>
          <w:sz w:val="22"/>
          <w:szCs w:val="22"/>
        </w:rPr>
        <w:t xml:space="preserve">mijenja se Tablica </w:t>
      </w:r>
      <w:r w:rsidR="0000379A">
        <w:rPr>
          <w:rFonts w:eastAsia="Calibri"/>
          <w:color w:val="000000"/>
          <w:sz w:val="22"/>
          <w:szCs w:val="22"/>
        </w:rPr>
        <w:t>1</w:t>
      </w:r>
      <w:r>
        <w:rPr>
          <w:rFonts w:eastAsia="Calibri"/>
          <w:color w:val="000000"/>
          <w:sz w:val="22"/>
          <w:szCs w:val="22"/>
        </w:rPr>
        <w:t>.,</w:t>
      </w:r>
      <w:r w:rsidRPr="00FE002E">
        <w:rPr>
          <w:rFonts w:eastAsia="Calibri"/>
          <w:color w:val="000000"/>
          <w:sz w:val="22"/>
          <w:szCs w:val="22"/>
        </w:rPr>
        <w:t xml:space="preserve"> način da </w:t>
      </w:r>
      <w:r>
        <w:rPr>
          <w:rFonts w:eastAsia="Calibri"/>
          <w:color w:val="000000"/>
          <w:sz w:val="22"/>
          <w:szCs w:val="22"/>
        </w:rPr>
        <w:t>ista</w:t>
      </w:r>
      <w:r w:rsidRPr="00FE002E">
        <w:rPr>
          <w:color w:val="000000"/>
          <w:sz w:val="22"/>
          <w:szCs w:val="22"/>
        </w:rPr>
        <w:t xml:space="preserve"> sada glasi: </w:t>
      </w:r>
    </w:p>
    <w:p w14:paraId="6798402F" w14:textId="20C5382F" w:rsidR="00B600B8" w:rsidRPr="00B600B8" w:rsidRDefault="006252D1" w:rsidP="006252D1">
      <w:pPr>
        <w:overflowPunct/>
        <w:autoSpaceDE/>
        <w:autoSpaceDN/>
        <w:adjustRightInd/>
        <w:spacing w:line="280" w:lineRule="atLeast"/>
        <w:ind w:left="24" w:right="68" w:hanging="24"/>
        <w:jc w:val="center"/>
        <w:rPr>
          <w:i/>
          <w:iCs/>
          <w:color w:val="000000"/>
          <w:sz w:val="22"/>
          <w:szCs w:val="22"/>
        </w:rPr>
      </w:pPr>
      <w:r w:rsidRPr="00FE002E">
        <w:rPr>
          <w:i/>
          <w:iCs/>
          <w:color w:val="000000"/>
          <w:sz w:val="22"/>
          <w:szCs w:val="22"/>
        </w:rPr>
        <w:t xml:space="preserve">„Tablica </w:t>
      </w:r>
      <w:r w:rsidR="0000379A">
        <w:rPr>
          <w:i/>
          <w:iCs/>
          <w:color w:val="000000"/>
          <w:sz w:val="22"/>
          <w:szCs w:val="22"/>
        </w:rPr>
        <w:t>1</w:t>
      </w:r>
      <w:r w:rsidRPr="00FE002E">
        <w:rPr>
          <w:i/>
          <w:i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3261"/>
      </w:tblGrid>
      <w:tr w:rsidR="0000379A" w:rsidRPr="00B600B8" w14:paraId="1554AD9D" w14:textId="77777777" w:rsidTr="0000379A">
        <w:trPr>
          <w:trHeight w:val="684"/>
          <w:jc w:val="center"/>
        </w:trPr>
        <w:tc>
          <w:tcPr>
            <w:tcW w:w="4121" w:type="dxa"/>
            <w:shd w:val="clear" w:color="auto" w:fill="auto"/>
            <w:vAlign w:val="center"/>
          </w:tcPr>
          <w:p w14:paraId="56E34BE0" w14:textId="6E5D9CF0" w:rsidR="0000379A" w:rsidRPr="00B600B8" w:rsidRDefault="0000379A" w:rsidP="006252D1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Potkategorije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E2B36E" w14:textId="0D38B5E1" w:rsidR="0000379A" w:rsidRPr="00B600B8" w:rsidRDefault="0000379A" w:rsidP="006252D1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Iznos obvezne javne usluge po kategorijama sa zaduženim spremnikom od 120 litara</w:t>
            </w:r>
          </w:p>
        </w:tc>
      </w:tr>
      <w:tr w:rsidR="0000379A" w:rsidRPr="00B600B8" w14:paraId="79D36A5A" w14:textId="77777777" w:rsidTr="0000379A">
        <w:trPr>
          <w:trHeight w:val="245"/>
          <w:jc w:val="center"/>
        </w:trPr>
        <w:tc>
          <w:tcPr>
            <w:tcW w:w="4121" w:type="dxa"/>
            <w:shd w:val="clear" w:color="auto" w:fill="auto"/>
          </w:tcPr>
          <w:p w14:paraId="6C950F9D" w14:textId="3A5B8630" w:rsidR="0000379A" w:rsidRPr="00B600B8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I.</w:t>
            </w:r>
          </w:p>
        </w:tc>
        <w:tc>
          <w:tcPr>
            <w:tcW w:w="3261" w:type="dxa"/>
            <w:shd w:val="clear" w:color="auto" w:fill="auto"/>
          </w:tcPr>
          <w:p w14:paraId="2D84E0FD" w14:textId="6B0E3966" w:rsidR="0000379A" w:rsidRPr="00B600B8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</w:t>
            </w:r>
            <w:r w:rsidRPr="00B600B8"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 xml:space="preserve"> EUR</w:t>
            </w: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 xml:space="preserve"> bez PDV-a</w:t>
            </w:r>
          </w:p>
        </w:tc>
      </w:tr>
      <w:tr w:rsidR="0000379A" w:rsidRPr="00B600B8" w14:paraId="3F9403DB" w14:textId="77777777" w:rsidTr="0000379A">
        <w:trPr>
          <w:trHeight w:val="159"/>
          <w:jc w:val="center"/>
        </w:trPr>
        <w:tc>
          <w:tcPr>
            <w:tcW w:w="4121" w:type="dxa"/>
            <w:shd w:val="clear" w:color="auto" w:fill="auto"/>
          </w:tcPr>
          <w:p w14:paraId="3EA4063E" w14:textId="07C82CB8" w:rsidR="0000379A" w:rsidRPr="00B600B8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II.</w:t>
            </w:r>
          </w:p>
        </w:tc>
        <w:tc>
          <w:tcPr>
            <w:tcW w:w="3261" w:type="dxa"/>
            <w:shd w:val="clear" w:color="auto" w:fill="auto"/>
          </w:tcPr>
          <w:p w14:paraId="359042A1" w14:textId="63C2014F" w:rsidR="0000379A" w:rsidRPr="00B600B8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</w:t>
            </w:r>
            <w:r w:rsidRPr="00B600B8"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 xml:space="preserve"> EUR</w:t>
            </w: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 xml:space="preserve"> bez PDV-a</w:t>
            </w:r>
          </w:p>
        </w:tc>
      </w:tr>
      <w:tr w:rsidR="0000379A" w:rsidRPr="00B600B8" w14:paraId="25FACC1F" w14:textId="77777777" w:rsidTr="0000379A">
        <w:trPr>
          <w:trHeight w:val="159"/>
          <w:jc w:val="center"/>
        </w:trPr>
        <w:tc>
          <w:tcPr>
            <w:tcW w:w="4121" w:type="dxa"/>
            <w:shd w:val="clear" w:color="auto" w:fill="auto"/>
          </w:tcPr>
          <w:p w14:paraId="6B2CD43D" w14:textId="6E0A3C57" w:rsidR="0000379A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III.</w:t>
            </w:r>
          </w:p>
        </w:tc>
        <w:tc>
          <w:tcPr>
            <w:tcW w:w="3261" w:type="dxa"/>
            <w:shd w:val="clear" w:color="auto" w:fill="auto"/>
          </w:tcPr>
          <w:p w14:paraId="31D726DD" w14:textId="54137D54" w:rsidR="0000379A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 EUR bez PDV-a</w:t>
            </w:r>
          </w:p>
        </w:tc>
      </w:tr>
      <w:tr w:rsidR="0000379A" w:rsidRPr="00B600B8" w14:paraId="69C0DB85" w14:textId="77777777" w:rsidTr="0000379A">
        <w:trPr>
          <w:trHeight w:val="159"/>
          <w:jc w:val="center"/>
        </w:trPr>
        <w:tc>
          <w:tcPr>
            <w:tcW w:w="4121" w:type="dxa"/>
            <w:shd w:val="clear" w:color="auto" w:fill="auto"/>
          </w:tcPr>
          <w:p w14:paraId="7A2AE496" w14:textId="26AF4337" w:rsidR="0000379A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IV.</w:t>
            </w:r>
          </w:p>
        </w:tc>
        <w:tc>
          <w:tcPr>
            <w:tcW w:w="3261" w:type="dxa"/>
            <w:shd w:val="clear" w:color="auto" w:fill="auto"/>
          </w:tcPr>
          <w:p w14:paraId="5A9037FD" w14:textId="279D369F" w:rsidR="0000379A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 EUR bez PDV-a</w:t>
            </w:r>
          </w:p>
        </w:tc>
      </w:tr>
      <w:tr w:rsidR="0000379A" w:rsidRPr="00B600B8" w14:paraId="42BE02C6" w14:textId="77777777" w:rsidTr="0000379A">
        <w:trPr>
          <w:trHeight w:val="159"/>
          <w:jc w:val="center"/>
        </w:trPr>
        <w:tc>
          <w:tcPr>
            <w:tcW w:w="4121" w:type="dxa"/>
            <w:shd w:val="clear" w:color="auto" w:fill="auto"/>
          </w:tcPr>
          <w:p w14:paraId="1A0FC310" w14:textId="72FEFD06" w:rsidR="0000379A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V.</w:t>
            </w:r>
          </w:p>
        </w:tc>
        <w:tc>
          <w:tcPr>
            <w:tcW w:w="3261" w:type="dxa"/>
            <w:shd w:val="clear" w:color="auto" w:fill="auto"/>
          </w:tcPr>
          <w:p w14:paraId="69BAEA5E" w14:textId="76F588BD" w:rsidR="0000379A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 EUR bez PDV-a</w:t>
            </w:r>
          </w:p>
        </w:tc>
      </w:tr>
      <w:tr w:rsidR="0000379A" w:rsidRPr="00B600B8" w14:paraId="26EC8682" w14:textId="77777777" w:rsidTr="0000379A">
        <w:trPr>
          <w:trHeight w:val="159"/>
          <w:jc w:val="center"/>
        </w:trPr>
        <w:tc>
          <w:tcPr>
            <w:tcW w:w="4121" w:type="dxa"/>
            <w:shd w:val="clear" w:color="auto" w:fill="auto"/>
          </w:tcPr>
          <w:p w14:paraId="7C31DCAB" w14:textId="52FB69CC" w:rsidR="0000379A" w:rsidRDefault="0000379A" w:rsidP="0000379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VI.</w:t>
            </w:r>
          </w:p>
        </w:tc>
        <w:tc>
          <w:tcPr>
            <w:tcW w:w="3261" w:type="dxa"/>
            <w:shd w:val="clear" w:color="auto" w:fill="auto"/>
          </w:tcPr>
          <w:p w14:paraId="1FEB74CC" w14:textId="500281BD" w:rsidR="0000379A" w:rsidRDefault="0000379A" w:rsidP="00B600B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  <w:t>7,29 EUR bez PDV-a</w:t>
            </w:r>
          </w:p>
        </w:tc>
      </w:tr>
    </w:tbl>
    <w:p w14:paraId="2C64B4E9" w14:textId="77777777" w:rsidR="00B600B8" w:rsidRPr="006252D1" w:rsidRDefault="00B600B8" w:rsidP="006252D1">
      <w:pPr>
        <w:pStyle w:val="Bezproreda"/>
        <w:rPr>
          <w:rFonts w:eastAsia="Calibri"/>
          <w:sz w:val="6"/>
          <w:szCs w:val="6"/>
          <w:shd w:val="clear" w:color="auto" w:fill="FFFFFF"/>
          <w:lang w:eastAsia="en-US"/>
        </w:rPr>
      </w:pPr>
    </w:p>
    <w:p w14:paraId="15099FA4" w14:textId="77777777" w:rsidR="004E73FD" w:rsidRDefault="004E73FD" w:rsidP="00E316A8">
      <w:pPr>
        <w:overflowPunct/>
        <w:autoSpaceDE/>
        <w:autoSpaceDN/>
        <w:adjustRightInd/>
        <w:spacing w:line="240" w:lineRule="atLeast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0771163D" w14:textId="3D106CD4" w:rsidR="009D137D" w:rsidRDefault="009D137D" w:rsidP="009D137D">
      <w:pPr>
        <w:overflowPunct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9D137D">
        <w:rPr>
          <w:b/>
          <w:bCs/>
          <w:sz w:val="22"/>
          <w:szCs w:val="22"/>
        </w:rPr>
        <w:t xml:space="preserve">Članak </w:t>
      </w:r>
      <w:r>
        <w:rPr>
          <w:b/>
          <w:bCs/>
          <w:sz w:val="22"/>
          <w:szCs w:val="22"/>
        </w:rPr>
        <w:t>5</w:t>
      </w:r>
      <w:r w:rsidRPr="009D137D">
        <w:rPr>
          <w:b/>
          <w:bCs/>
          <w:sz w:val="22"/>
          <w:szCs w:val="22"/>
        </w:rPr>
        <w:t>.</w:t>
      </w:r>
    </w:p>
    <w:p w14:paraId="1CE1525C" w14:textId="77777777" w:rsidR="003166BB" w:rsidRPr="009D137D" w:rsidRDefault="003166BB" w:rsidP="009D137D">
      <w:pPr>
        <w:overflowPunct/>
        <w:autoSpaceDE/>
        <w:autoSpaceDN/>
        <w:adjustRightInd/>
        <w:jc w:val="center"/>
        <w:rPr>
          <w:b/>
          <w:bCs/>
          <w:sz w:val="22"/>
          <w:szCs w:val="22"/>
        </w:rPr>
      </w:pPr>
    </w:p>
    <w:p w14:paraId="186EDDF5" w14:textId="326126E7" w:rsidR="009D137D" w:rsidRPr="009D137D" w:rsidRDefault="009D137D" w:rsidP="009D137D">
      <w:pPr>
        <w:overflowPunct/>
        <w:autoSpaceDE/>
        <w:autoSpaceDN/>
        <w:adjustRightInd/>
        <w:ind w:firstLine="708"/>
        <w:jc w:val="both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 w:rsidR="0000379A">
        <w:rPr>
          <w:sz w:val="22"/>
          <w:szCs w:val="22"/>
        </w:rPr>
        <w:t>5</w:t>
      </w:r>
      <w:r w:rsidRPr="009D137D">
        <w:rPr>
          <w:sz w:val="22"/>
          <w:szCs w:val="22"/>
        </w:rPr>
        <w:t xml:space="preserve">. stavku 1. točki 1. </w:t>
      </w:r>
      <w:bookmarkStart w:id="2" w:name="_Hlk158887023"/>
      <w:r w:rsidR="00323147" w:rsidRPr="00FE002E">
        <w:rPr>
          <w:sz w:val="22"/>
          <w:szCs w:val="22"/>
        </w:rPr>
        <w:t>Odlu</w:t>
      </w:r>
      <w:r w:rsidR="00951C71">
        <w:rPr>
          <w:sz w:val="22"/>
          <w:szCs w:val="22"/>
        </w:rPr>
        <w:t>ke</w:t>
      </w:r>
      <w:r w:rsidR="00E316A8">
        <w:rPr>
          <w:sz w:val="22"/>
          <w:szCs w:val="22"/>
        </w:rPr>
        <w:t>,</w:t>
      </w:r>
      <w:r w:rsidR="00323147" w:rsidRPr="00FE002E">
        <w:rPr>
          <w:sz w:val="22"/>
          <w:szCs w:val="22"/>
        </w:rPr>
        <w:t xml:space="preserve"> </w:t>
      </w:r>
      <w:bookmarkEnd w:id="2"/>
      <w:r w:rsidRPr="009D137D">
        <w:rPr>
          <w:sz w:val="22"/>
          <w:szCs w:val="22"/>
        </w:rPr>
        <w:t xml:space="preserve">iznos </w:t>
      </w:r>
      <w:r>
        <w:rPr>
          <w:sz w:val="22"/>
          <w:szCs w:val="22"/>
        </w:rPr>
        <w:t>5</w:t>
      </w:r>
      <w:r w:rsidRPr="009D137D">
        <w:rPr>
          <w:sz w:val="22"/>
          <w:szCs w:val="22"/>
        </w:rPr>
        <w:t xml:space="preserve">0,00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E45D8E">
        <w:rPr>
          <w:sz w:val="22"/>
          <w:szCs w:val="22"/>
        </w:rPr>
        <w:t>6</w:t>
      </w:r>
      <w:r w:rsidRPr="009D137D">
        <w:rPr>
          <w:sz w:val="22"/>
          <w:szCs w:val="22"/>
        </w:rPr>
        <w:t>,</w:t>
      </w:r>
      <w:r w:rsidR="0000379A">
        <w:rPr>
          <w:sz w:val="22"/>
          <w:szCs w:val="22"/>
        </w:rPr>
        <w:t>65</w:t>
      </w:r>
      <w:r w:rsidRPr="009D137D">
        <w:rPr>
          <w:sz w:val="22"/>
          <w:szCs w:val="22"/>
        </w:rPr>
        <w:t xml:space="preserve"> EUR.</w:t>
      </w:r>
    </w:p>
    <w:p w14:paraId="7045B187" w14:textId="3B50213C" w:rsidR="009D137D" w:rsidRPr="009D137D" w:rsidRDefault="009D137D" w:rsidP="009D137D">
      <w:pPr>
        <w:overflowPunct/>
        <w:autoSpaceDE/>
        <w:autoSpaceDN/>
        <w:adjustRightInd/>
        <w:ind w:firstLine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2.</w:t>
      </w:r>
      <w:r w:rsidR="00951C71" w:rsidRPr="00951C71">
        <w:rPr>
          <w:sz w:val="22"/>
          <w:szCs w:val="22"/>
        </w:rPr>
        <w:t xml:space="preserve"> </w:t>
      </w:r>
      <w:r w:rsidR="00951C71" w:rsidRPr="00FE002E">
        <w:rPr>
          <w:sz w:val="22"/>
          <w:szCs w:val="22"/>
        </w:rPr>
        <w:t>Odlu</w:t>
      </w:r>
      <w:r w:rsidR="00951C71">
        <w:rPr>
          <w:sz w:val="22"/>
          <w:szCs w:val="22"/>
        </w:rPr>
        <w:t>ke</w:t>
      </w:r>
      <w:r w:rsidR="00E316A8">
        <w:rPr>
          <w:sz w:val="22"/>
          <w:szCs w:val="22"/>
        </w:rPr>
        <w:t>,</w:t>
      </w:r>
      <w:r w:rsidR="00951C71" w:rsidRPr="00FE002E">
        <w:rPr>
          <w:sz w:val="22"/>
          <w:szCs w:val="22"/>
        </w:rPr>
        <w:t xml:space="preserve"> </w:t>
      </w:r>
      <w:r w:rsidRPr="009D137D">
        <w:rPr>
          <w:sz w:val="22"/>
          <w:szCs w:val="22"/>
        </w:rPr>
        <w:t xml:space="preserve">iznos </w:t>
      </w:r>
      <w:r>
        <w:rPr>
          <w:sz w:val="22"/>
          <w:szCs w:val="22"/>
        </w:rPr>
        <w:t>5</w:t>
      </w:r>
      <w:r w:rsidRPr="009D137D">
        <w:rPr>
          <w:sz w:val="22"/>
          <w:szCs w:val="22"/>
        </w:rPr>
        <w:t xml:space="preserve">0,00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E45D8E">
        <w:rPr>
          <w:sz w:val="22"/>
          <w:szCs w:val="22"/>
        </w:rPr>
        <w:t>6</w:t>
      </w:r>
      <w:r w:rsidR="0000379A">
        <w:rPr>
          <w:sz w:val="22"/>
          <w:szCs w:val="22"/>
        </w:rPr>
        <w:t>,65</w:t>
      </w:r>
      <w:r w:rsidRPr="009D137D">
        <w:rPr>
          <w:sz w:val="22"/>
          <w:szCs w:val="22"/>
        </w:rPr>
        <w:t xml:space="preserve"> EUR.</w:t>
      </w:r>
    </w:p>
    <w:p w14:paraId="3CB88AB8" w14:textId="724431E6" w:rsidR="009D137D" w:rsidRPr="009D137D" w:rsidRDefault="009D137D" w:rsidP="00951C71">
      <w:pPr>
        <w:overflowPunct/>
        <w:autoSpaceDE/>
        <w:autoSpaceDN/>
        <w:adjustRightInd/>
        <w:ind w:firstLine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3.</w:t>
      </w:r>
      <w:r w:rsidR="00951C71" w:rsidRPr="00951C71">
        <w:rPr>
          <w:sz w:val="22"/>
          <w:szCs w:val="22"/>
        </w:rPr>
        <w:t xml:space="preserve"> </w:t>
      </w:r>
      <w:r w:rsidR="00951C71" w:rsidRPr="00FE002E">
        <w:rPr>
          <w:sz w:val="22"/>
          <w:szCs w:val="22"/>
        </w:rPr>
        <w:t>Odlu</w:t>
      </w:r>
      <w:r w:rsidR="00951C71">
        <w:rPr>
          <w:sz w:val="22"/>
          <w:szCs w:val="22"/>
        </w:rPr>
        <w:t>ke</w:t>
      </w:r>
      <w:r w:rsidR="00E316A8">
        <w:rPr>
          <w:sz w:val="22"/>
          <w:szCs w:val="22"/>
        </w:rPr>
        <w:t>,</w:t>
      </w:r>
      <w:r w:rsidR="00951C71" w:rsidRPr="00FE002E">
        <w:rPr>
          <w:sz w:val="22"/>
          <w:szCs w:val="22"/>
        </w:rPr>
        <w:t xml:space="preserve"> </w:t>
      </w:r>
      <w:r w:rsidRPr="009D137D">
        <w:rPr>
          <w:sz w:val="22"/>
          <w:szCs w:val="22"/>
        </w:rPr>
        <w:t xml:space="preserve">iznos </w:t>
      </w:r>
      <w:r w:rsidR="0000379A">
        <w:rPr>
          <w:sz w:val="22"/>
          <w:szCs w:val="22"/>
        </w:rPr>
        <w:t>2</w:t>
      </w:r>
      <w:r w:rsidRPr="009D137D">
        <w:rPr>
          <w:sz w:val="22"/>
          <w:szCs w:val="22"/>
        </w:rPr>
        <w:t xml:space="preserve">00,00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26,55</w:t>
      </w:r>
      <w:r w:rsidRPr="009D137D">
        <w:rPr>
          <w:sz w:val="22"/>
          <w:szCs w:val="22"/>
        </w:rPr>
        <w:t xml:space="preserve"> EUR.</w:t>
      </w:r>
    </w:p>
    <w:p w14:paraId="0EAE864B" w14:textId="56F176AC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 xml:space="preserve">. stavku 1. točki 4. </w:t>
      </w:r>
      <w:r w:rsidR="00951C71" w:rsidRPr="00FE002E">
        <w:rPr>
          <w:sz w:val="22"/>
          <w:szCs w:val="22"/>
        </w:rPr>
        <w:t>Odlu</w:t>
      </w:r>
      <w:r w:rsidR="00951C71">
        <w:rPr>
          <w:sz w:val="22"/>
          <w:szCs w:val="22"/>
        </w:rPr>
        <w:t>ke</w:t>
      </w:r>
      <w:r w:rsidR="00E316A8">
        <w:rPr>
          <w:sz w:val="22"/>
          <w:szCs w:val="22"/>
        </w:rPr>
        <w:t>,</w:t>
      </w:r>
      <w:r w:rsidR="00951C71" w:rsidRPr="00FE002E">
        <w:rPr>
          <w:sz w:val="22"/>
          <w:szCs w:val="22"/>
        </w:rPr>
        <w:t xml:space="preserve"> </w:t>
      </w:r>
      <w:r w:rsidRPr="009D137D">
        <w:rPr>
          <w:sz w:val="22"/>
          <w:szCs w:val="22"/>
        </w:rPr>
        <w:t xml:space="preserve">iznos </w:t>
      </w:r>
      <w:r w:rsidR="0000379A">
        <w:rPr>
          <w:sz w:val="22"/>
          <w:szCs w:val="22"/>
        </w:rPr>
        <w:t>50</w:t>
      </w:r>
      <w:r w:rsidRPr="009D137D">
        <w:rPr>
          <w:sz w:val="22"/>
          <w:szCs w:val="22"/>
        </w:rPr>
        <w:t xml:space="preserve">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6,65</w:t>
      </w:r>
      <w:r w:rsidRPr="009D137D">
        <w:rPr>
          <w:sz w:val="22"/>
          <w:szCs w:val="22"/>
        </w:rPr>
        <w:t xml:space="preserve"> EUR.</w:t>
      </w:r>
      <w:r w:rsidR="00951C71">
        <w:rPr>
          <w:sz w:val="22"/>
          <w:szCs w:val="22"/>
        </w:rPr>
        <w:t xml:space="preserve"> </w:t>
      </w:r>
    </w:p>
    <w:p w14:paraId="5862AFBB" w14:textId="378BCADF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5.</w:t>
      </w:r>
      <w:r w:rsidR="00E316A8"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 w:rsidR="0000379A">
        <w:rPr>
          <w:sz w:val="22"/>
          <w:szCs w:val="22"/>
        </w:rPr>
        <w:t>50</w:t>
      </w:r>
      <w:r w:rsidRPr="009D137D">
        <w:rPr>
          <w:sz w:val="22"/>
          <w:szCs w:val="22"/>
        </w:rPr>
        <w:t xml:space="preserve">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6,65</w:t>
      </w:r>
      <w:r w:rsidRPr="009D137D">
        <w:rPr>
          <w:sz w:val="22"/>
          <w:szCs w:val="22"/>
        </w:rPr>
        <w:t xml:space="preserve"> EUR.</w:t>
      </w:r>
    </w:p>
    <w:p w14:paraId="5CFC7385" w14:textId="4D224AA1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6.</w:t>
      </w:r>
      <w:r w:rsidR="00E316A8"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 w:rsidR="0000379A">
        <w:rPr>
          <w:sz w:val="22"/>
          <w:szCs w:val="22"/>
        </w:rPr>
        <w:t>50</w:t>
      </w:r>
      <w:r w:rsidRPr="009D137D">
        <w:rPr>
          <w:sz w:val="22"/>
          <w:szCs w:val="22"/>
        </w:rPr>
        <w:t xml:space="preserve">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6,65</w:t>
      </w:r>
      <w:r w:rsidRPr="009D137D">
        <w:rPr>
          <w:sz w:val="22"/>
          <w:szCs w:val="22"/>
        </w:rPr>
        <w:t xml:space="preserve"> EUR.</w:t>
      </w:r>
    </w:p>
    <w:p w14:paraId="5BE8A64F" w14:textId="523CF232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7.</w:t>
      </w:r>
      <w:r w:rsidR="00E316A8"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 w:rsidR="0000379A">
        <w:rPr>
          <w:sz w:val="22"/>
          <w:szCs w:val="22"/>
        </w:rPr>
        <w:t>100,00</w:t>
      </w:r>
      <w:r w:rsidRPr="009D137D">
        <w:rPr>
          <w:sz w:val="22"/>
          <w:szCs w:val="22"/>
        </w:rPr>
        <w:t xml:space="preserve">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13,27</w:t>
      </w:r>
      <w:r w:rsidRPr="009D137D">
        <w:rPr>
          <w:sz w:val="22"/>
          <w:szCs w:val="22"/>
        </w:rPr>
        <w:t xml:space="preserve"> EUR.</w:t>
      </w:r>
    </w:p>
    <w:p w14:paraId="0740FB3F" w14:textId="53E86924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8.</w:t>
      </w:r>
      <w:r w:rsidR="00E316A8"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 w:rsidR="0000379A">
        <w:rPr>
          <w:sz w:val="22"/>
          <w:szCs w:val="22"/>
        </w:rPr>
        <w:t>1</w:t>
      </w:r>
      <w:r w:rsidRPr="009D137D">
        <w:rPr>
          <w:sz w:val="22"/>
          <w:szCs w:val="22"/>
        </w:rPr>
        <w:t xml:space="preserve">00,00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13,27</w:t>
      </w:r>
      <w:r w:rsidRPr="009D137D">
        <w:rPr>
          <w:sz w:val="22"/>
          <w:szCs w:val="22"/>
        </w:rPr>
        <w:t xml:space="preserve"> EUR.</w:t>
      </w:r>
    </w:p>
    <w:p w14:paraId="23229B4C" w14:textId="77777777" w:rsidR="0000379A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>. stavku 1. točki 9.</w:t>
      </w:r>
      <w:r w:rsidR="00E316A8"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 w:rsidR="0000379A">
        <w:rPr>
          <w:sz w:val="22"/>
          <w:szCs w:val="22"/>
        </w:rPr>
        <w:t>100</w:t>
      </w:r>
      <w:r w:rsidRPr="009D137D">
        <w:rPr>
          <w:sz w:val="22"/>
          <w:szCs w:val="22"/>
        </w:rPr>
        <w:t xml:space="preserve">,00 </w:t>
      </w:r>
      <w:r w:rsidR="00323147"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 w:rsidR="0000379A">
        <w:rPr>
          <w:sz w:val="22"/>
          <w:szCs w:val="22"/>
        </w:rPr>
        <w:t>13,27</w:t>
      </w:r>
      <w:r w:rsidRPr="009D137D">
        <w:rPr>
          <w:sz w:val="22"/>
          <w:szCs w:val="22"/>
        </w:rPr>
        <w:t xml:space="preserve"> EUR</w:t>
      </w:r>
    </w:p>
    <w:p w14:paraId="4EB56193" w14:textId="68B513A6" w:rsidR="0000379A" w:rsidRDefault="0000379A" w:rsidP="0000379A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U članku 2</w:t>
      </w:r>
      <w:r>
        <w:rPr>
          <w:sz w:val="22"/>
          <w:szCs w:val="22"/>
        </w:rPr>
        <w:t>1</w:t>
      </w:r>
      <w:r w:rsidRPr="009D137D">
        <w:rPr>
          <w:sz w:val="22"/>
          <w:szCs w:val="22"/>
        </w:rPr>
        <w:t xml:space="preserve">. stavku 1. točki </w:t>
      </w:r>
      <w:r>
        <w:rPr>
          <w:sz w:val="22"/>
          <w:szCs w:val="22"/>
        </w:rPr>
        <w:t>10</w:t>
      </w:r>
      <w:r w:rsidRPr="009D137D">
        <w:rPr>
          <w:sz w:val="22"/>
          <w:szCs w:val="22"/>
        </w:rPr>
        <w:t>.</w:t>
      </w:r>
      <w:r>
        <w:rPr>
          <w:sz w:val="22"/>
          <w:szCs w:val="22"/>
        </w:rPr>
        <w:t xml:space="preserve"> Odluke,</w:t>
      </w:r>
      <w:r w:rsidRPr="009D137D">
        <w:rPr>
          <w:sz w:val="22"/>
          <w:szCs w:val="22"/>
        </w:rPr>
        <w:t xml:space="preserve"> iznos </w:t>
      </w:r>
      <w:r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9D137D">
        <w:rPr>
          <w:sz w:val="22"/>
          <w:szCs w:val="22"/>
        </w:rPr>
        <w:t xml:space="preserve">,00 </w:t>
      </w:r>
      <w:r>
        <w:rPr>
          <w:sz w:val="22"/>
          <w:szCs w:val="22"/>
        </w:rPr>
        <w:t>kuna</w:t>
      </w:r>
      <w:r w:rsidRPr="009D137D">
        <w:rPr>
          <w:sz w:val="22"/>
          <w:szCs w:val="22"/>
        </w:rPr>
        <w:t xml:space="preserve"> zamjenjuje se iznosom </w:t>
      </w:r>
      <w:r>
        <w:rPr>
          <w:sz w:val="22"/>
          <w:szCs w:val="22"/>
        </w:rPr>
        <w:t>6,65</w:t>
      </w:r>
      <w:r w:rsidRPr="009D137D">
        <w:rPr>
          <w:sz w:val="22"/>
          <w:szCs w:val="22"/>
        </w:rPr>
        <w:t xml:space="preserve"> EUR</w:t>
      </w:r>
    </w:p>
    <w:p w14:paraId="62F34B7E" w14:textId="576A4695" w:rsidR="009D137D" w:rsidRPr="009D137D" w:rsidRDefault="009D137D" w:rsidP="009D137D">
      <w:pPr>
        <w:overflowPunct/>
        <w:autoSpaceDE/>
        <w:autoSpaceDN/>
        <w:adjustRightInd/>
        <w:ind w:left="708"/>
        <w:rPr>
          <w:sz w:val="22"/>
          <w:szCs w:val="22"/>
        </w:rPr>
      </w:pPr>
      <w:r w:rsidRPr="009D137D">
        <w:rPr>
          <w:sz w:val="22"/>
          <w:szCs w:val="22"/>
        </w:rPr>
        <w:t>.</w:t>
      </w:r>
    </w:p>
    <w:bookmarkEnd w:id="1"/>
    <w:p w14:paraId="22CDDE36" w14:textId="77777777" w:rsidR="00C7627D" w:rsidRPr="00FE002E" w:rsidRDefault="00C7627D" w:rsidP="00F75D7A">
      <w:pPr>
        <w:jc w:val="both"/>
        <w:rPr>
          <w:sz w:val="22"/>
          <w:szCs w:val="22"/>
        </w:rPr>
      </w:pPr>
    </w:p>
    <w:p w14:paraId="7BC28C42" w14:textId="77777777" w:rsidR="003A04A5" w:rsidRDefault="003A04A5" w:rsidP="00F75D7A">
      <w:pPr>
        <w:jc w:val="center"/>
        <w:rPr>
          <w:b/>
          <w:bCs/>
          <w:sz w:val="22"/>
          <w:szCs w:val="22"/>
        </w:rPr>
      </w:pPr>
    </w:p>
    <w:p w14:paraId="19C2D19A" w14:textId="77777777" w:rsidR="003A04A5" w:rsidRDefault="003A04A5" w:rsidP="00F75D7A">
      <w:pPr>
        <w:jc w:val="center"/>
        <w:rPr>
          <w:b/>
          <w:bCs/>
          <w:sz w:val="22"/>
          <w:szCs w:val="22"/>
        </w:rPr>
      </w:pPr>
    </w:p>
    <w:p w14:paraId="440063DF" w14:textId="77777777" w:rsidR="003A04A5" w:rsidRDefault="003A04A5" w:rsidP="00F75D7A">
      <w:pPr>
        <w:jc w:val="center"/>
        <w:rPr>
          <w:b/>
          <w:bCs/>
          <w:sz w:val="22"/>
          <w:szCs w:val="22"/>
        </w:rPr>
      </w:pPr>
    </w:p>
    <w:p w14:paraId="6436A354" w14:textId="77777777" w:rsidR="003A04A5" w:rsidRDefault="003A04A5" w:rsidP="00F75D7A">
      <w:pPr>
        <w:jc w:val="center"/>
        <w:rPr>
          <w:b/>
          <w:bCs/>
          <w:sz w:val="22"/>
          <w:szCs w:val="22"/>
        </w:rPr>
      </w:pPr>
    </w:p>
    <w:p w14:paraId="615F643D" w14:textId="77777777" w:rsidR="003A04A5" w:rsidRDefault="003A04A5" w:rsidP="00F75D7A">
      <w:pPr>
        <w:jc w:val="center"/>
        <w:rPr>
          <w:b/>
          <w:bCs/>
          <w:sz w:val="22"/>
          <w:szCs w:val="22"/>
        </w:rPr>
      </w:pPr>
    </w:p>
    <w:p w14:paraId="2E31A407" w14:textId="23956808" w:rsidR="00F75D7A" w:rsidRDefault="00F75D7A" w:rsidP="00F75D7A">
      <w:pPr>
        <w:jc w:val="center"/>
        <w:rPr>
          <w:b/>
          <w:bCs/>
          <w:sz w:val="22"/>
          <w:szCs w:val="22"/>
        </w:rPr>
      </w:pPr>
      <w:r w:rsidRPr="00FE002E">
        <w:rPr>
          <w:b/>
          <w:bCs/>
          <w:sz w:val="22"/>
          <w:szCs w:val="22"/>
        </w:rPr>
        <w:t xml:space="preserve">Članak </w:t>
      </w:r>
      <w:r w:rsidR="009D137D">
        <w:rPr>
          <w:b/>
          <w:bCs/>
          <w:sz w:val="22"/>
          <w:szCs w:val="22"/>
        </w:rPr>
        <w:t>6</w:t>
      </w:r>
      <w:r w:rsidRPr="00FE002E">
        <w:rPr>
          <w:b/>
          <w:bCs/>
          <w:sz w:val="22"/>
          <w:szCs w:val="22"/>
        </w:rPr>
        <w:t>.</w:t>
      </w:r>
    </w:p>
    <w:p w14:paraId="17F1687C" w14:textId="77777777" w:rsidR="003166BB" w:rsidRPr="00FE002E" w:rsidRDefault="003166BB" w:rsidP="00F75D7A">
      <w:pPr>
        <w:jc w:val="center"/>
        <w:rPr>
          <w:b/>
          <w:bCs/>
          <w:sz w:val="22"/>
          <w:szCs w:val="22"/>
        </w:rPr>
      </w:pPr>
    </w:p>
    <w:p w14:paraId="57AE7449" w14:textId="6DE9892B" w:rsidR="003406FF" w:rsidRDefault="00F75D7A" w:rsidP="00E316A8">
      <w:pPr>
        <w:overflowPunct/>
        <w:autoSpaceDE/>
        <w:adjustRightInd/>
        <w:ind w:firstLine="708"/>
        <w:jc w:val="both"/>
        <w:rPr>
          <w:sz w:val="22"/>
          <w:szCs w:val="22"/>
        </w:rPr>
      </w:pPr>
      <w:r w:rsidRPr="00FE002E">
        <w:rPr>
          <w:sz w:val="22"/>
          <w:szCs w:val="22"/>
        </w:rPr>
        <w:t xml:space="preserve">Ova Odluka stupa na snagu osmog dana od objave u „Službenom glasniku </w:t>
      </w:r>
      <w:r w:rsidR="003166BB">
        <w:rPr>
          <w:sz w:val="22"/>
          <w:szCs w:val="22"/>
        </w:rPr>
        <w:t>Općine Sikirevci</w:t>
      </w:r>
      <w:r w:rsidRPr="00FE002E">
        <w:rPr>
          <w:sz w:val="22"/>
          <w:szCs w:val="22"/>
        </w:rPr>
        <w:t>“.</w:t>
      </w:r>
    </w:p>
    <w:p w14:paraId="587CF4F9" w14:textId="77777777" w:rsidR="003166BB" w:rsidRPr="00FE002E" w:rsidRDefault="003166BB" w:rsidP="00E316A8">
      <w:pPr>
        <w:overflowPunct/>
        <w:autoSpaceDE/>
        <w:adjustRightInd/>
        <w:ind w:firstLine="708"/>
        <w:jc w:val="both"/>
        <w:rPr>
          <w:sz w:val="22"/>
          <w:szCs w:val="22"/>
        </w:rPr>
      </w:pPr>
    </w:p>
    <w:p w14:paraId="75DE775C" w14:textId="77777777" w:rsidR="00F75D7A" w:rsidRPr="00FE002E" w:rsidRDefault="00F75D7A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36A0270C" w14:textId="6A5E9764" w:rsidR="00C7627D" w:rsidRDefault="003166BB" w:rsidP="003166BB">
      <w:pPr>
        <w:overflowPunct/>
        <w:autoSpaceDE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OPĆINSKO VIJEĆE</w:t>
      </w:r>
    </w:p>
    <w:p w14:paraId="1C56E665" w14:textId="3160A474" w:rsidR="003166BB" w:rsidRPr="00FE002E" w:rsidRDefault="003166BB" w:rsidP="003166BB">
      <w:pPr>
        <w:overflowPunct/>
        <w:autoSpaceDE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OPĆINE SIKIREVCI</w:t>
      </w:r>
    </w:p>
    <w:p w14:paraId="55CB00BE" w14:textId="77777777" w:rsidR="00C7627D" w:rsidRPr="00FE002E" w:rsidRDefault="00C7627D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56721D73" w14:textId="77777777" w:rsidR="00C7627D" w:rsidRPr="00FE002E" w:rsidRDefault="00C7627D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2D8E0C71" w14:textId="2A5D1795" w:rsidR="00C7627D" w:rsidRPr="00FE002E" w:rsidRDefault="00C7627D" w:rsidP="00F75D7A">
      <w:pPr>
        <w:overflowPunct/>
        <w:autoSpaceDE/>
        <w:adjustRightInd/>
        <w:jc w:val="both"/>
        <w:rPr>
          <w:sz w:val="22"/>
          <w:szCs w:val="22"/>
        </w:rPr>
      </w:pP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  <w:t>PREDSJEDNIK</w:t>
      </w:r>
    </w:p>
    <w:p w14:paraId="54E4AD56" w14:textId="65026DE4" w:rsidR="00C7627D" w:rsidRPr="00FE002E" w:rsidRDefault="00C7627D" w:rsidP="00F75D7A">
      <w:pPr>
        <w:overflowPunct/>
        <w:autoSpaceDE/>
        <w:adjustRightInd/>
        <w:jc w:val="both"/>
        <w:rPr>
          <w:sz w:val="22"/>
          <w:szCs w:val="22"/>
        </w:rPr>
      </w:pP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  <w:t xml:space="preserve">                    OPĆINSKOG VIJEĆA</w:t>
      </w:r>
    </w:p>
    <w:p w14:paraId="65A03359" w14:textId="4CCEDD82" w:rsidR="00C7627D" w:rsidRPr="00FE002E" w:rsidRDefault="00C7627D" w:rsidP="00F75D7A">
      <w:pPr>
        <w:overflowPunct/>
        <w:autoSpaceDE/>
        <w:adjustRightInd/>
        <w:jc w:val="both"/>
        <w:rPr>
          <w:i/>
          <w:iCs/>
          <w:sz w:val="22"/>
          <w:szCs w:val="22"/>
        </w:rPr>
      </w:pP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Pr="00FE002E">
        <w:rPr>
          <w:sz w:val="22"/>
          <w:szCs w:val="22"/>
        </w:rPr>
        <w:tab/>
      </w:r>
      <w:r w:rsidR="003166BB">
        <w:rPr>
          <w:i/>
          <w:iCs/>
          <w:sz w:val="22"/>
          <w:szCs w:val="22"/>
        </w:rPr>
        <w:t>Tomislav Zovko</w:t>
      </w:r>
    </w:p>
    <w:p w14:paraId="7CD2672F" w14:textId="77777777" w:rsidR="00F75D7A" w:rsidRPr="00FE002E" w:rsidRDefault="00F75D7A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1A425EEC" w14:textId="77777777" w:rsidR="00F75D7A" w:rsidRPr="00FE002E" w:rsidRDefault="00F75D7A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6127DB08" w14:textId="77777777" w:rsidR="00F75D7A" w:rsidRPr="00FE002E" w:rsidRDefault="00F75D7A" w:rsidP="00F75D7A">
      <w:pPr>
        <w:overflowPunct/>
        <w:autoSpaceDE/>
        <w:adjustRightInd/>
        <w:jc w:val="both"/>
        <w:rPr>
          <w:sz w:val="22"/>
          <w:szCs w:val="22"/>
        </w:rPr>
      </w:pPr>
    </w:p>
    <w:p w14:paraId="2748C899" w14:textId="77777777" w:rsidR="004B0BFC" w:rsidRPr="00FE002E" w:rsidRDefault="004B0BFC"/>
    <w:p w14:paraId="1B5A9B3D" w14:textId="77777777" w:rsidR="00FE002E" w:rsidRPr="00FE002E" w:rsidRDefault="00FE002E"/>
    <w:sectPr w:rsidR="00FE002E" w:rsidRPr="00FE002E" w:rsidSect="00E45D8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45687"/>
    <w:multiLevelType w:val="hybridMultilevel"/>
    <w:tmpl w:val="8E76D9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FF"/>
    <w:rsid w:val="0000379A"/>
    <w:rsid w:val="000838F0"/>
    <w:rsid w:val="001F5104"/>
    <w:rsid w:val="002E6D35"/>
    <w:rsid w:val="003166BB"/>
    <w:rsid w:val="00323147"/>
    <w:rsid w:val="003406FF"/>
    <w:rsid w:val="003A04A5"/>
    <w:rsid w:val="00422ABB"/>
    <w:rsid w:val="004B0BFC"/>
    <w:rsid w:val="004E73FD"/>
    <w:rsid w:val="006252D1"/>
    <w:rsid w:val="006748FB"/>
    <w:rsid w:val="007D7C2C"/>
    <w:rsid w:val="00951C71"/>
    <w:rsid w:val="009D137D"/>
    <w:rsid w:val="00B600B8"/>
    <w:rsid w:val="00C7627D"/>
    <w:rsid w:val="00CE1032"/>
    <w:rsid w:val="00D145A6"/>
    <w:rsid w:val="00E316A8"/>
    <w:rsid w:val="00E45D8E"/>
    <w:rsid w:val="00E55C54"/>
    <w:rsid w:val="00E707C1"/>
    <w:rsid w:val="00F75D7A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8A83"/>
  <w15:chartTrackingRefBased/>
  <w15:docId w15:val="{E2FC4E23-3D23-4172-98F4-76D5CFF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406FF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406FF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75D7A"/>
    <w:pPr>
      <w:ind w:left="720"/>
      <w:contextualSpacing/>
    </w:pPr>
  </w:style>
  <w:style w:type="paragraph" w:styleId="Bezproreda">
    <w:name w:val="No Spacing"/>
    <w:uiPriority w:val="1"/>
    <w:qFormat/>
    <w:rsid w:val="006252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Korisnik</cp:lastModifiedBy>
  <cp:revision>3</cp:revision>
  <cp:lastPrinted>2024-02-15T10:10:00Z</cp:lastPrinted>
  <dcterms:created xsi:type="dcterms:W3CDTF">2024-05-21T05:59:00Z</dcterms:created>
  <dcterms:modified xsi:type="dcterms:W3CDTF">2024-05-21T06:24:00Z</dcterms:modified>
</cp:coreProperties>
</file>